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880B"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Fonts w:asciiTheme="minorHAnsi" w:eastAsiaTheme="minorHAnsi" w:hAnsiTheme="minorHAnsi" w:cstheme="minorBidi"/>
          <w:noProof/>
          <w:lang w:eastAsia="en-US"/>
        </w:rPr>
        <w:drawing>
          <wp:inline distT="0" distB="0" distL="0" distR="0" wp14:anchorId="6F0EE3D8" wp14:editId="2947C617">
            <wp:extent cx="1497965" cy="118427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184275"/>
                    </a:xfrm>
                    <a:prstGeom prst="rect">
                      <a:avLst/>
                    </a:prstGeom>
                    <a:noFill/>
                    <a:ln>
                      <a:noFill/>
                    </a:ln>
                  </pic:spPr>
                </pic:pic>
              </a:graphicData>
            </a:graphic>
          </wp:inline>
        </w:drawing>
      </w:r>
      <w:r w:rsidRPr="005430D9">
        <w:rPr>
          <w:rStyle w:val="eop"/>
          <w:color w:val="000000"/>
        </w:rPr>
        <w:t> </w:t>
      </w:r>
    </w:p>
    <w:p w14:paraId="19F1DAF3"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6E6964A8"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5C476CB4"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B220FFB"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2E4841">
        <w:rPr>
          <w:rStyle w:val="normaltextrun"/>
          <w:b/>
          <w:bCs/>
          <w:color w:val="000000"/>
          <w:lang w:val="pt-PT"/>
        </w:rPr>
        <w:t>Ravijuhendi “Transfusioonravi juhend (I osa). Äge verejooks ja massiivne transfusioon; patsiendi operatsioonile eelnev ambulatoorne ja perioperatiivne käsitlus” töörühma koosolek nr 6</w:t>
      </w:r>
      <w:r w:rsidRPr="005430D9">
        <w:rPr>
          <w:rStyle w:val="eop"/>
          <w:color w:val="000000"/>
        </w:rPr>
        <w:t> </w:t>
      </w:r>
    </w:p>
    <w:p w14:paraId="24CBDAD0"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2E4841">
        <w:rPr>
          <w:rStyle w:val="normaltextrun"/>
          <w:color w:val="000000"/>
        </w:rPr>
        <w:t>20.10.2021 kell 14:00–18:00</w:t>
      </w:r>
      <w:r w:rsidRPr="005430D9">
        <w:rPr>
          <w:rStyle w:val="eop"/>
          <w:color w:val="000000"/>
        </w:rPr>
        <w:t> </w:t>
      </w:r>
    </w:p>
    <w:p w14:paraId="3B96341B"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2E4841">
        <w:rPr>
          <w:rStyle w:val="normaltextrun"/>
          <w:color w:val="000000"/>
        </w:rPr>
        <w:t>MS Teams</w:t>
      </w:r>
    </w:p>
    <w:p w14:paraId="0C59C1C9"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6A6BE48E" w14:textId="77777777" w:rsidR="00F65A44" w:rsidRPr="002E4841" w:rsidRDefault="00F65A44" w:rsidP="00F65A44">
      <w:pPr>
        <w:pStyle w:val="paragraph"/>
        <w:spacing w:before="0" w:beforeAutospacing="0" w:after="0" w:afterAutospacing="0"/>
        <w:textAlignment w:val="baseline"/>
        <w:rPr>
          <w:rStyle w:val="normaltextrun"/>
          <w:color w:val="000000"/>
        </w:rPr>
      </w:pPr>
      <w:r w:rsidRPr="002E4841">
        <w:rPr>
          <w:rStyle w:val="normaltextrun"/>
          <w:b/>
          <w:bCs/>
          <w:color w:val="000000"/>
        </w:rPr>
        <w:t>Osalesid</w:t>
      </w:r>
      <w:r w:rsidRPr="002E4841">
        <w:rPr>
          <w:rStyle w:val="normaltextrun"/>
          <w:color w:val="000000"/>
        </w:rPr>
        <w:t xml:space="preserve"> töörühma juht Kadri Rohtla; töörühma liikmed Renna Truus, Kerli Vijar, Marko Murruste, Angela Kalamees, Merike Toomik, Mari Punab, Polina Savitski, Pille Lõmps. </w:t>
      </w:r>
    </w:p>
    <w:p w14:paraId="482BFFB1" w14:textId="77777777" w:rsidR="00F65A44" w:rsidRPr="002E4841" w:rsidRDefault="00F65A44" w:rsidP="00F65A44">
      <w:pPr>
        <w:pStyle w:val="paragraph"/>
        <w:spacing w:before="0" w:beforeAutospacing="0" w:after="0" w:afterAutospacing="0"/>
        <w:textAlignment w:val="baseline"/>
        <w:rPr>
          <w:rStyle w:val="normaltextrun"/>
          <w:color w:val="000000"/>
        </w:rPr>
      </w:pPr>
      <w:r w:rsidRPr="002E4841">
        <w:rPr>
          <w:rStyle w:val="normaltextrun"/>
          <w:color w:val="000000"/>
        </w:rPr>
        <w:t xml:space="preserve"> </w:t>
      </w:r>
    </w:p>
    <w:p w14:paraId="5AFCF68D"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2E4841">
        <w:rPr>
          <w:rStyle w:val="normaltextrun"/>
          <w:color w:val="000000"/>
        </w:rPr>
        <w:t>TÜ ravijuhendite püsisekretariaadi liige Kairit Linnaste, sekretariaadi liikmed Triin Paabo, Liisa Saare, Elise Lätt</w:t>
      </w:r>
    </w:p>
    <w:p w14:paraId="358B637A"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F741A82" w14:textId="77777777" w:rsidR="00F65A44" w:rsidRPr="002E4841" w:rsidRDefault="00F65A44" w:rsidP="00F65A44">
      <w:pPr>
        <w:pStyle w:val="paragraph"/>
        <w:spacing w:before="0" w:beforeAutospacing="0" w:after="0" w:afterAutospacing="0"/>
        <w:textAlignment w:val="baseline"/>
        <w:rPr>
          <w:rStyle w:val="eop"/>
          <w:color w:val="000000"/>
        </w:rPr>
      </w:pPr>
      <w:r w:rsidRPr="002E4841">
        <w:rPr>
          <w:rStyle w:val="normaltextrun"/>
          <w:color w:val="000000"/>
        </w:rPr>
        <w:t xml:space="preserve">Koosolekul osalesid kõik töörühma liikmed, sisuliste otsuste tegemiseks oli kvoorum koos. </w:t>
      </w:r>
    </w:p>
    <w:p w14:paraId="6429C93D"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21A0519"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2E4841">
        <w:rPr>
          <w:rStyle w:val="normaltextrun"/>
          <w:color w:val="000000"/>
        </w:rPr>
        <w:t>Koosolekut juhatasid K.Rohtla ja K.Linnaste, protokollis K.Linnaste.</w:t>
      </w:r>
    </w:p>
    <w:p w14:paraId="2B42650D"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2D2B7CD0"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78601046"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proofErr w:type="spellStart"/>
      <w:r w:rsidRPr="005430D9">
        <w:rPr>
          <w:rStyle w:val="normaltextrun"/>
          <w:b/>
          <w:bCs/>
          <w:color w:val="000000"/>
          <w:lang w:val="en-US"/>
        </w:rPr>
        <w:t>Koosoleku</w:t>
      </w:r>
      <w:proofErr w:type="spellEnd"/>
      <w:r w:rsidRPr="005430D9">
        <w:rPr>
          <w:rStyle w:val="normaltextrun"/>
          <w:b/>
          <w:bCs/>
          <w:color w:val="000000"/>
          <w:lang w:val="en-US"/>
        </w:rPr>
        <w:t xml:space="preserve"> </w:t>
      </w:r>
      <w:proofErr w:type="spellStart"/>
      <w:r w:rsidRPr="005430D9">
        <w:rPr>
          <w:rStyle w:val="normaltextrun"/>
          <w:b/>
          <w:bCs/>
          <w:color w:val="000000"/>
          <w:lang w:val="en-US"/>
        </w:rPr>
        <w:t>päevakord</w:t>
      </w:r>
      <w:proofErr w:type="spellEnd"/>
      <w:r w:rsidRPr="005430D9">
        <w:rPr>
          <w:rStyle w:val="normaltextrun"/>
          <w:b/>
          <w:bCs/>
          <w:color w:val="000000"/>
          <w:lang w:val="en-US"/>
        </w:rPr>
        <w:t>:</w:t>
      </w:r>
      <w:r w:rsidRPr="005430D9">
        <w:rPr>
          <w:rStyle w:val="eop"/>
          <w:color w:val="000000"/>
        </w:rPr>
        <w:t> </w:t>
      </w:r>
    </w:p>
    <w:p w14:paraId="185D5008" w14:textId="77777777"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ED40D76" w14:textId="77777777" w:rsidR="00F65A44" w:rsidRPr="00374CE2" w:rsidRDefault="00F65A44" w:rsidP="00F65A44">
      <w:pPr>
        <w:pStyle w:val="paragraph"/>
        <w:spacing w:before="0" w:beforeAutospacing="0" w:after="0" w:afterAutospacing="0"/>
        <w:textAlignment w:val="baseline"/>
        <w:rPr>
          <w:rFonts w:ascii="Segoe UI" w:hAnsi="Segoe UI" w:cs="Segoe UI"/>
          <w:color w:val="000000"/>
          <w:sz w:val="18"/>
          <w:szCs w:val="18"/>
          <w:lang w:val="et-EE"/>
        </w:rPr>
      </w:pPr>
      <w:r w:rsidRPr="005430D9">
        <w:rPr>
          <w:rStyle w:val="normaltextrun"/>
          <w:b/>
          <w:bCs/>
          <w:color w:val="000000"/>
          <w:lang w:val="en-US"/>
        </w:rPr>
        <w:t xml:space="preserve">1. </w:t>
      </w:r>
      <w:proofErr w:type="spellStart"/>
      <w:r w:rsidRPr="005430D9">
        <w:rPr>
          <w:rStyle w:val="normaltextrun"/>
          <w:b/>
          <w:bCs/>
          <w:color w:val="000000"/>
          <w:lang w:val="en-US"/>
        </w:rPr>
        <w:t>Sissejuhatus</w:t>
      </w:r>
      <w:proofErr w:type="spellEnd"/>
      <w:r w:rsidRPr="005430D9">
        <w:rPr>
          <w:rStyle w:val="normaltextrun"/>
          <w:b/>
          <w:bCs/>
          <w:color w:val="000000"/>
          <w:lang w:val="en-US"/>
        </w:rPr>
        <w:t xml:space="preserve"> ja </w:t>
      </w:r>
      <w:proofErr w:type="spellStart"/>
      <w:r w:rsidRPr="005430D9">
        <w:rPr>
          <w:rStyle w:val="normaltextrun"/>
          <w:b/>
          <w:bCs/>
          <w:color w:val="000000"/>
          <w:lang w:val="en-US"/>
        </w:rPr>
        <w:t>huvide</w:t>
      </w:r>
      <w:proofErr w:type="spellEnd"/>
      <w:r w:rsidRPr="005430D9">
        <w:rPr>
          <w:rStyle w:val="normaltextrun"/>
          <w:b/>
          <w:bCs/>
          <w:color w:val="000000"/>
          <w:lang w:val="en-US"/>
        </w:rPr>
        <w:t xml:space="preserve"> </w:t>
      </w:r>
      <w:proofErr w:type="spellStart"/>
      <w:r w:rsidRPr="00374CE2">
        <w:rPr>
          <w:rStyle w:val="normaltextrun"/>
          <w:b/>
          <w:bCs/>
          <w:color w:val="000000"/>
          <w:lang w:val="en-US"/>
        </w:rPr>
        <w:t>deklareerimine</w:t>
      </w:r>
      <w:proofErr w:type="spellEnd"/>
      <w:r w:rsidRPr="00374CE2">
        <w:rPr>
          <w:rStyle w:val="eop"/>
          <w:b/>
          <w:bCs/>
          <w:color w:val="000000"/>
        </w:rPr>
        <w:t> </w:t>
      </w:r>
      <w:r w:rsidRPr="00374CE2">
        <w:rPr>
          <w:rStyle w:val="eop"/>
          <w:b/>
          <w:bCs/>
          <w:color w:val="000000"/>
          <w:lang w:val="et-EE"/>
        </w:rPr>
        <w:t>(K.</w:t>
      </w:r>
      <w:r>
        <w:rPr>
          <w:rStyle w:val="eop"/>
          <w:b/>
          <w:bCs/>
          <w:color w:val="000000"/>
          <w:lang w:val="et-EE"/>
        </w:rPr>
        <w:t xml:space="preserve"> </w:t>
      </w:r>
      <w:r w:rsidRPr="00374CE2">
        <w:rPr>
          <w:rStyle w:val="eop"/>
          <w:b/>
          <w:bCs/>
          <w:color w:val="000000"/>
          <w:lang w:val="et-EE"/>
        </w:rPr>
        <w:t>Rohtla)</w:t>
      </w:r>
    </w:p>
    <w:p w14:paraId="38153771" w14:textId="77777777" w:rsidR="00F65A44" w:rsidRPr="002E4841" w:rsidRDefault="00F65A44" w:rsidP="00F65A44">
      <w:pPr>
        <w:pStyle w:val="paragraph"/>
        <w:spacing w:before="0" w:beforeAutospacing="0" w:after="0" w:afterAutospacing="0"/>
        <w:textAlignment w:val="baseline"/>
        <w:rPr>
          <w:color w:val="000000"/>
          <w:lang w:val="et-EE"/>
        </w:rPr>
      </w:pPr>
      <w:r w:rsidRPr="002E4841">
        <w:rPr>
          <w:rStyle w:val="normaltextrun"/>
          <w:color w:val="000000"/>
          <w:lang w:val="et-EE"/>
        </w:rPr>
        <w:t>Ühelgi töörühma ega sekretariaadi liikmel ei ole huvide deklaratsiooni midagi lisada.</w:t>
      </w:r>
    </w:p>
    <w:p w14:paraId="20FCC025" w14:textId="77777777" w:rsidR="00F65A44" w:rsidRPr="001313E8" w:rsidRDefault="00F65A44" w:rsidP="00F65A44">
      <w:pPr>
        <w:pStyle w:val="paragraph"/>
        <w:spacing w:before="0" w:beforeAutospacing="0" w:after="0" w:afterAutospacing="0"/>
        <w:textAlignment w:val="baseline"/>
        <w:rPr>
          <w:color w:val="000000"/>
        </w:rPr>
      </w:pPr>
      <w:r w:rsidRPr="005430D9">
        <w:rPr>
          <w:rStyle w:val="eop"/>
          <w:color w:val="000000"/>
        </w:rPr>
        <w:t> </w:t>
      </w:r>
    </w:p>
    <w:p w14:paraId="1B6419F8" w14:textId="77777777" w:rsidR="00F65A44" w:rsidRDefault="00F65A44" w:rsidP="00F65A44">
      <w:pPr>
        <w:pStyle w:val="paragraph"/>
        <w:spacing w:before="0" w:beforeAutospacing="0" w:after="0" w:afterAutospacing="0"/>
        <w:textAlignment w:val="baseline"/>
        <w:rPr>
          <w:rStyle w:val="eop"/>
          <w:b/>
          <w:bCs/>
          <w:color w:val="000000"/>
          <w:lang w:val="et-EE"/>
        </w:rPr>
      </w:pPr>
      <w:r w:rsidRPr="002E4841">
        <w:rPr>
          <w:rStyle w:val="normaltextrun"/>
          <w:b/>
          <w:bCs/>
          <w:color w:val="000000"/>
        </w:rPr>
        <w:t>2. Kolmanda kliinilise küsimuse arutelu</w:t>
      </w:r>
      <w:r w:rsidRPr="005430D9">
        <w:rPr>
          <w:rStyle w:val="eop"/>
          <w:color w:val="000000"/>
        </w:rPr>
        <w:t> </w:t>
      </w:r>
      <w:r w:rsidRPr="005430D9">
        <w:rPr>
          <w:rStyle w:val="eop"/>
          <w:b/>
          <w:bCs/>
          <w:color w:val="000000"/>
          <w:lang w:val="et-EE"/>
        </w:rPr>
        <w:t>(</w:t>
      </w:r>
      <w:proofErr w:type="spellStart"/>
      <w:proofErr w:type="gramStart"/>
      <w:r>
        <w:rPr>
          <w:rStyle w:val="eop"/>
          <w:b/>
          <w:bCs/>
          <w:color w:val="000000"/>
          <w:lang w:val="et-EE"/>
        </w:rPr>
        <w:t>E.Lätt</w:t>
      </w:r>
      <w:proofErr w:type="spellEnd"/>
      <w:proofErr w:type="gramEnd"/>
      <w:r w:rsidRPr="005430D9">
        <w:rPr>
          <w:rStyle w:val="eop"/>
          <w:b/>
          <w:bCs/>
          <w:color w:val="000000"/>
          <w:lang w:val="et-EE"/>
        </w:rPr>
        <w:t xml:space="preserve">, </w:t>
      </w:r>
      <w:r>
        <w:rPr>
          <w:rStyle w:val="eop"/>
          <w:b/>
          <w:bCs/>
          <w:color w:val="000000"/>
          <w:lang w:val="et-EE"/>
        </w:rPr>
        <w:t xml:space="preserve">K. </w:t>
      </w:r>
      <w:r w:rsidRPr="005430D9">
        <w:rPr>
          <w:rStyle w:val="eop"/>
          <w:b/>
          <w:bCs/>
          <w:color w:val="000000"/>
          <w:lang w:val="et-EE"/>
        </w:rPr>
        <w:t>Linnaste)</w:t>
      </w:r>
    </w:p>
    <w:p w14:paraId="6A45005B" w14:textId="77777777" w:rsidR="00F65A44" w:rsidRDefault="00F65A44" w:rsidP="00F65A44">
      <w:pPr>
        <w:rPr>
          <w:rStyle w:val="eop"/>
          <w:color w:val="000000"/>
          <w:lang w:val="et-EE"/>
        </w:rPr>
      </w:pPr>
    </w:p>
    <w:p w14:paraId="742B84E9" w14:textId="77777777" w:rsidR="00F65A44" w:rsidRPr="001313E8" w:rsidRDefault="00F65A44" w:rsidP="00F65A44">
      <w:pPr>
        <w:rPr>
          <w:rStyle w:val="eop"/>
          <w:rFonts w:ascii="Times New Roman" w:eastAsia="Times New Roman" w:hAnsi="Times New Roman" w:cs="Times New Roman"/>
          <w:color w:val="000000"/>
          <w:lang w:val="et-EE" w:eastAsia="en-GB"/>
        </w:rPr>
      </w:pPr>
      <w:r w:rsidRPr="001313E8">
        <w:rPr>
          <w:rStyle w:val="eop"/>
          <w:rFonts w:ascii="Times New Roman" w:hAnsi="Times New Roman" w:cs="Times New Roman"/>
          <w:color w:val="000000"/>
          <w:lang w:val="et-EE"/>
        </w:rPr>
        <w:t xml:space="preserve">Kliiniline küsimus kõlab järgnevalt: </w:t>
      </w:r>
      <w:r>
        <w:rPr>
          <w:rStyle w:val="eop"/>
          <w:rFonts w:ascii="Times New Roman" w:eastAsia="Times New Roman" w:hAnsi="Times New Roman" w:cs="Times New Roman"/>
          <w:color w:val="000000"/>
          <w:lang w:val="et-EE" w:eastAsia="en-GB"/>
        </w:rPr>
        <w:t>„</w:t>
      </w:r>
      <w:r w:rsidRPr="00CD360B">
        <w:rPr>
          <w:rStyle w:val="eop"/>
          <w:rFonts w:ascii="Times New Roman" w:eastAsia="Times New Roman" w:hAnsi="Times New Roman" w:cs="Times New Roman"/>
          <w:b/>
          <w:bCs/>
          <w:color w:val="000000"/>
          <w:lang w:val="et-EE" w:eastAsia="en-GB"/>
        </w:rPr>
        <w:t xml:space="preserve">Kas kõigil patsientidel, kes lähevad plaanilisele operatsioonile või muule </w:t>
      </w:r>
      <w:proofErr w:type="spellStart"/>
      <w:r w:rsidRPr="00CD360B">
        <w:rPr>
          <w:rStyle w:val="eop"/>
          <w:rFonts w:ascii="Times New Roman" w:eastAsia="Times New Roman" w:hAnsi="Times New Roman" w:cs="Times New Roman"/>
          <w:b/>
          <w:bCs/>
          <w:color w:val="000000"/>
          <w:lang w:val="et-EE" w:eastAsia="en-GB"/>
        </w:rPr>
        <w:t>invasiivsele</w:t>
      </w:r>
      <w:proofErr w:type="spellEnd"/>
      <w:r w:rsidRPr="00CD360B">
        <w:rPr>
          <w:rStyle w:val="eop"/>
          <w:rFonts w:ascii="Times New Roman" w:eastAsia="Times New Roman" w:hAnsi="Times New Roman" w:cs="Times New Roman"/>
          <w:b/>
          <w:bCs/>
          <w:color w:val="000000"/>
          <w:lang w:val="et-EE" w:eastAsia="en-GB"/>
        </w:rPr>
        <w:t xml:space="preserve"> protseduurile tuleks veritsusriski vähendamiseks ja optimaalse transfusiooni tagamiseks lõpetada operatsioonile eelnevalt hüübimist mõjutavate ravimite manustamine või mitte?</w:t>
      </w:r>
      <w:r>
        <w:rPr>
          <w:rStyle w:val="eop"/>
          <w:rFonts w:ascii="Times New Roman" w:eastAsia="Times New Roman" w:hAnsi="Times New Roman" w:cs="Times New Roman"/>
          <w:b/>
          <w:bCs/>
          <w:color w:val="000000"/>
          <w:lang w:val="et-EE" w:eastAsia="en-GB"/>
        </w:rPr>
        <w:t>“</w:t>
      </w:r>
    </w:p>
    <w:p w14:paraId="4496E764" w14:textId="77777777" w:rsidR="00F65A44" w:rsidRDefault="00F65A44" w:rsidP="00F65A44">
      <w:pPr>
        <w:pStyle w:val="paragraph"/>
        <w:textAlignment w:val="baseline"/>
        <w:rPr>
          <w:rStyle w:val="eop"/>
          <w:color w:val="000000"/>
          <w:lang w:val="et-EE"/>
        </w:rPr>
      </w:pPr>
      <w:r>
        <w:rPr>
          <w:rStyle w:val="eop"/>
          <w:color w:val="000000"/>
          <w:lang w:val="et-EE"/>
        </w:rPr>
        <w:t>Töörühmal oli võimalus koosolekule eelnevalt tutvuda tõendusmaterjali kokkuvõtte tabeliga (</w:t>
      </w:r>
      <w:proofErr w:type="spellStart"/>
      <w:r>
        <w:rPr>
          <w:rStyle w:val="eop"/>
          <w:color w:val="000000"/>
          <w:lang w:val="et-EE"/>
        </w:rPr>
        <w:t>TõKo</w:t>
      </w:r>
      <w:proofErr w:type="spellEnd"/>
      <w:r>
        <w:rPr>
          <w:rStyle w:val="eop"/>
          <w:color w:val="000000"/>
          <w:lang w:val="et-EE"/>
        </w:rPr>
        <w:t xml:space="preserve">) ning kommenteerida </w:t>
      </w:r>
      <w:proofErr w:type="spellStart"/>
      <w:r w:rsidRPr="002714A9">
        <w:rPr>
          <w:rStyle w:val="eop"/>
          <w:i/>
          <w:iCs/>
          <w:color w:val="000000"/>
          <w:lang w:val="et-EE"/>
        </w:rPr>
        <w:t>PanelVoice</w:t>
      </w:r>
      <w:proofErr w:type="spellEnd"/>
      <w:r>
        <w:rPr>
          <w:rStyle w:val="eop"/>
          <w:color w:val="000000"/>
          <w:lang w:val="et-EE"/>
        </w:rPr>
        <w:t xml:space="preserve"> abil </w:t>
      </w:r>
      <w:proofErr w:type="spellStart"/>
      <w:r>
        <w:rPr>
          <w:rStyle w:val="eop"/>
          <w:color w:val="000000"/>
          <w:lang w:val="et-EE"/>
        </w:rPr>
        <w:t>GRADEpro</w:t>
      </w:r>
      <w:proofErr w:type="spellEnd"/>
      <w:r>
        <w:rPr>
          <w:rStyle w:val="eop"/>
          <w:color w:val="000000"/>
          <w:lang w:val="et-EE"/>
        </w:rPr>
        <w:t xml:space="preserve"> soovituse kokkuvõtte tabelis (</w:t>
      </w:r>
      <w:proofErr w:type="spellStart"/>
      <w:r>
        <w:rPr>
          <w:rStyle w:val="eop"/>
          <w:color w:val="000000"/>
          <w:lang w:val="et-EE"/>
        </w:rPr>
        <w:t>SoKo</w:t>
      </w:r>
      <w:proofErr w:type="spellEnd"/>
      <w:r>
        <w:rPr>
          <w:rStyle w:val="eop"/>
          <w:color w:val="000000"/>
          <w:lang w:val="et-EE"/>
        </w:rPr>
        <w:t xml:space="preserve">) esitatud infot. </w:t>
      </w:r>
    </w:p>
    <w:p w14:paraId="141FD6A9" w14:textId="05DD37F7" w:rsidR="00F65A44" w:rsidRDefault="00F65A44" w:rsidP="6B828996">
      <w:pPr>
        <w:pStyle w:val="paragraph"/>
        <w:textAlignment w:val="baseline"/>
        <w:rPr>
          <w:rStyle w:val="eop"/>
          <w:color w:val="000000" w:themeColor="text1"/>
          <w:lang w:val="et-EE"/>
        </w:rPr>
      </w:pPr>
      <w:r w:rsidRPr="6B828996">
        <w:rPr>
          <w:rStyle w:val="eop"/>
          <w:color w:val="000000" w:themeColor="text1"/>
          <w:lang w:val="et-EE"/>
        </w:rPr>
        <w:t xml:space="preserve">Sekretariaadi liige E. Lätt tutvustas töörühmale kokkuvõtvalt, milline oli kaasatud tõendusmaterjal ja üheskoos vaadati üle ja täideti </w:t>
      </w:r>
      <w:proofErr w:type="spellStart"/>
      <w:r w:rsidRPr="6B828996">
        <w:rPr>
          <w:rStyle w:val="eop"/>
          <w:color w:val="000000" w:themeColor="text1"/>
          <w:lang w:val="et-EE"/>
        </w:rPr>
        <w:t>SoKo</w:t>
      </w:r>
      <w:proofErr w:type="spellEnd"/>
      <w:r w:rsidRPr="6B828996">
        <w:rPr>
          <w:rStyle w:val="eop"/>
          <w:color w:val="000000" w:themeColor="text1"/>
          <w:lang w:val="et-EE"/>
        </w:rPr>
        <w:t xml:space="preserve"> tabeli hinnangu veerud. </w:t>
      </w:r>
    </w:p>
    <w:p w14:paraId="6B0CCE24" w14:textId="0ECB6A27" w:rsidR="00F65A44" w:rsidRDefault="00F65A44" w:rsidP="6B828996">
      <w:pPr>
        <w:pStyle w:val="paragraph"/>
        <w:textAlignment w:val="baseline"/>
        <w:rPr>
          <w:rStyle w:val="eop"/>
          <w:color w:val="000000" w:themeColor="text1"/>
          <w:lang w:val="et-EE"/>
        </w:rPr>
      </w:pPr>
      <w:r w:rsidRPr="6B828996">
        <w:rPr>
          <w:rStyle w:val="eop"/>
          <w:color w:val="000000" w:themeColor="text1"/>
          <w:lang w:val="et-EE"/>
        </w:rPr>
        <w:t xml:space="preserve">Sekretariaadi liige otsis ka  lisainfot ravisoovituste kohta. </w:t>
      </w:r>
    </w:p>
    <w:p w14:paraId="6C37ADD5" w14:textId="0120A0CB" w:rsidR="00F65A44" w:rsidRDefault="00F65A44" w:rsidP="00F65A44">
      <w:pPr>
        <w:pStyle w:val="paragraph"/>
        <w:textAlignment w:val="baseline"/>
        <w:rPr>
          <w:rStyle w:val="eop"/>
          <w:color w:val="000000"/>
          <w:lang w:val="et-EE"/>
        </w:rPr>
      </w:pPr>
      <w:r w:rsidRPr="6B828996">
        <w:rPr>
          <w:rStyle w:val="eop"/>
          <w:color w:val="000000" w:themeColor="text1"/>
          <w:lang w:val="et-EE"/>
        </w:rPr>
        <w:lastRenderedPageBreak/>
        <w:t xml:space="preserve">Töörühmale saadeti tutvumiseks </w:t>
      </w:r>
      <w:proofErr w:type="spellStart"/>
      <w:r w:rsidRPr="6B828996">
        <w:rPr>
          <w:rStyle w:val="eop"/>
          <w:color w:val="000000" w:themeColor="text1"/>
          <w:lang w:val="et-EE"/>
        </w:rPr>
        <w:t>PERH’i</w:t>
      </w:r>
      <w:proofErr w:type="spellEnd"/>
      <w:r w:rsidRPr="6B828996">
        <w:rPr>
          <w:rStyle w:val="eop"/>
          <w:color w:val="000000" w:themeColor="text1"/>
          <w:lang w:val="et-EE"/>
        </w:rPr>
        <w:t xml:space="preserve"> lisamaterjal ravimite kohta, mille võtmise tuleks enne operatsiooni lõpetada; samuti Tromboosiühingu </w:t>
      </w:r>
      <w:proofErr w:type="spellStart"/>
      <w:r w:rsidRPr="6B828996">
        <w:rPr>
          <w:rStyle w:val="eop"/>
          <w:color w:val="000000" w:themeColor="text1"/>
          <w:lang w:val="et-EE"/>
        </w:rPr>
        <w:t>antiagregantravi</w:t>
      </w:r>
      <w:proofErr w:type="spellEnd"/>
      <w:r w:rsidRPr="6B828996">
        <w:rPr>
          <w:rStyle w:val="eop"/>
          <w:color w:val="000000" w:themeColor="text1"/>
          <w:lang w:val="et-EE"/>
        </w:rPr>
        <w:t xml:space="preserve"> ja </w:t>
      </w:r>
      <w:proofErr w:type="spellStart"/>
      <w:r w:rsidRPr="6B828996">
        <w:rPr>
          <w:rStyle w:val="eop"/>
          <w:color w:val="000000" w:themeColor="text1"/>
          <w:lang w:val="et-EE"/>
        </w:rPr>
        <w:t>antikougulantravi</w:t>
      </w:r>
      <w:proofErr w:type="spellEnd"/>
      <w:r w:rsidRPr="6B828996">
        <w:rPr>
          <w:rStyle w:val="eop"/>
          <w:color w:val="000000" w:themeColor="text1"/>
          <w:lang w:val="et-EE"/>
        </w:rPr>
        <w:t xml:space="preserve"> tabel.</w:t>
      </w:r>
    </w:p>
    <w:p w14:paraId="2F14C1A9" w14:textId="22E7B091" w:rsidR="00F65A44" w:rsidRDefault="00F65A44" w:rsidP="00F65A44">
      <w:pPr>
        <w:pStyle w:val="paragraph"/>
        <w:textAlignment w:val="baseline"/>
        <w:rPr>
          <w:rStyle w:val="eop"/>
          <w:color w:val="000000"/>
          <w:lang w:val="et-EE"/>
        </w:rPr>
      </w:pPr>
      <w:r w:rsidRPr="6B828996">
        <w:rPr>
          <w:rStyle w:val="eop"/>
          <w:color w:val="000000" w:themeColor="text1"/>
          <w:lang w:val="et-EE"/>
        </w:rPr>
        <w:t>Võttes arvesse tõendusmaterjali ja muid kaalutlusi soovib töörühm anda ühe kliinilise soovituse:</w:t>
      </w:r>
    </w:p>
    <w:p w14:paraId="4A563ED8" w14:textId="77777777" w:rsidR="00F65A44" w:rsidRDefault="00F65A44" w:rsidP="6B828996">
      <w:pPr>
        <w:pStyle w:val="paragraph"/>
        <w:numPr>
          <w:ilvl w:val="0"/>
          <w:numId w:val="1"/>
        </w:numPr>
        <w:textAlignment w:val="baseline"/>
        <w:rPr>
          <w:rStyle w:val="eop"/>
          <w:rFonts w:asciiTheme="minorHAnsi" w:eastAsiaTheme="minorEastAsia" w:hAnsiTheme="minorHAnsi" w:cstheme="minorBidi"/>
          <w:color w:val="000000"/>
          <w:lang w:val="et-EE"/>
        </w:rPr>
      </w:pPr>
      <w:r w:rsidRPr="6B828996">
        <w:rPr>
          <w:rStyle w:val="eop"/>
          <w:color w:val="000000" w:themeColor="text1"/>
          <w:lang w:val="et-EE"/>
        </w:rPr>
        <w:t>Plaanilisele operatsioonile mineval patsiendil hinnake hüübimist mõjutavate ravimite katkestamise või jätkamise vajadust operatsiooni eelselt arvestades nende ravimite kasutamise näidustust ning farmakoloogiat, operatsiooni veritsusriski ja patsiendi kaasuvaid haiguseid. (nõrk soovitus, väga madal tõendatusse aste)</w:t>
      </w:r>
    </w:p>
    <w:p w14:paraId="69B5C520" w14:textId="6F5CBF1C" w:rsidR="00F65A44" w:rsidRDefault="00F65A44" w:rsidP="00F65A44">
      <w:pPr>
        <w:pStyle w:val="paragraph"/>
        <w:textAlignment w:val="baseline"/>
        <w:rPr>
          <w:rStyle w:val="eop"/>
          <w:color w:val="000000"/>
          <w:lang w:val="et-EE"/>
        </w:rPr>
      </w:pPr>
      <w:r w:rsidRPr="6B828996">
        <w:rPr>
          <w:rStyle w:val="eop"/>
          <w:color w:val="000000" w:themeColor="text1"/>
          <w:lang w:val="et-EE"/>
        </w:rPr>
        <w:t xml:space="preserve">Soovituse lisana soovib töörühm välja anda tabeli enimkasutatud ravimrühmade kohta, kuid kuna Anestesioloogide Seltsil on olnud sarnane soov, leidis töörühm, et kahe eraldi tabeli koostamine ei ole mõistlik. Töörühma liige </w:t>
      </w:r>
      <w:proofErr w:type="spellStart"/>
      <w:r w:rsidRPr="6B828996">
        <w:rPr>
          <w:rStyle w:val="eop"/>
          <w:color w:val="000000" w:themeColor="text1"/>
          <w:lang w:val="et-EE"/>
        </w:rPr>
        <w:t>K.Vijar</w:t>
      </w:r>
      <w:proofErr w:type="spellEnd"/>
      <w:r w:rsidRPr="6B828996">
        <w:rPr>
          <w:rStyle w:val="eop"/>
          <w:color w:val="000000" w:themeColor="text1"/>
          <w:lang w:val="et-EE"/>
        </w:rPr>
        <w:t xml:space="preserve"> vastutab Seltsi nimel lisamaterjali valmimise eest. Vajadusel kasutatakse sekretariaadi abi.</w:t>
      </w:r>
    </w:p>
    <w:p w14:paraId="7D584299" w14:textId="77777777" w:rsidR="00F65A44" w:rsidRDefault="00F65A44" w:rsidP="00F65A44">
      <w:pPr>
        <w:pStyle w:val="paragraph"/>
        <w:textAlignment w:val="baseline"/>
        <w:rPr>
          <w:rStyle w:val="eop"/>
          <w:color w:val="000000"/>
          <w:lang w:val="et-EE"/>
        </w:rPr>
      </w:pPr>
      <w:r w:rsidRPr="001313E8">
        <w:rPr>
          <w:rStyle w:val="eop"/>
          <w:color w:val="000000"/>
          <w:lang w:val="et-EE"/>
        </w:rPr>
        <w:t xml:space="preserve">Soovituse põhjendus ja muu info on esitatud </w:t>
      </w:r>
      <w:proofErr w:type="spellStart"/>
      <w:r w:rsidRPr="001313E8">
        <w:rPr>
          <w:rStyle w:val="eop"/>
          <w:color w:val="000000"/>
          <w:lang w:val="et-EE"/>
        </w:rPr>
        <w:t>GRADEpro’s</w:t>
      </w:r>
      <w:proofErr w:type="spellEnd"/>
      <w:r w:rsidRPr="001313E8">
        <w:rPr>
          <w:rStyle w:val="eop"/>
          <w:color w:val="000000"/>
          <w:lang w:val="et-EE"/>
        </w:rPr>
        <w:t xml:space="preserve">. </w:t>
      </w:r>
    </w:p>
    <w:p w14:paraId="3DFFEFF4" w14:textId="77777777" w:rsidR="00F65A44" w:rsidRDefault="00F65A44" w:rsidP="00F65A44">
      <w:pPr>
        <w:pStyle w:val="paragraph"/>
        <w:spacing w:before="0" w:beforeAutospacing="0" w:after="0" w:afterAutospacing="0"/>
        <w:textAlignment w:val="baseline"/>
        <w:rPr>
          <w:rStyle w:val="eop"/>
          <w:b/>
          <w:bCs/>
          <w:color w:val="000000"/>
          <w:lang w:val="et-EE"/>
        </w:rPr>
      </w:pPr>
      <w:r>
        <w:rPr>
          <w:rStyle w:val="eop"/>
          <w:b/>
          <w:bCs/>
          <w:color w:val="000000"/>
          <w:lang w:val="et-EE"/>
        </w:rPr>
        <w:t>3</w:t>
      </w:r>
      <w:r w:rsidRPr="005430D9">
        <w:rPr>
          <w:rStyle w:val="eop"/>
          <w:b/>
          <w:bCs/>
          <w:color w:val="000000"/>
          <w:lang w:val="et-EE"/>
        </w:rPr>
        <w:t xml:space="preserve">. </w:t>
      </w:r>
      <w:r>
        <w:rPr>
          <w:rStyle w:val="eop"/>
          <w:b/>
          <w:bCs/>
          <w:color w:val="000000"/>
          <w:lang w:val="et-EE"/>
        </w:rPr>
        <w:t>Viienda</w:t>
      </w:r>
      <w:r w:rsidRPr="005430D9">
        <w:rPr>
          <w:rStyle w:val="eop"/>
          <w:b/>
          <w:bCs/>
          <w:color w:val="000000"/>
          <w:lang w:val="et-EE"/>
        </w:rPr>
        <w:t xml:space="preserve"> kliinilise küsimuse arutelu (</w:t>
      </w:r>
      <w:proofErr w:type="spellStart"/>
      <w:r>
        <w:rPr>
          <w:rStyle w:val="eop"/>
          <w:b/>
          <w:bCs/>
          <w:color w:val="000000"/>
          <w:lang w:val="et-EE"/>
        </w:rPr>
        <w:t>T.Paabo</w:t>
      </w:r>
      <w:proofErr w:type="spellEnd"/>
      <w:r w:rsidRPr="005430D9">
        <w:rPr>
          <w:rStyle w:val="eop"/>
          <w:b/>
          <w:bCs/>
          <w:color w:val="000000"/>
          <w:lang w:val="et-EE"/>
        </w:rPr>
        <w:t>, K</w:t>
      </w:r>
      <w:r>
        <w:rPr>
          <w:rStyle w:val="eop"/>
          <w:b/>
          <w:bCs/>
          <w:color w:val="000000"/>
          <w:lang w:val="et-EE"/>
        </w:rPr>
        <w:t xml:space="preserve">. </w:t>
      </w:r>
      <w:r w:rsidRPr="005430D9">
        <w:rPr>
          <w:rStyle w:val="eop"/>
          <w:b/>
          <w:bCs/>
          <w:color w:val="000000"/>
          <w:lang w:val="et-EE"/>
        </w:rPr>
        <w:t>Linnaste)</w:t>
      </w:r>
    </w:p>
    <w:p w14:paraId="1EA52D99" w14:textId="77777777" w:rsidR="00F65A44" w:rsidRPr="001313E8" w:rsidRDefault="00F65A44" w:rsidP="00F65A44">
      <w:pPr>
        <w:pStyle w:val="paragraph"/>
        <w:textAlignment w:val="baseline"/>
        <w:rPr>
          <w:rStyle w:val="eop"/>
          <w:b/>
          <w:bCs/>
          <w:color w:val="000000"/>
          <w:lang w:val="et-EE"/>
        </w:rPr>
      </w:pPr>
      <w:r>
        <w:rPr>
          <w:rStyle w:val="eop"/>
          <w:color w:val="000000"/>
          <w:lang w:val="et-EE"/>
        </w:rPr>
        <w:t xml:space="preserve">Kliiniline küsimus kõlab järgnevalt: </w:t>
      </w:r>
      <w:r w:rsidRPr="001313E8">
        <w:rPr>
          <w:rStyle w:val="eop"/>
          <w:b/>
          <w:bCs/>
          <w:color w:val="000000"/>
          <w:lang w:val="et-EE"/>
        </w:rPr>
        <w:t>„</w:t>
      </w:r>
      <w:r w:rsidRPr="00CD360B">
        <w:rPr>
          <w:rStyle w:val="eop"/>
          <w:b/>
          <w:bCs/>
          <w:color w:val="000000"/>
          <w:lang w:val="et-EE"/>
        </w:rPr>
        <w:t xml:space="preserve">5. Kas kõigil suure verekaotuse riskiga või ägeda verejooksuga patsientidel tuleks transfusiooni vajaduse vähendamiseks kasutada </w:t>
      </w:r>
      <w:proofErr w:type="spellStart"/>
      <w:r w:rsidRPr="00CD360B">
        <w:rPr>
          <w:rStyle w:val="eop"/>
          <w:b/>
          <w:bCs/>
          <w:color w:val="000000"/>
          <w:lang w:val="et-EE"/>
        </w:rPr>
        <w:t>traneksaamhappe</w:t>
      </w:r>
      <w:proofErr w:type="spellEnd"/>
      <w:r w:rsidRPr="00CD360B">
        <w:rPr>
          <w:rStyle w:val="eop"/>
          <w:b/>
          <w:bCs/>
          <w:color w:val="000000"/>
          <w:lang w:val="et-EE"/>
        </w:rPr>
        <w:t xml:space="preserve"> manustamist või mitte?</w:t>
      </w:r>
      <w:r>
        <w:rPr>
          <w:rStyle w:val="eop"/>
          <w:b/>
          <w:bCs/>
          <w:color w:val="000000"/>
          <w:lang w:val="et-EE"/>
        </w:rPr>
        <w:t>“</w:t>
      </w:r>
    </w:p>
    <w:p w14:paraId="41D304C6" w14:textId="77777777" w:rsidR="00F65A44" w:rsidRDefault="00F65A44" w:rsidP="00F65A44">
      <w:pPr>
        <w:pStyle w:val="paragraph"/>
        <w:textAlignment w:val="baseline"/>
        <w:rPr>
          <w:rStyle w:val="eop"/>
          <w:color w:val="000000"/>
          <w:lang w:val="et-EE"/>
        </w:rPr>
      </w:pPr>
      <w:r>
        <w:rPr>
          <w:rStyle w:val="eop"/>
          <w:color w:val="000000"/>
          <w:lang w:val="et-EE"/>
        </w:rPr>
        <w:t>Töörühmal oli võimalus koosolekule eelnevalt tutvuda tõendusmaterjali kokkuvõtte tabeliga (</w:t>
      </w:r>
      <w:proofErr w:type="spellStart"/>
      <w:r>
        <w:rPr>
          <w:rStyle w:val="eop"/>
          <w:color w:val="000000"/>
          <w:lang w:val="et-EE"/>
        </w:rPr>
        <w:t>TõKo</w:t>
      </w:r>
      <w:proofErr w:type="spellEnd"/>
      <w:r>
        <w:rPr>
          <w:rStyle w:val="eop"/>
          <w:color w:val="000000"/>
          <w:lang w:val="et-EE"/>
        </w:rPr>
        <w:t xml:space="preserve">) ning kommenteerida </w:t>
      </w:r>
      <w:proofErr w:type="spellStart"/>
      <w:r w:rsidRPr="002714A9">
        <w:rPr>
          <w:rStyle w:val="eop"/>
          <w:i/>
          <w:iCs/>
          <w:color w:val="000000"/>
          <w:lang w:val="et-EE"/>
        </w:rPr>
        <w:t>PanelVoice</w:t>
      </w:r>
      <w:proofErr w:type="spellEnd"/>
      <w:r>
        <w:rPr>
          <w:rStyle w:val="eop"/>
          <w:color w:val="000000"/>
          <w:lang w:val="et-EE"/>
        </w:rPr>
        <w:t xml:space="preserve"> abil </w:t>
      </w:r>
      <w:proofErr w:type="spellStart"/>
      <w:r>
        <w:rPr>
          <w:rStyle w:val="eop"/>
          <w:color w:val="000000"/>
          <w:lang w:val="et-EE"/>
        </w:rPr>
        <w:t>GRADEpro</w:t>
      </w:r>
      <w:proofErr w:type="spellEnd"/>
      <w:r>
        <w:rPr>
          <w:rStyle w:val="eop"/>
          <w:color w:val="000000"/>
          <w:lang w:val="et-EE"/>
        </w:rPr>
        <w:t xml:space="preserve"> soovituse kokkuvõtte tabelis (</w:t>
      </w:r>
      <w:proofErr w:type="spellStart"/>
      <w:r>
        <w:rPr>
          <w:rStyle w:val="eop"/>
          <w:color w:val="000000"/>
          <w:lang w:val="et-EE"/>
        </w:rPr>
        <w:t>SoKo</w:t>
      </w:r>
      <w:proofErr w:type="spellEnd"/>
      <w:r>
        <w:rPr>
          <w:rStyle w:val="eop"/>
          <w:color w:val="000000"/>
          <w:lang w:val="et-EE"/>
        </w:rPr>
        <w:t xml:space="preserve">) esitatud infot. </w:t>
      </w:r>
    </w:p>
    <w:p w14:paraId="576AF0A0" w14:textId="77777777" w:rsidR="00F65A44" w:rsidRDefault="00F65A44" w:rsidP="00F65A44">
      <w:pPr>
        <w:pStyle w:val="paragraph"/>
        <w:textAlignment w:val="baseline"/>
        <w:rPr>
          <w:rStyle w:val="eop"/>
          <w:color w:val="000000"/>
          <w:lang w:val="et-EE"/>
        </w:rPr>
      </w:pPr>
      <w:r>
        <w:rPr>
          <w:rStyle w:val="eop"/>
          <w:color w:val="000000"/>
          <w:lang w:val="et-EE"/>
        </w:rPr>
        <w:t xml:space="preserve">Sekretariaadi liige </w:t>
      </w:r>
      <w:proofErr w:type="spellStart"/>
      <w:r>
        <w:rPr>
          <w:rStyle w:val="eop"/>
          <w:color w:val="000000"/>
          <w:lang w:val="et-EE"/>
        </w:rPr>
        <w:t>T.Paabo</w:t>
      </w:r>
      <w:proofErr w:type="spellEnd"/>
      <w:r>
        <w:rPr>
          <w:rStyle w:val="eop"/>
          <w:color w:val="000000"/>
          <w:lang w:val="et-EE"/>
        </w:rPr>
        <w:t xml:space="preserve"> tutvustas tõendusmaterjali ja selgitas, mil viisil on küsimust lahendama hakatud. Kuna kliiniline küsimuse all saab silmas pidada erinevaid patsientide sihtrühmi, kellel võib äge verejooks või äge kestev verejooks olla, siis otsiti tõendusmaterjali teemade kaupa (nt trauma, kardioloogilised patsiendid jne).</w:t>
      </w:r>
    </w:p>
    <w:p w14:paraId="3C9E1C04" w14:textId="77777777" w:rsidR="00F65A44" w:rsidRDefault="00F65A44" w:rsidP="00F65A44">
      <w:pPr>
        <w:pStyle w:val="paragraph"/>
        <w:textAlignment w:val="baseline"/>
        <w:rPr>
          <w:rStyle w:val="eop"/>
          <w:color w:val="000000"/>
          <w:lang w:val="et-EE"/>
        </w:rPr>
      </w:pPr>
      <w:r>
        <w:rPr>
          <w:rStyle w:val="eop"/>
          <w:color w:val="000000"/>
          <w:lang w:val="et-EE"/>
        </w:rPr>
        <w:t>Võttes arvesse tõendusmaterjali ja muid kaalutlusi soovib töörühm anda ühe kliinilise soovituse:</w:t>
      </w:r>
      <w:r w:rsidRPr="00CD360B">
        <w:t xml:space="preserve"> </w:t>
      </w:r>
    </w:p>
    <w:p w14:paraId="18A5A2E4" w14:textId="77777777" w:rsidR="00F65A44" w:rsidRDefault="00F65A44" w:rsidP="00F65A44">
      <w:pPr>
        <w:pStyle w:val="paragraph"/>
        <w:numPr>
          <w:ilvl w:val="0"/>
          <w:numId w:val="3"/>
        </w:numPr>
        <w:textAlignment w:val="baseline"/>
        <w:rPr>
          <w:rStyle w:val="eop"/>
          <w:color w:val="000000"/>
          <w:lang w:val="et-EE"/>
        </w:rPr>
      </w:pPr>
      <w:r w:rsidRPr="00CD360B">
        <w:rPr>
          <w:rStyle w:val="eop"/>
          <w:color w:val="000000"/>
          <w:lang w:val="et-EE"/>
        </w:rPr>
        <w:t xml:space="preserve">Patsiendil, kellel esineb äge veritsus või selle kahtlus, kasutage süsteemset </w:t>
      </w:r>
      <w:proofErr w:type="spellStart"/>
      <w:r w:rsidRPr="00CD360B">
        <w:rPr>
          <w:rStyle w:val="eop"/>
          <w:color w:val="000000"/>
          <w:lang w:val="et-EE"/>
        </w:rPr>
        <w:t>traneksaamhapet</w:t>
      </w:r>
      <w:proofErr w:type="spellEnd"/>
      <w:r>
        <w:rPr>
          <w:rStyle w:val="eop"/>
          <w:color w:val="000000"/>
          <w:lang w:val="et-EE"/>
        </w:rPr>
        <w:t xml:space="preserve"> (tugev soovitus, madal tõendatusse aste)</w:t>
      </w:r>
    </w:p>
    <w:p w14:paraId="2566CBB6" w14:textId="5BC59416" w:rsidR="00F65A44" w:rsidRDefault="00F65A44" w:rsidP="00F65A44">
      <w:pPr>
        <w:pStyle w:val="paragraph"/>
        <w:textAlignment w:val="baseline"/>
        <w:rPr>
          <w:rStyle w:val="eop"/>
          <w:color w:val="000000"/>
          <w:lang w:val="et-EE"/>
        </w:rPr>
      </w:pPr>
      <w:r w:rsidRPr="6B828996">
        <w:rPr>
          <w:rStyle w:val="eop"/>
          <w:color w:val="000000" w:themeColor="text1"/>
          <w:lang w:val="et-EE"/>
        </w:rPr>
        <w:t>Töörühma kogemuse põhjal on seedetrakti veritsusega patsientide käsitlus erinev ja seepärast soovitakse saada selle alateema kohta lisainfot. Sekretariaadi liige T. Paabo otsib lisainfot järgmiseks koosolekuks (24.11.2021).</w:t>
      </w:r>
    </w:p>
    <w:p w14:paraId="73A1D882" w14:textId="77777777" w:rsidR="00F65A44" w:rsidRPr="001313E8" w:rsidRDefault="00F65A44" w:rsidP="00F65A44">
      <w:pPr>
        <w:pStyle w:val="paragraph"/>
        <w:textAlignment w:val="baseline"/>
        <w:rPr>
          <w:rStyle w:val="eop"/>
          <w:color w:val="000000"/>
          <w:lang w:val="et-EE"/>
        </w:rPr>
      </w:pPr>
      <w:r w:rsidRPr="001313E8">
        <w:rPr>
          <w:rStyle w:val="eop"/>
          <w:color w:val="000000"/>
          <w:lang w:val="et-EE"/>
        </w:rPr>
        <w:t xml:space="preserve">Soovituse põhjendus ja muu info on esitatud </w:t>
      </w:r>
      <w:proofErr w:type="spellStart"/>
      <w:r w:rsidRPr="001313E8">
        <w:rPr>
          <w:rStyle w:val="eop"/>
          <w:color w:val="000000"/>
          <w:lang w:val="et-EE"/>
        </w:rPr>
        <w:t>GRADEpro’s</w:t>
      </w:r>
      <w:proofErr w:type="spellEnd"/>
      <w:r w:rsidRPr="001313E8">
        <w:rPr>
          <w:rStyle w:val="eop"/>
          <w:color w:val="000000"/>
          <w:lang w:val="et-EE"/>
        </w:rPr>
        <w:t xml:space="preserve">. </w:t>
      </w:r>
    </w:p>
    <w:p w14:paraId="22FBF9CD" w14:textId="2943DC25" w:rsidR="00F65A44" w:rsidRDefault="00F65A44" w:rsidP="00F65A44">
      <w:pPr>
        <w:pStyle w:val="paragraph"/>
        <w:spacing w:before="0" w:beforeAutospacing="0" w:after="0" w:afterAutospacing="0"/>
        <w:textAlignment w:val="baseline"/>
        <w:rPr>
          <w:rStyle w:val="eop"/>
          <w:b/>
          <w:bCs/>
          <w:color w:val="000000"/>
          <w:lang w:val="et-EE"/>
        </w:rPr>
      </w:pPr>
      <w:r>
        <w:rPr>
          <w:rStyle w:val="eop"/>
          <w:b/>
          <w:bCs/>
          <w:color w:val="000000"/>
          <w:lang w:val="et-EE"/>
        </w:rPr>
        <w:t>4</w:t>
      </w:r>
      <w:r w:rsidRPr="005430D9">
        <w:rPr>
          <w:rStyle w:val="eop"/>
          <w:b/>
          <w:bCs/>
          <w:color w:val="000000"/>
          <w:lang w:val="et-EE"/>
        </w:rPr>
        <w:t xml:space="preserve">. </w:t>
      </w:r>
      <w:r>
        <w:rPr>
          <w:rStyle w:val="eop"/>
          <w:b/>
          <w:bCs/>
          <w:color w:val="000000"/>
          <w:lang w:val="et-EE"/>
        </w:rPr>
        <w:t xml:space="preserve">Patsiendi infomaterjali fookuse </w:t>
      </w:r>
      <w:r w:rsidR="00895C03">
        <w:rPr>
          <w:rStyle w:val="eop"/>
          <w:b/>
          <w:bCs/>
          <w:color w:val="000000"/>
          <w:lang w:val="et-EE"/>
        </w:rPr>
        <w:t>arutelu</w:t>
      </w:r>
      <w:r w:rsidRPr="005430D9">
        <w:rPr>
          <w:rStyle w:val="eop"/>
          <w:b/>
          <w:bCs/>
          <w:color w:val="000000"/>
          <w:lang w:val="et-EE"/>
        </w:rPr>
        <w:t xml:space="preserve"> (K</w:t>
      </w:r>
      <w:r>
        <w:rPr>
          <w:rStyle w:val="eop"/>
          <w:b/>
          <w:bCs/>
          <w:color w:val="000000"/>
          <w:lang w:val="et-EE"/>
        </w:rPr>
        <w:t xml:space="preserve">. </w:t>
      </w:r>
      <w:r w:rsidRPr="005430D9">
        <w:rPr>
          <w:rStyle w:val="eop"/>
          <w:b/>
          <w:bCs/>
          <w:color w:val="000000"/>
          <w:lang w:val="et-EE"/>
        </w:rPr>
        <w:t>Lin</w:t>
      </w:r>
      <w:r>
        <w:rPr>
          <w:rStyle w:val="eop"/>
          <w:b/>
          <w:bCs/>
          <w:color w:val="000000"/>
          <w:lang w:val="et-EE"/>
        </w:rPr>
        <w:t>naste</w:t>
      </w:r>
      <w:r w:rsidRPr="005430D9">
        <w:rPr>
          <w:rStyle w:val="eop"/>
          <w:b/>
          <w:bCs/>
          <w:color w:val="000000"/>
          <w:lang w:val="et-EE"/>
        </w:rPr>
        <w:t>)</w:t>
      </w:r>
    </w:p>
    <w:p w14:paraId="018F3D7F" w14:textId="6F36DFE4" w:rsidR="00416B49" w:rsidRDefault="00416B49" w:rsidP="00F65A44">
      <w:pPr>
        <w:pStyle w:val="paragraph"/>
        <w:spacing w:before="0" w:beforeAutospacing="0" w:after="0" w:afterAutospacing="0"/>
        <w:textAlignment w:val="baseline"/>
        <w:rPr>
          <w:rStyle w:val="eop"/>
          <w:b/>
          <w:bCs/>
          <w:color w:val="000000"/>
          <w:lang w:val="et-EE"/>
        </w:rPr>
      </w:pPr>
    </w:p>
    <w:p w14:paraId="1228D155" w14:textId="2013B986" w:rsidR="00416B49" w:rsidRDefault="00416B49" w:rsidP="6B828996">
      <w:pPr>
        <w:pStyle w:val="paragraph"/>
        <w:spacing w:before="0" w:beforeAutospacing="0" w:after="0" w:afterAutospacing="0"/>
        <w:textAlignment w:val="baseline"/>
        <w:rPr>
          <w:rStyle w:val="eop"/>
          <w:color w:val="000000"/>
          <w:lang w:val="et-EE"/>
        </w:rPr>
      </w:pPr>
      <w:r w:rsidRPr="6B828996">
        <w:rPr>
          <w:rStyle w:val="eop"/>
          <w:color w:val="000000" w:themeColor="text1"/>
          <w:lang w:val="et-EE"/>
        </w:rPr>
        <w:t xml:space="preserve">Püsisekretariaadi esindaja koostas koosolekuks patsiendi infomaterjali fookuse välja selgitamiseks mõttekaardi. Töörühm otsustas, et peamine sihtrühm saab olema erakorralisele </w:t>
      </w:r>
      <w:r w:rsidRPr="6B828996">
        <w:rPr>
          <w:rStyle w:val="eop"/>
          <w:color w:val="000000" w:themeColor="text1"/>
          <w:lang w:val="et-EE"/>
        </w:rPr>
        <w:lastRenderedPageBreak/>
        <w:t>ja plaanilisele operatsioonile minevad patsiendid. Materjali annab ja tutvustab patsiendile raviarst (või anestesioloog) operatsioonile eelnevalt. Materjalis kirjeldatakse lühidalt, mis on transfusioonravi, millised on peamised kasutatavad verekomponendid, millised sümptomeid peaks p</w:t>
      </w:r>
      <w:r w:rsidR="00895C03" w:rsidRPr="6B828996">
        <w:rPr>
          <w:rStyle w:val="eop"/>
          <w:color w:val="000000" w:themeColor="text1"/>
          <w:lang w:val="et-EE"/>
        </w:rPr>
        <w:t>atsient</w:t>
      </w:r>
      <w:r w:rsidRPr="6B828996">
        <w:rPr>
          <w:rStyle w:val="eop"/>
          <w:color w:val="000000" w:themeColor="text1"/>
          <w:lang w:val="et-EE"/>
        </w:rPr>
        <w:t xml:space="preserve"> pärast sekkumist jälgima ja mis olukordades tuleks pöörduda </w:t>
      </w:r>
      <w:r w:rsidR="00895C03" w:rsidRPr="6B828996">
        <w:rPr>
          <w:rStyle w:val="eop"/>
          <w:color w:val="000000" w:themeColor="text1"/>
          <w:lang w:val="et-EE"/>
        </w:rPr>
        <w:t xml:space="preserve">tagasi </w:t>
      </w:r>
      <w:r w:rsidRPr="6B828996">
        <w:rPr>
          <w:rStyle w:val="eop"/>
          <w:color w:val="000000" w:themeColor="text1"/>
          <w:lang w:val="et-EE"/>
        </w:rPr>
        <w:t xml:space="preserve">haiglasse. </w:t>
      </w:r>
    </w:p>
    <w:p w14:paraId="39953FA7" w14:textId="3D2F49CE" w:rsidR="00416B49" w:rsidRDefault="00416B49" w:rsidP="00F65A44">
      <w:pPr>
        <w:pStyle w:val="paragraph"/>
        <w:spacing w:before="0" w:beforeAutospacing="0" w:after="0" w:afterAutospacing="0"/>
        <w:textAlignment w:val="baseline"/>
        <w:rPr>
          <w:rStyle w:val="eop"/>
          <w:color w:val="000000"/>
          <w:lang w:val="et-EE"/>
        </w:rPr>
      </w:pPr>
      <w:r>
        <w:rPr>
          <w:rStyle w:val="eop"/>
          <w:color w:val="000000"/>
          <w:lang w:val="et-EE"/>
        </w:rPr>
        <w:t xml:space="preserve">Materjali koostamisel võetakse eeskujuks </w:t>
      </w:r>
      <w:proofErr w:type="spellStart"/>
      <w:r>
        <w:rPr>
          <w:rStyle w:val="eop"/>
          <w:color w:val="000000"/>
          <w:lang w:val="et-EE"/>
        </w:rPr>
        <w:t>PERH’i</w:t>
      </w:r>
      <w:proofErr w:type="spellEnd"/>
      <w:r>
        <w:rPr>
          <w:rStyle w:val="eop"/>
          <w:color w:val="000000"/>
          <w:lang w:val="et-EE"/>
        </w:rPr>
        <w:t xml:space="preserve"> ja ITK juhendmaterjalid ning esialgse materjali paneb kokku töörühma liige R. Truus detsembri keskpaigaks. </w:t>
      </w:r>
    </w:p>
    <w:p w14:paraId="5A2F35A8" w14:textId="77777777" w:rsidR="00416B49" w:rsidRDefault="00416B49" w:rsidP="00F65A44">
      <w:pPr>
        <w:pStyle w:val="paragraph"/>
        <w:spacing w:before="0" w:beforeAutospacing="0" w:after="0" w:afterAutospacing="0"/>
        <w:textAlignment w:val="baseline"/>
        <w:rPr>
          <w:rStyle w:val="eop"/>
          <w:color w:val="000000"/>
          <w:lang w:val="et-EE"/>
        </w:rPr>
      </w:pPr>
    </w:p>
    <w:p w14:paraId="39EE81E5" w14:textId="602A555B" w:rsidR="00F65A44" w:rsidRPr="00416B49" w:rsidRDefault="00F65A44" w:rsidP="00F65A44">
      <w:pPr>
        <w:pStyle w:val="paragraph"/>
        <w:spacing w:before="0" w:beforeAutospacing="0" w:after="0" w:afterAutospacing="0"/>
        <w:textAlignment w:val="baseline"/>
        <w:rPr>
          <w:rStyle w:val="eop"/>
          <w:color w:val="000000"/>
          <w:lang w:val="et-EE"/>
        </w:rPr>
      </w:pPr>
      <w:r>
        <w:rPr>
          <w:rStyle w:val="eop"/>
          <w:b/>
          <w:bCs/>
          <w:color w:val="000000"/>
          <w:lang w:val="et-EE"/>
        </w:rPr>
        <w:t>5</w:t>
      </w:r>
      <w:r w:rsidRPr="005430D9">
        <w:rPr>
          <w:rStyle w:val="eop"/>
          <w:b/>
          <w:bCs/>
          <w:color w:val="000000"/>
          <w:lang w:val="et-EE"/>
        </w:rPr>
        <w:t xml:space="preserve">. </w:t>
      </w:r>
      <w:r>
        <w:rPr>
          <w:rStyle w:val="eop"/>
          <w:b/>
          <w:bCs/>
          <w:color w:val="000000"/>
          <w:lang w:val="et-EE"/>
        </w:rPr>
        <w:t>Muud teemad</w:t>
      </w:r>
    </w:p>
    <w:p w14:paraId="3B5139A8" w14:textId="04D05071" w:rsidR="00416B49" w:rsidRDefault="00895C03" w:rsidP="00895C03">
      <w:pPr>
        <w:pStyle w:val="paragraph"/>
        <w:numPr>
          <w:ilvl w:val="0"/>
          <w:numId w:val="3"/>
        </w:numPr>
        <w:spacing w:before="0" w:beforeAutospacing="0" w:after="0" w:afterAutospacing="0"/>
        <w:textAlignment w:val="baseline"/>
        <w:rPr>
          <w:rStyle w:val="eop"/>
          <w:b/>
          <w:bCs/>
          <w:color w:val="000000"/>
          <w:lang w:val="et-EE"/>
        </w:rPr>
      </w:pPr>
      <w:r>
        <w:rPr>
          <w:rStyle w:val="eop"/>
          <w:color w:val="000000"/>
          <w:lang w:val="et-EE"/>
        </w:rPr>
        <w:t>V</w:t>
      </w:r>
      <w:r w:rsidR="00416B49">
        <w:rPr>
          <w:rStyle w:val="eop"/>
          <w:color w:val="000000"/>
          <w:lang w:val="et-EE"/>
        </w:rPr>
        <w:t xml:space="preserve">aadati üle mõistete ja lühendite loetelu ja täiendati olemasolevat. Põhjalikum töö </w:t>
      </w:r>
      <w:r>
        <w:rPr>
          <w:rStyle w:val="eop"/>
          <w:color w:val="000000"/>
          <w:lang w:val="et-EE"/>
        </w:rPr>
        <w:t>jätkub</w:t>
      </w:r>
      <w:r w:rsidR="00416B49">
        <w:rPr>
          <w:rStyle w:val="eop"/>
          <w:color w:val="000000"/>
          <w:lang w:val="et-EE"/>
        </w:rPr>
        <w:t xml:space="preserve"> detsembris-jaanuaris elektroonselt</w:t>
      </w:r>
    </w:p>
    <w:p w14:paraId="5ED0536F" w14:textId="5EACD417" w:rsidR="00895C03" w:rsidRPr="00895C03" w:rsidRDefault="00895C03" w:rsidP="00895C03">
      <w:pPr>
        <w:pStyle w:val="paragraph"/>
        <w:spacing w:before="0" w:beforeAutospacing="0" w:after="0" w:afterAutospacing="0"/>
        <w:ind w:left="360"/>
        <w:textAlignment w:val="baseline"/>
        <w:rPr>
          <w:rStyle w:val="eop"/>
          <w:b/>
          <w:bCs/>
          <w:color w:val="000000"/>
          <w:lang w:val="et-EE"/>
        </w:rPr>
      </w:pPr>
    </w:p>
    <w:p w14:paraId="46FC960F" w14:textId="77777777" w:rsidR="00F65A44" w:rsidRPr="005430D9" w:rsidRDefault="00F65A44" w:rsidP="00F65A44">
      <w:pPr>
        <w:pStyle w:val="paragraph"/>
        <w:spacing w:before="0" w:beforeAutospacing="0" w:after="0" w:afterAutospacing="0"/>
        <w:textAlignment w:val="baseline"/>
        <w:rPr>
          <w:rFonts w:ascii="Segoe UI" w:hAnsi="Segoe UI" w:cs="Segoe UI"/>
          <w:b/>
          <w:bCs/>
          <w:color w:val="000000"/>
          <w:sz w:val="18"/>
          <w:szCs w:val="18"/>
          <w:lang w:val="et-EE"/>
        </w:rPr>
      </w:pPr>
    </w:p>
    <w:p w14:paraId="631586F4" w14:textId="77777777" w:rsidR="00F65A44" w:rsidRPr="005430D9" w:rsidRDefault="00F65A44" w:rsidP="00F65A44">
      <w:pPr>
        <w:pStyle w:val="paragraph"/>
        <w:spacing w:before="0" w:beforeAutospacing="0" w:after="0" w:afterAutospacing="0"/>
        <w:textAlignment w:val="baseline"/>
        <w:rPr>
          <w:b/>
          <w:bCs/>
          <w:color w:val="000000"/>
          <w:lang w:val="en-US"/>
        </w:rPr>
      </w:pPr>
      <w:r>
        <w:rPr>
          <w:rStyle w:val="normaltextrun"/>
          <w:b/>
          <w:bCs/>
          <w:color w:val="000000"/>
          <w:lang w:val="en-US"/>
        </w:rPr>
        <w:t>7</w:t>
      </w:r>
      <w:r w:rsidRPr="005430D9">
        <w:rPr>
          <w:rStyle w:val="normaltextrun"/>
          <w:b/>
          <w:bCs/>
          <w:color w:val="000000"/>
          <w:lang w:val="en-US"/>
        </w:rPr>
        <w:t xml:space="preserve">. </w:t>
      </w:r>
      <w:proofErr w:type="spellStart"/>
      <w:r w:rsidRPr="005430D9">
        <w:rPr>
          <w:rStyle w:val="normaltextrun"/>
          <w:b/>
          <w:bCs/>
          <w:color w:val="000000"/>
          <w:lang w:val="en-US"/>
        </w:rPr>
        <w:t>Juhendi</w:t>
      </w:r>
      <w:proofErr w:type="spellEnd"/>
      <w:r w:rsidRPr="005430D9">
        <w:rPr>
          <w:rStyle w:val="normaltextrun"/>
          <w:b/>
          <w:bCs/>
          <w:color w:val="000000"/>
          <w:lang w:val="en-US"/>
        </w:rPr>
        <w:t xml:space="preserve"> </w:t>
      </w:r>
      <w:proofErr w:type="spellStart"/>
      <w:r w:rsidRPr="005430D9">
        <w:rPr>
          <w:rStyle w:val="normaltextrun"/>
          <w:b/>
          <w:bCs/>
          <w:color w:val="000000"/>
          <w:lang w:val="en-US"/>
        </w:rPr>
        <w:t>edasine</w:t>
      </w:r>
      <w:proofErr w:type="spellEnd"/>
      <w:r w:rsidRPr="005430D9">
        <w:rPr>
          <w:rStyle w:val="normaltextrun"/>
          <w:b/>
          <w:bCs/>
          <w:color w:val="000000"/>
          <w:lang w:val="en-US"/>
        </w:rPr>
        <w:t xml:space="preserve"> kava</w:t>
      </w:r>
      <w:r w:rsidRPr="005430D9">
        <w:rPr>
          <w:rStyle w:val="eop"/>
          <w:color w:val="000000"/>
        </w:rPr>
        <w:t> </w:t>
      </w:r>
    </w:p>
    <w:p w14:paraId="3475F5AA" w14:textId="3FE33E5C" w:rsidR="00F65A44" w:rsidRPr="005430D9" w:rsidRDefault="00F65A44" w:rsidP="6B828996">
      <w:pPr>
        <w:pStyle w:val="paragraph"/>
        <w:spacing w:before="0" w:beforeAutospacing="0" w:after="0" w:afterAutospacing="0"/>
        <w:textAlignment w:val="baseline"/>
        <w:rPr>
          <w:rFonts w:ascii="Segoe UI" w:hAnsi="Segoe UI" w:cs="Segoe UI"/>
          <w:color w:val="000000" w:themeColor="text1"/>
          <w:sz w:val="18"/>
          <w:szCs w:val="18"/>
        </w:rPr>
      </w:pPr>
      <w:r w:rsidRPr="6B828996">
        <w:rPr>
          <w:rStyle w:val="eop"/>
          <w:color w:val="000000" w:themeColor="text1"/>
          <w:lang w:val="et-EE"/>
        </w:rPr>
        <w:t>Järgmine töörühma koosolek toimub 2</w:t>
      </w:r>
      <w:r w:rsidR="00CD012C" w:rsidRPr="6B828996">
        <w:rPr>
          <w:rStyle w:val="eop"/>
          <w:color w:val="000000" w:themeColor="text1"/>
          <w:lang w:val="et-EE"/>
        </w:rPr>
        <w:t>4.11.2021</w:t>
      </w:r>
      <w:r w:rsidRPr="6B828996">
        <w:rPr>
          <w:rStyle w:val="eop"/>
          <w:color w:val="000000" w:themeColor="text1"/>
          <w:lang w:val="et-EE"/>
        </w:rPr>
        <w:t xml:space="preserve"> 14:00-18:00 veebi vahendus</w:t>
      </w:r>
      <w:r w:rsidR="00295562" w:rsidRPr="6B828996">
        <w:rPr>
          <w:rStyle w:val="eop"/>
          <w:color w:val="000000" w:themeColor="text1"/>
          <w:lang w:val="et-EE"/>
        </w:rPr>
        <w:t>el</w:t>
      </w:r>
      <w:r w:rsidRPr="6B828996">
        <w:rPr>
          <w:rStyle w:val="eop"/>
          <w:color w:val="000000" w:themeColor="text1"/>
          <w:lang w:val="et-EE"/>
        </w:rPr>
        <w:t>.</w:t>
      </w:r>
    </w:p>
    <w:p w14:paraId="7CB9CBCF" w14:textId="267BED91" w:rsidR="00F65A44" w:rsidRPr="005430D9" w:rsidRDefault="00F65A44" w:rsidP="00F65A44">
      <w:pPr>
        <w:pStyle w:val="paragraph"/>
        <w:spacing w:before="0" w:beforeAutospacing="0" w:after="0" w:afterAutospacing="0"/>
        <w:textAlignment w:val="baseline"/>
        <w:rPr>
          <w:rFonts w:ascii="Segoe UI" w:hAnsi="Segoe UI" w:cs="Segoe UI"/>
          <w:color w:val="000000"/>
          <w:sz w:val="18"/>
          <w:szCs w:val="18"/>
        </w:rPr>
      </w:pPr>
      <w:r w:rsidRPr="6B828996">
        <w:rPr>
          <w:rStyle w:val="eop"/>
          <w:color w:val="000000" w:themeColor="text1"/>
        </w:rPr>
        <w:t> </w:t>
      </w:r>
    </w:p>
    <w:p w14:paraId="7ECCB3D7" w14:textId="4CCA097A" w:rsidR="00F65A44" w:rsidRDefault="00F65A44" w:rsidP="6B828996">
      <w:pPr>
        <w:pStyle w:val="paragraph"/>
        <w:spacing w:before="0" w:beforeAutospacing="0" w:after="0" w:afterAutospacing="0"/>
        <w:textAlignment w:val="baseline"/>
        <w:rPr>
          <w:rFonts w:ascii="Segoe UI" w:hAnsi="Segoe UI" w:cs="Segoe UI"/>
          <w:color w:val="000000"/>
          <w:sz w:val="18"/>
          <w:szCs w:val="18"/>
        </w:rPr>
      </w:pPr>
      <w:r w:rsidRPr="6B828996">
        <w:rPr>
          <w:rStyle w:val="normaltextrun"/>
          <w:i/>
          <w:iCs/>
          <w:color w:val="000000" w:themeColor="text1"/>
          <w:lang w:val="et-EE"/>
        </w:rPr>
        <w:t>Protokoll koostatud 07.11.2021</w:t>
      </w:r>
      <w:r w:rsidRPr="6B828996">
        <w:rPr>
          <w:rStyle w:val="eop"/>
          <w:color w:val="000000" w:themeColor="text1"/>
        </w:rPr>
        <w:t> </w:t>
      </w:r>
    </w:p>
    <w:p w14:paraId="0E1C31D3"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AB022B9"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2310075"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CEB358A"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671A8FB"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16C785A"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952065D"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ACAE650"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4F284AC"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6D88CD4"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C9F92C1"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0CDEC20"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6E864C3" w14:textId="77777777" w:rsidR="00F65A44" w:rsidRDefault="00F65A44" w:rsidP="00F65A44">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C6E5E37" w14:textId="77777777" w:rsidR="00F65A44" w:rsidRDefault="00F65A44" w:rsidP="00F65A44">
      <w:pPr>
        <w:pStyle w:val="paragraph"/>
        <w:spacing w:before="0" w:beforeAutospacing="0" w:after="0" w:afterAutospacing="0"/>
        <w:textAlignment w:val="baseline"/>
        <w:rPr>
          <w:rFonts w:ascii="Segoe UI" w:hAnsi="Segoe UI" w:cs="Segoe UI"/>
          <w:sz w:val="18"/>
          <w:szCs w:val="18"/>
        </w:rPr>
      </w:pPr>
      <w:r>
        <w:rPr>
          <w:rStyle w:val="eop"/>
        </w:rPr>
        <w:t> </w:t>
      </w:r>
    </w:p>
    <w:p w14:paraId="01212180" w14:textId="77777777" w:rsidR="00F65A44" w:rsidRDefault="00F65A44" w:rsidP="00F65A44"/>
    <w:p w14:paraId="3ECB5E7B" w14:textId="77777777" w:rsidR="008F6EB1" w:rsidRDefault="002E4841"/>
    <w:sectPr w:rsidR="008F6EB1" w:rsidSect="000F73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A32"/>
    <w:multiLevelType w:val="hybridMultilevel"/>
    <w:tmpl w:val="8336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F04E1"/>
    <w:multiLevelType w:val="hybridMultilevel"/>
    <w:tmpl w:val="B1AA35FA"/>
    <w:lvl w:ilvl="0" w:tplc="240C6498">
      <w:start w:val="1"/>
      <w:numFmt w:val="bullet"/>
      <w:lvlText w:val=""/>
      <w:lvlJc w:val="left"/>
      <w:pPr>
        <w:ind w:left="720" w:hanging="360"/>
      </w:pPr>
      <w:rPr>
        <w:rFonts w:ascii="Symbol" w:hAnsi="Symbol" w:hint="default"/>
      </w:rPr>
    </w:lvl>
    <w:lvl w:ilvl="1" w:tplc="83EC7170">
      <w:start w:val="1"/>
      <w:numFmt w:val="bullet"/>
      <w:lvlText w:val="o"/>
      <w:lvlJc w:val="left"/>
      <w:pPr>
        <w:ind w:left="1440" w:hanging="360"/>
      </w:pPr>
      <w:rPr>
        <w:rFonts w:ascii="Courier New" w:hAnsi="Courier New" w:hint="default"/>
      </w:rPr>
    </w:lvl>
    <w:lvl w:ilvl="2" w:tplc="58BA5596">
      <w:start w:val="1"/>
      <w:numFmt w:val="bullet"/>
      <w:lvlText w:val=""/>
      <w:lvlJc w:val="left"/>
      <w:pPr>
        <w:ind w:left="2160" w:hanging="360"/>
      </w:pPr>
      <w:rPr>
        <w:rFonts w:ascii="Wingdings" w:hAnsi="Wingdings" w:hint="default"/>
      </w:rPr>
    </w:lvl>
    <w:lvl w:ilvl="3" w:tplc="AFC216D4">
      <w:start w:val="1"/>
      <w:numFmt w:val="bullet"/>
      <w:lvlText w:val=""/>
      <w:lvlJc w:val="left"/>
      <w:pPr>
        <w:ind w:left="2880" w:hanging="360"/>
      </w:pPr>
      <w:rPr>
        <w:rFonts w:ascii="Symbol" w:hAnsi="Symbol" w:hint="default"/>
      </w:rPr>
    </w:lvl>
    <w:lvl w:ilvl="4" w:tplc="42ECAAEA">
      <w:start w:val="1"/>
      <w:numFmt w:val="bullet"/>
      <w:lvlText w:val="o"/>
      <w:lvlJc w:val="left"/>
      <w:pPr>
        <w:ind w:left="3600" w:hanging="360"/>
      </w:pPr>
      <w:rPr>
        <w:rFonts w:ascii="Courier New" w:hAnsi="Courier New" w:hint="default"/>
      </w:rPr>
    </w:lvl>
    <w:lvl w:ilvl="5" w:tplc="545CC7D4">
      <w:start w:val="1"/>
      <w:numFmt w:val="bullet"/>
      <w:lvlText w:val=""/>
      <w:lvlJc w:val="left"/>
      <w:pPr>
        <w:ind w:left="4320" w:hanging="360"/>
      </w:pPr>
      <w:rPr>
        <w:rFonts w:ascii="Wingdings" w:hAnsi="Wingdings" w:hint="default"/>
      </w:rPr>
    </w:lvl>
    <w:lvl w:ilvl="6" w:tplc="BC34BC8E">
      <w:start w:val="1"/>
      <w:numFmt w:val="bullet"/>
      <w:lvlText w:val=""/>
      <w:lvlJc w:val="left"/>
      <w:pPr>
        <w:ind w:left="5040" w:hanging="360"/>
      </w:pPr>
      <w:rPr>
        <w:rFonts w:ascii="Symbol" w:hAnsi="Symbol" w:hint="default"/>
      </w:rPr>
    </w:lvl>
    <w:lvl w:ilvl="7" w:tplc="4ADEB292">
      <w:start w:val="1"/>
      <w:numFmt w:val="bullet"/>
      <w:lvlText w:val="o"/>
      <w:lvlJc w:val="left"/>
      <w:pPr>
        <w:ind w:left="5760" w:hanging="360"/>
      </w:pPr>
      <w:rPr>
        <w:rFonts w:ascii="Courier New" w:hAnsi="Courier New" w:hint="default"/>
      </w:rPr>
    </w:lvl>
    <w:lvl w:ilvl="8" w:tplc="158054BC">
      <w:start w:val="1"/>
      <w:numFmt w:val="bullet"/>
      <w:lvlText w:val=""/>
      <w:lvlJc w:val="left"/>
      <w:pPr>
        <w:ind w:left="6480" w:hanging="360"/>
      </w:pPr>
      <w:rPr>
        <w:rFonts w:ascii="Wingdings" w:hAnsi="Wingdings" w:hint="default"/>
      </w:rPr>
    </w:lvl>
  </w:abstractNum>
  <w:abstractNum w:abstractNumId="2" w15:restartNumberingAfterBreak="0">
    <w:nsid w:val="43F71C98"/>
    <w:multiLevelType w:val="hybridMultilevel"/>
    <w:tmpl w:val="5D16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361850">
    <w:abstractNumId w:val="1"/>
  </w:num>
  <w:num w:numId="2" w16cid:durableId="774714036">
    <w:abstractNumId w:val="2"/>
  </w:num>
  <w:num w:numId="3" w16cid:durableId="137920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44"/>
    <w:rsid w:val="000F731C"/>
    <w:rsid w:val="00295562"/>
    <w:rsid w:val="002E4841"/>
    <w:rsid w:val="00416B49"/>
    <w:rsid w:val="00895C03"/>
    <w:rsid w:val="008A7488"/>
    <w:rsid w:val="00CD012C"/>
    <w:rsid w:val="00F65A44"/>
    <w:rsid w:val="1AF28453"/>
    <w:rsid w:val="37D5F04E"/>
    <w:rsid w:val="3A5D961C"/>
    <w:rsid w:val="3BF9667D"/>
    <w:rsid w:val="4A7BA76C"/>
    <w:rsid w:val="4C1777CD"/>
    <w:rsid w:val="603FD6EF"/>
    <w:rsid w:val="66AF1873"/>
    <w:rsid w:val="6B8289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C8A4"/>
  <w15:chartTrackingRefBased/>
  <w15:docId w15:val="{FF061C5D-631C-EE4A-AF77-D3F327B1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5A4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65A44"/>
  </w:style>
  <w:style w:type="character" w:customStyle="1" w:styleId="eop">
    <w:name w:val="eop"/>
    <w:basedOn w:val="DefaultParagraphFont"/>
    <w:rsid w:val="00F6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B94B06EB-E8E7-45E7-9A1B-6ACCEB952310}"/>
</file>

<file path=customXml/itemProps2.xml><?xml version="1.0" encoding="utf-8"?>
<ds:datastoreItem xmlns:ds="http://schemas.openxmlformats.org/officeDocument/2006/customXml" ds:itemID="{03D84FF9-3365-4BFC-8B77-0431433D0A57}"/>
</file>

<file path=customXml/itemProps3.xml><?xml version="1.0" encoding="utf-8"?>
<ds:datastoreItem xmlns:ds="http://schemas.openxmlformats.org/officeDocument/2006/customXml" ds:itemID="{8C822DCA-DEC3-439B-AE40-AB307E9C79F1}"/>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4270</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2</cp:revision>
  <dcterms:created xsi:type="dcterms:W3CDTF">2023-04-18T15:03:00Z</dcterms:created>
  <dcterms:modified xsi:type="dcterms:W3CDTF">2023-04-18T15:03:00Z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