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7BE9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 wp14:anchorId="2A65F445" wp14:editId="2458B61D">
            <wp:extent cx="1497965" cy="1184275"/>
            <wp:effectExtent l="0" t="0" r="63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0D9">
        <w:rPr>
          <w:rStyle w:val="eop"/>
          <w:color w:val="000000"/>
        </w:rPr>
        <w:t> </w:t>
      </w:r>
    </w:p>
    <w:p w14:paraId="33EE64F3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5BA386CE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2B778672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236D95B0" w14:textId="6D56FE1D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Ravijuhendi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“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Transfusioonravi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juhend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(I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osa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).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Äge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verejooks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massiivne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;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patsiendi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operatsioonile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eelnev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ambulatoorne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perioperatiivne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käsitlus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”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töörühma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r>
        <w:rPr>
          <w:rStyle w:val="normaltextrun"/>
          <w:b/>
          <w:bCs/>
          <w:color w:val="000000"/>
          <w:lang w:val="en-US"/>
        </w:rPr>
        <w:t>nr 10</w:t>
      </w:r>
    </w:p>
    <w:p w14:paraId="3E144559" w14:textId="45233609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>22.02</w:t>
      </w:r>
      <w:r w:rsidRPr="001313E8">
        <w:rPr>
          <w:rStyle w:val="normaltextrun"/>
          <w:color w:val="000000"/>
          <w:lang w:val="en-US"/>
        </w:rPr>
        <w:t>.202</w:t>
      </w:r>
      <w:r>
        <w:rPr>
          <w:rStyle w:val="normaltextrun"/>
          <w:color w:val="000000"/>
          <w:lang w:val="en-US"/>
        </w:rPr>
        <w:t xml:space="preserve">2 </w:t>
      </w:r>
      <w:proofErr w:type="spellStart"/>
      <w:r w:rsidRPr="005430D9">
        <w:rPr>
          <w:rStyle w:val="normaltextrun"/>
          <w:color w:val="000000"/>
          <w:lang w:val="en-US"/>
        </w:rPr>
        <w:t>kell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r>
        <w:rPr>
          <w:rStyle w:val="normaltextrun"/>
          <w:color w:val="000000"/>
          <w:lang w:val="en-US"/>
        </w:rPr>
        <w:t>15:00-17:30</w:t>
      </w:r>
    </w:p>
    <w:p w14:paraId="2AB53AF4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>MS Teams</w:t>
      </w:r>
    </w:p>
    <w:p w14:paraId="05A37165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A41DF7E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Osalesid</w:t>
      </w:r>
      <w:proofErr w:type="spellEnd"/>
      <w:r w:rsidRPr="005430D9">
        <w:rPr>
          <w:rStyle w:val="normaltextrun"/>
          <w:color w:val="000000"/>
          <w:lang w:val="en-US"/>
        </w:rPr>
        <w:t> 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juht</w:t>
      </w:r>
      <w:proofErr w:type="spellEnd"/>
      <w:r w:rsidRPr="005430D9">
        <w:rPr>
          <w:rStyle w:val="normaltextrun"/>
          <w:color w:val="000000"/>
          <w:lang w:val="en-US"/>
        </w:rPr>
        <w:t xml:space="preserve"> Kadri Rohtla; 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liikmed</w:t>
      </w:r>
      <w:proofErr w:type="spellEnd"/>
      <w:r w:rsidRPr="005430D9">
        <w:rPr>
          <w:rStyle w:val="normaltextrun"/>
          <w:color w:val="000000"/>
          <w:lang w:val="en-US"/>
        </w:rPr>
        <w:t xml:space="preserve"> Renna Truus, Kerli Vijar, Marko </w:t>
      </w:r>
      <w:proofErr w:type="spellStart"/>
      <w:r w:rsidRPr="005430D9">
        <w:rPr>
          <w:rStyle w:val="normaltextrun"/>
          <w:color w:val="000000"/>
          <w:lang w:val="en-US"/>
        </w:rPr>
        <w:t>Murruste</w:t>
      </w:r>
      <w:proofErr w:type="spellEnd"/>
      <w:r w:rsidRPr="005430D9">
        <w:rPr>
          <w:rStyle w:val="normaltextrun"/>
          <w:color w:val="000000"/>
          <w:lang w:val="en-US"/>
        </w:rPr>
        <w:t>, Angela Kalamees</w:t>
      </w:r>
      <w:r>
        <w:rPr>
          <w:rStyle w:val="normaltextrun"/>
          <w:color w:val="000000"/>
          <w:lang w:val="en-US"/>
        </w:rPr>
        <w:t xml:space="preserve">, Merike Toomik, Mari </w:t>
      </w:r>
      <w:proofErr w:type="spellStart"/>
      <w:r>
        <w:rPr>
          <w:rStyle w:val="normaltextrun"/>
          <w:color w:val="000000"/>
          <w:lang w:val="en-US"/>
        </w:rPr>
        <w:t>Punab</w:t>
      </w:r>
      <w:proofErr w:type="spellEnd"/>
      <w:r>
        <w:rPr>
          <w:rStyle w:val="normaltextrun"/>
          <w:color w:val="000000"/>
          <w:lang w:val="en-US"/>
        </w:rPr>
        <w:t xml:space="preserve">, Polina Savitski, Pille </w:t>
      </w:r>
      <w:proofErr w:type="spellStart"/>
      <w:r>
        <w:rPr>
          <w:rStyle w:val="normaltextrun"/>
          <w:color w:val="000000"/>
          <w:lang w:val="en-US"/>
        </w:rPr>
        <w:t>Lõmps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7C27E0A0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>
        <w:rPr>
          <w:rStyle w:val="normaltextrun"/>
          <w:color w:val="000000"/>
          <w:lang w:val="en-US"/>
        </w:rPr>
        <w:t xml:space="preserve"> </w:t>
      </w:r>
    </w:p>
    <w:p w14:paraId="20E163FF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 w:rsidRPr="005430D9">
        <w:rPr>
          <w:rStyle w:val="normaltextrun"/>
          <w:color w:val="000000"/>
          <w:lang w:val="en-US"/>
        </w:rPr>
        <w:t xml:space="preserve">TÜ </w:t>
      </w:r>
      <w:proofErr w:type="spellStart"/>
      <w:r w:rsidRPr="005430D9">
        <w:rPr>
          <w:rStyle w:val="normaltextrun"/>
          <w:color w:val="000000"/>
          <w:lang w:val="en-US"/>
        </w:rPr>
        <w:t>ravijuhendite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püsisekretariaadi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</w:t>
      </w:r>
      <w:r>
        <w:rPr>
          <w:rStyle w:val="normaltextrun"/>
          <w:color w:val="000000"/>
          <w:lang w:val="en-US"/>
        </w:rPr>
        <w:t>ge</w:t>
      </w:r>
      <w:proofErr w:type="spellEnd"/>
      <w:r w:rsidRPr="005430D9">
        <w:rPr>
          <w:rStyle w:val="normaltextrun"/>
          <w:color w:val="000000"/>
          <w:lang w:val="en-US"/>
        </w:rPr>
        <w:t> Kairit Linnaste</w:t>
      </w:r>
      <w:r>
        <w:rPr>
          <w:rStyle w:val="normaltextrun"/>
          <w:color w:val="000000"/>
          <w:lang w:val="en-US"/>
        </w:rPr>
        <w:t>.</w:t>
      </w:r>
    </w:p>
    <w:p w14:paraId="01C5E982" w14:textId="77777777" w:rsidR="000A6571" w:rsidRPr="009418B0" w:rsidRDefault="000A6571" w:rsidP="000A6571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209BD8BA" w14:textId="77777777" w:rsidR="000A6571" w:rsidRPr="00DE55D5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n-US"/>
        </w:rPr>
      </w:pPr>
      <w:proofErr w:type="spellStart"/>
      <w:r w:rsidRPr="005430D9">
        <w:rPr>
          <w:rStyle w:val="normaltextrun"/>
          <w:color w:val="000000"/>
          <w:lang w:val="en-US"/>
        </w:rPr>
        <w:t>Koosolekul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osales</w:t>
      </w:r>
      <w:r>
        <w:rPr>
          <w:rStyle w:val="normaltextrun"/>
          <w:color w:val="000000"/>
          <w:lang w:val="en-US"/>
        </w:rPr>
        <w:t>id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kõik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liikmed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si</w:t>
      </w:r>
      <w:r w:rsidRPr="005430D9">
        <w:rPr>
          <w:rStyle w:val="normaltextrun"/>
          <w:color w:val="000000"/>
          <w:lang w:val="en-US"/>
        </w:rPr>
        <w:t>suliste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otsuste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tegemiseks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oli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kvoorum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koos</w:t>
      </w:r>
      <w:proofErr w:type="spellEnd"/>
      <w:r w:rsidRPr="005430D9">
        <w:rPr>
          <w:rStyle w:val="normaltextrun"/>
          <w:color w:val="000000"/>
          <w:lang w:val="en-US"/>
        </w:rPr>
        <w:t xml:space="preserve">. </w:t>
      </w:r>
    </w:p>
    <w:p w14:paraId="15D60967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F3376E1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D503AC">
        <w:rPr>
          <w:rStyle w:val="normaltextrun"/>
          <w:color w:val="000000"/>
        </w:rPr>
        <w:t>Koosolekut juhatasid K.Rohtla ja K.Linnaste, protokollis K.Linnaste.</w:t>
      </w:r>
    </w:p>
    <w:p w14:paraId="04647401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1CC2EACF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7CB6D39F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Koosoleku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päevakord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>:</w:t>
      </w:r>
      <w:r w:rsidRPr="005430D9">
        <w:rPr>
          <w:rStyle w:val="eop"/>
          <w:color w:val="000000"/>
        </w:rPr>
        <w:t> </w:t>
      </w:r>
    </w:p>
    <w:p w14:paraId="0CE18575" w14:textId="77777777" w:rsidR="000A6571" w:rsidRPr="005430D9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2C9955F" w14:textId="77777777" w:rsidR="000A6571" w:rsidRPr="00374CE2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t-EE"/>
        </w:rPr>
      </w:pPr>
      <w:r w:rsidRPr="005430D9">
        <w:rPr>
          <w:rStyle w:val="normaltextrun"/>
          <w:b/>
          <w:bCs/>
          <w:color w:val="000000"/>
          <w:lang w:val="en-US"/>
        </w:rPr>
        <w:t xml:space="preserve">1.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Sissejuhatus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huvide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374CE2">
        <w:rPr>
          <w:rStyle w:val="normaltextrun"/>
          <w:b/>
          <w:bCs/>
          <w:color w:val="000000"/>
          <w:lang w:val="en-US"/>
        </w:rPr>
        <w:t>deklareerimine</w:t>
      </w:r>
      <w:proofErr w:type="spellEnd"/>
      <w:r w:rsidRPr="00374CE2">
        <w:rPr>
          <w:rStyle w:val="eop"/>
          <w:b/>
          <w:bCs/>
          <w:color w:val="000000"/>
        </w:rPr>
        <w:t> </w:t>
      </w:r>
      <w:r w:rsidRPr="00374CE2">
        <w:rPr>
          <w:rStyle w:val="eop"/>
          <w:b/>
          <w:bCs/>
          <w:color w:val="000000"/>
          <w:lang w:val="et-EE"/>
        </w:rPr>
        <w:t>(K.</w:t>
      </w:r>
      <w:r>
        <w:rPr>
          <w:rStyle w:val="eop"/>
          <w:b/>
          <w:bCs/>
          <w:color w:val="000000"/>
          <w:lang w:val="et-EE"/>
        </w:rPr>
        <w:t xml:space="preserve"> </w:t>
      </w:r>
      <w:r w:rsidRPr="00374CE2">
        <w:rPr>
          <w:rStyle w:val="eop"/>
          <w:b/>
          <w:bCs/>
          <w:color w:val="000000"/>
          <w:lang w:val="et-EE"/>
        </w:rPr>
        <w:t>Rohtla)</w:t>
      </w:r>
    </w:p>
    <w:p w14:paraId="4A743C5F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Ühelgi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ega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sekretariaadi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ole </w:t>
      </w:r>
      <w:proofErr w:type="spellStart"/>
      <w:r>
        <w:rPr>
          <w:rStyle w:val="normaltextrun"/>
          <w:color w:val="000000"/>
          <w:lang w:val="en-US"/>
        </w:rPr>
        <w:t>huvide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deklaratsiooni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midagi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lisada</w:t>
      </w:r>
      <w:proofErr w:type="spellEnd"/>
      <w:r>
        <w:rPr>
          <w:rStyle w:val="normaltextrun"/>
          <w:color w:val="000000"/>
          <w:lang w:val="en-US"/>
        </w:rPr>
        <w:t>.</w:t>
      </w:r>
    </w:p>
    <w:p w14:paraId="683CE0B3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11C852AF" w14:textId="56804D7C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lang w:val="en-US"/>
        </w:rPr>
      </w:pPr>
      <w:r>
        <w:rPr>
          <w:rStyle w:val="normaltextrun"/>
          <w:b/>
          <w:bCs/>
          <w:color w:val="000000"/>
          <w:lang w:val="en-US"/>
        </w:rPr>
        <w:t xml:space="preserve">2. </w:t>
      </w:r>
      <w:proofErr w:type="spellStart"/>
      <w:r>
        <w:rPr>
          <w:rStyle w:val="normaltextrun"/>
          <w:b/>
          <w:bCs/>
          <w:color w:val="000000"/>
          <w:lang w:val="en-US"/>
        </w:rPr>
        <w:t>Juhendi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käsikirja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parandused</w:t>
      </w:r>
      <w:proofErr w:type="spellEnd"/>
    </w:p>
    <w:p w14:paraId="7A7DBADB" w14:textId="0E717A64" w:rsidR="000A6571" w:rsidRDefault="000A6571" w:rsidP="000A6571">
      <w:pPr>
        <w:pStyle w:val="paragraph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Töörühm</w:t>
      </w:r>
      <w:proofErr w:type="spellEnd"/>
      <w:r>
        <w:rPr>
          <w:rStyle w:val="normaltextrun"/>
          <w:color w:val="000000"/>
          <w:lang w:val="en-US"/>
        </w:rPr>
        <w:t xml:space="preserve"> on </w:t>
      </w:r>
      <w:proofErr w:type="spellStart"/>
      <w:r>
        <w:rPr>
          <w:rStyle w:val="normaltextrun"/>
          <w:color w:val="000000"/>
          <w:lang w:val="en-US"/>
        </w:rPr>
        <w:t>koosolekule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eelneva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nädala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jooksul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teinud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juhendi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käsikirja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parandusi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ning</w:t>
      </w:r>
      <w:proofErr w:type="spellEnd"/>
      <w:r>
        <w:rPr>
          <w:rStyle w:val="normaltextrun"/>
          <w:color w:val="000000"/>
          <w:lang w:val="en-US"/>
        </w:rPr>
        <w:t xml:space="preserve"> need </w:t>
      </w:r>
      <w:proofErr w:type="spellStart"/>
      <w:r>
        <w:rPr>
          <w:rStyle w:val="normaltextrun"/>
          <w:color w:val="000000"/>
          <w:lang w:val="en-US"/>
        </w:rPr>
        <w:t>küsimused</w:t>
      </w:r>
      <w:proofErr w:type="spellEnd"/>
      <w:r>
        <w:rPr>
          <w:rStyle w:val="normaltextrun"/>
          <w:color w:val="000000"/>
          <w:lang w:val="en-US"/>
        </w:rPr>
        <w:t xml:space="preserve">, mis </w:t>
      </w:r>
      <w:proofErr w:type="spellStart"/>
      <w:r>
        <w:rPr>
          <w:rStyle w:val="normaltextrun"/>
          <w:color w:val="000000"/>
          <w:lang w:val="en-US"/>
        </w:rPr>
        <w:t>vajasid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arvamust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arutati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koosolekul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läbi</w:t>
      </w:r>
      <w:proofErr w:type="spellEnd"/>
      <w:r>
        <w:rPr>
          <w:rStyle w:val="normaltextrun"/>
          <w:color w:val="000000"/>
          <w:lang w:val="en-US"/>
        </w:rPr>
        <w:t>.</w:t>
      </w:r>
    </w:p>
    <w:p w14:paraId="32710EEB" w14:textId="6A776081" w:rsidR="000A6571" w:rsidRDefault="000A6571" w:rsidP="000A6571">
      <w:pPr>
        <w:pStyle w:val="paragraph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Olulisemad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muudatud</w:t>
      </w:r>
      <w:proofErr w:type="spellEnd"/>
      <w:r>
        <w:rPr>
          <w:rStyle w:val="normaltextrun"/>
          <w:color w:val="000000"/>
          <w:lang w:val="en-US"/>
        </w:rPr>
        <w:t xml:space="preserve">: </w:t>
      </w:r>
    </w:p>
    <w:p w14:paraId="7CE329E1" w14:textId="78DA45ED" w:rsidR="000A6571" w:rsidRDefault="000A6571" w:rsidP="000A6571">
      <w:pPr>
        <w:pStyle w:val="paragraph"/>
        <w:numPr>
          <w:ilvl w:val="0"/>
          <w:numId w:val="4"/>
        </w:numPr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Töörühm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otsustas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muuta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juhendi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pealkirja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võttes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pealkirjast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ära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sõna</w:t>
      </w:r>
      <w:proofErr w:type="spellEnd"/>
      <w:r>
        <w:rPr>
          <w:rStyle w:val="normaltextrun"/>
          <w:color w:val="000000"/>
          <w:lang w:val="en-US"/>
        </w:rPr>
        <w:t xml:space="preserve"> “</w:t>
      </w:r>
      <w:proofErr w:type="spellStart"/>
      <w:r>
        <w:rPr>
          <w:rStyle w:val="normaltextrun"/>
          <w:color w:val="000000"/>
          <w:lang w:val="en-US"/>
        </w:rPr>
        <w:t>massiivne</w:t>
      </w:r>
      <w:proofErr w:type="spellEnd"/>
      <w:r>
        <w:rPr>
          <w:rStyle w:val="normaltextrun"/>
          <w:color w:val="000000"/>
          <w:lang w:val="en-US"/>
        </w:rPr>
        <w:t xml:space="preserve">”. </w:t>
      </w:r>
      <w:proofErr w:type="spellStart"/>
      <w:r>
        <w:rPr>
          <w:rStyle w:val="normaltextrun"/>
          <w:color w:val="000000"/>
          <w:lang w:val="en-US"/>
        </w:rPr>
        <w:t>Uus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pealkiri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kõlab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nii</w:t>
      </w:r>
      <w:proofErr w:type="spellEnd"/>
      <w:r>
        <w:rPr>
          <w:rStyle w:val="normaltextrun"/>
          <w:color w:val="000000"/>
          <w:lang w:val="en-US"/>
        </w:rPr>
        <w:t xml:space="preserve">: </w:t>
      </w:r>
      <w:r w:rsidRPr="000A6571">
        <w:rPr>
          <w:rStyle w:val="normaltextrun"/>
          <w:color w:val="000000"/>
          <w:lang w:val="en-US"/>
        </w:rPr>
        <w:t>“</w:t>
      </w:r>
      <w:proofErr w:type="spellStart"/>
      <w:r w:rsidRPr="000A6571">
        <w:rPr>
          <w:rStyle w:val="normaltextrun"/>
          <w:color w:val="000000"/>
          <w:lang w:val="en-US"/>
        </w:rPr>
        <w:t>Transfusioonravi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juhend</w:t>
      </w:r>
      <w:proofErr w:type="spellEnd"/>
      <w:r w:rsidRPr="000A6571">
        <w:rPr>
          <w:rStyle w:val="normaltextrun"/>
          <w:color w:val="000000"/>
          <w:lang w:val="en-US"/>
        </w:rPr>
        <w:t xml:space="preserve"> (I </w:t>
      </w:r>
      <w:proofErr w:type="spellStart"/>
      <w:r w:rsidRPr="000A6571">
        <w:rPr>
          <w:rStyle w:val="normaltextrun"/>
          <w:color w:val="000000"/>
          <w:lang w:val="en-US"/>
        </w:rPr>
        <w:t>osa</w:t>
      </w:r>
      <w:proofErr w:type="spellEnd"/>
      <w:r w:rsidRPr="000A6571">
        <w:rPr>
          <w:rStyle w:val="normaltextrun"/>
          <w:color w:val="000000"/>
          <w:lang w:val="en-US"/>
        </w:rPr>
        <w:t xml:space="preserve">). </w:t>
      </w:r>
      <w:proofErr w:type="spellStart"/>
      <w:r w:rsidRPr="000A6571">
        <w:rPr>
          <w:rStyle w:val="normaltextrun"/>
          <w:color w:val="000000"/>
          <w:lang w:val="en-US"/>
        </w:rPr>
        <w:t>Äge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verejooks</w:t>
      </w:r>
      <w:proofErr w:type="spellEnd"/>
      <w:r w:rsidRPr="000A6571">
        <w:rPr>
          <w:rStyle w:val="normaltextrun"/>
          <w:color w:val="000000"/>
          <w:lang w:val="en-US"/>
        </w:rPr>
        <w:t xml:space="preserve"> ja</w:t>
      </w:r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</w:t>
      </w:r>
      <w:r w:rsidRPr="000A6571">
        <w:rPr>
          <w:rStyle w:val="normaltextrun"/>
          <w:color w:val="000000"/>
          <w:lang w:val="en-US"/>
        </w:rPr>
        <w:t>ransfusioon</w:t>
      </w:r>
      <w:proofErr w:type="spellEnd"/>
      <w:r w:rsidRPr="000A6571">
        <w:rPr>
          <w:rStyle w:val="normaltextrun"/>
          <w:color w:val="000000"/>
          <w:lang w:val="en-US"/>
        </w:rPr>
        <w:t xml:space="preserve">; </w:t>
      </w:r>
      <w:proofErr w:type="spellStart"/>
      <w:r w:rsidRPr="000A6571">
        <w:rPr>
          <w:rStyle w:val="normaltextrun"/>
          <w:color w:val="000000"/>
          <w:lang w:val="en-US"/>
        </w:rPr>
        <w:t>patsiendi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operatsioonile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eelnev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ambulatoorne</w:t>
      </w:r>
      <w:proofErr w:type="spellEnd"/>
      <w:r w:rsidRPr="000A6571">
        <w:rPr>
          <w:rStyle w:val="normaltextrun"/>
          <w:color w:val="000000"/>
          <w:lang w:val="en-US"/>
        </w:rPr>
        <w:t xml:space="preserve"> ja </w:t>
      </w:r>
      <w:proofErr w:type="spellStart"/>
      <w:r w:rsidRPr="000A6571">
        <w:rPr>
          <w:rStyle w:val="normaltextrun"/>
          <w:color w:val="000000"/>
          <w:lang w:val="en-US"/>
        </w:rPr>
        <w:t>perioperatiivne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käsitlus</w:t>
      </w:r>
      <w:proofErr w:type="spellEnd"/>
      <w:r w:rsidRPr="000A6571">
        <w:rPr>
          <w:rStyle w:val="normaltextrun"/>
          <w:color w:val="000000"/>
          <w:lang w:val="en-US"/>
        </w:rPr>
        <w:t>”</w:t>
      </w:r>
      <w:r>
        <w:rPr>
          <w:rStyle w:val="normaltextrun"/>
          <w:color w:val="000000"/>
          <w:lang w:val="en-US"/>
        </w:rPr>
        <w:t xml:space="preserve">. </w:t>
      </w:r>
    </w:p>
    <w:p w14:paraId="50A3C40F" w14:textId="77777777" w:rsidR="000A6571" w:rsidRDefault="000A6571" w:rsidP="000A6571">
      <w:pPr>
        <w:pStyle w:val="paragraph"/>
        <w:numPr>
          <w:ilvl w:val="0"/>
          <w:numId w:val="4"/>
        </w:numPr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Soovituste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loetellu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lisati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teine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kaltsiumi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kasutamise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käiv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</w:t>
      </w:r>
      <w:proofErr w:type="spellEnd"/>
      <w:r>
        <w:rPr>
          <w:rStyle w:val="normaltextrun"/>
          <w:color w:val="000000"/>
          <w:lang w:val="en-US"/>
        </w:rPr>
        <w:t xml:space="preserve">: </w:t>
      </w:r>
    </w:p>
    <w:p w14:paraId="68B993A6" w14:textId="41B22168" w:rsidR="000A6571" w:rsidRDefault="000A6571" w:rsidP="000A6571">
      <w:pPr>
        <w:pStyle w:val="paragraph"/>
        <w:numPr>
          <w:ilvl w:val="1"/>
          <w:numId w:val="4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0A6571">
        <w:rPr>
          <w:rStyle w:val="normaltextrun"/>
          <w:color w:val="000000"/>
          <w:lang w:val="en-US"/>
        </w:rPr>
        <w:t>Ägeda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jätkuva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verejooksuga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patsiendil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kontrollige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kaltsiumi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sisaldust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veres</w:t>
      </w:r>
      <w:proofErr w:type="spellEnd"/>
      <w:r w:rsidRPr="000A6571">
        <w:rPr>
          <w:rStyle w:val="normaltextrun"/>
          <w:color w:val="000000"/>
          <w:lang w:val="en-US"/>
        </w:rPr>
        <w:t xml:space="preserve"> ja </w:t>
      </w:r>
      <w:proofErr w:type="spellStart"/>
      <w:r w:rsidRPr="000A6571">
        <w:rPr>
          <w:rStyle w:val="normaltextrun"/>
          <w:color w:val="000000"/>
          <w:lang w:val="en-US"/>
        </w:rPr>
        <w:t>korrigeerige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hüpokaltseemia</w:t>
      </w:r>
      <w:proofErr w:type="spellEnd"/>
      <w:r w:rsidRPr="000A6571">
        <w:rPr>
          <w:rStyle w:val="normaltextrun"/>
          <w:color w:val="000000"/>
          <w:lang w:val="en-US"/>
        </w:rPr>
        <w:t xml:space="preserve"> (</w:t>
      </w:r>
      <w:proofErr w:type="spellStart"/>
      <w:r w:rsidRPr="000A6571">
        <w:rPr>
          <w:rStyle w:val="normaltextrun"/>
          <w:color w:val="000000"/>
          <w:lang w:val="en-US"/>
        </w:rPr>
        <w:t>tugev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soovitus</w:t>
      </w:r>
      <w:proofErr w:type="spellEnd"/>
      <w:r w:rsidRPr="000A6571">
        <w:rPr>
          <w:rStyle w:val="normaltextrun"/>
          <w:color w:val="000000"/>
          <w:lang w:val="en-US"/>
        </w:rPr>
        <w:t xml:space="preserve">, </w:t>
      </w:r>
      <w:proofErr w:type="spellStart"/>
      <w:r w:rsidRPr="000A6571">
        <w:rPr>
          <w:rStyle w:val="normaltextrun"/>
          <w:color w:val="000000"/>
          <w:lang w:val="en-US"/>
        </w:rPr>
        <w:t>väga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madal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tõendatuse</w:t>
      </w:r>
      <w:proofErr w:type="spellEnd"/>
      <w:r w:rsidRPr="000A6571">
        <w:rPr>
          <w:rStyle w:val="normaltextrun"/>
          <w:color w:val="000000"/>
          <w:lang w:val="en-US"/>
        </w:rPr>
        <w:t xml:space="preserve"> </w:t>
      </w:r>
      <w:proofErr w:type="spellStart"/>
      <w:r w:rsidRPr="000A6571">
        <w:rPr>
          <w:rStyle w:val="normaltextrun"/>
          <w:color w:val="000000"/>
          <w:lang w:val="en-US"/>
        </w:rPr>
        <w:t>aste</w:t>
      </w:r>
      <w:proofErr w:type="spellEnd"/>
      <w:r w:rsidRPr="000A6571">
        <w:rPr>
          <w:rStyle w:val="normaltextrun"/>
          <w:color w:val="000000"/>
          <w:lang w:val="en-US"/>
        </w:rPr>
        <w:t>)</w:t>
      </w:r>
    </w:p>
    <w:p w14:paraId="69B85AEF" w14:textId="64EF563D" w:rsidR="000A6571" w:rsidRDefault="000A6571" w:rsidP="000A6571">
      <w:pPr>
        <w:pStyle w:val="paragraph"/>
        <w:numPr>
          <w:ilvl w:val="1"/>
          <w:numId w:val="4"/>
        </w:numPr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Samasisuline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</w:t>
      </w:r>
      <w:proofErr w:type="spellEnd"/>
      <w:r>
        <w:rPr>
          <w:rStyle w:val="normaltextrun"/>
          <w:color w:val="000000"/>
          <w:lang w:val="en-US"/>
        </w:rPr>
        <w:t xml:space="preserve"> on </w:t>
      </w:r>
      <w:proofErr w:type="spellStart"/>
      <w:r>
        <w:rPr>
          <w:rStyle w:val="normaltextrun"/>
          <w:color w:val="000000"/>
          <w:lang w:val="en-US"/>
        </w:rPr>
        <w:t>massiivset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transfusiooni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vajavate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patsientide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ravi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käivate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loetelus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4C41B4E4" w14:textId="4F79CB1A" w:rsidR="000A6571" w:rsidRDefault="000A6571" w:rsidP="000A6571">
      <w:pPr>
        <w:pStyle w:val="paragraph"/>
        <w:numPr>
          <w:ilvl w:val="0"/>
          <w:numId w:val="4"/>
        </w:numPr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Mõistete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loetelus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korrigeeriti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hüübimishäire</w:t>
      </w:r>
      <w:proofErr w:type="spellEnd"/>
      <w:r>
        <w:rPr>
          <w:rStyle w:val="normaltextrun"/>
          <w:color w:val="000000"/>
          <w:lang w:val="en-US"/>
        </w:rPr>
        <w:t>/</w:t>
      </w:r>
      <w:proofErr w:type="spellStart"/>
      <w:r>
        <w:rPr>
          <w:rStyle w:val="normaltextrun"/>
          <w:color w:val="000000"/>
          <w:lang w:val="en-US"/>
        </w:rPr>
        <w:t>koagulatsioonihäire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hemostaasihäire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definitsioonid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ning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korrigeeriti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sõnastusi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vastavalt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sellele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01AE08F7" w14:textId="77777777" w:rsidR="000A6571" w:rsidRDefault="000A6571" w:rsidP="000A6571">
      <w:pPr>
        <w:pStyle w:val="paragraph"/>
        <w:textAlignment w:val="baseline"/>
        <w:rPr>
          <w:rStyle w:val="normaltextrun"/>
          <w:color w:val="000000"/>
          <w:lang w:val="en-US"/>
        </w:rPr>
      </w:pPr>
    </w:p>
    <w:p w14:paraId="0FCFAF62" w14:textId="1F7C3158" w:rsidR="000A6571" w:rsidRPr="005E29EE" w:rsidRDefault="000A6571" w:rsidP="000A6571">
      <w:pPr>
        <w:pStyle w:val="paragraph"/>
        <w:textAlignment w:val="baseline"/>
        <w:rPr>
          <w:rStyle w:val="normaltextrun"/>
          <w:color w:val="000000"/>
          <w:lang w:val="en-US"/>
        </w:rPr>
      </w:pPr>
      <w:r>
        <w:rPr>
          <w:rStyle w:val="normaltextrun"/>
          <w:color w:val="000000"/>
          <w:lang w:val="en-US"/>
        </w:rPr>
        <w:t xml:space="preserve"> </w:t>
      </w:r>
    </w:p>
    <w:p w14:paraId="2D880A76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</w:p>
    <w:p w14:paraId="57060BC2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b/>
          <w:bCs/>
          <w:color w:val="000000"/>
          <w:lang w:val="et-EE"/>
        </w:rPr>
        <w:t xml:space="preserve">3. Juhendi edasine kava </w:t>
      </w:r>
    </w:p>
    <w:p w14:paraId="35A5E125" w14:textId="143BCDA2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Töörühma liige </w:t>
      </w:r>
      <w:proofErr w:type="spellStart"/>
      <w:r>
        <w:rPr>
          <w:rStyle w:val="eop"/>
          <w:color w:val="000000"/>
          <w:lang w:val="et-EE"/>
        </w:rPr>
        <w:t>M.Toomik</w:t>
      </w:r>
      <w:proofErr w:type="spellEnd"/>
      <w:r>
        <w:rPr>
          <w:rStyle w:val="eop"/>
          <w:color w:val="000000"/>
          <w:lang w:val="et-EE"/>
        </w:rPr>
        <w:t xml:space="preserve"> teeb juhendi käsikirjale ja lisadele esmase keeletoimetuse, juhend plaanitakse välja saata 25.02.2022. Juhend loodetakse kinnitada 15.03.2022 Ravijuhendite Nõukoja koosolekul. </w:t>
      </w:r>
    </w:p>
    <w:p w14:paraId="554C7067" w14:textId="15268650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Elektroonselt jätkub töö patsiendi infomaterjaliga. </w:t>
      </w:r>
    </w:p>
    <w:p w14:paraId="37BB1565" w14:textId="77777777" w:rsidR="000A6571" w:rsidRPr="009418B0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t-EE"/>
        </w:rPr>
      </w:pPr>
    </w:p>
    <w:p w14:paraId="1F308C13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normaltextrun"/>
          <w:i/>
          <w:iCs/>
          <w:color w:val="000000"/>
          <w:lang w:val="et-EE"/>
        </w:rPr>
        <w:t xml:space="preserve">Protokoll koostatud </w:t>
      </w:r>
      <w:r>
        <w:rPr>
          <w:rStyle w:val="normaltextrun"/>
          <w:i/>
          <w:iCs/>
          <w:color w:val="000000"/>
          <w:lang w:val="et-EE"/>
        </w:rPr>
        <w:t>25.02</w:t>
      </w:r>
      <w:r w:rsidRPr="005430D9">
        <w:rPr>
          <w:rStyle w:val="normaltextrun"/>
          <w:i/>
          <w:iCs/>
          <w:color w:val="000000"/>
          <w:lang w:val="et-EE"/>
        </w:rPr>
        <w:t>.202</w:t>
      </w:r>
      <w:r>
        <w:rPr>
          <w:rStyle w:val="normaltextrun"/>
          <w:i/>
          <w:iCs/>
          <w:color w:val="000000"/>
          <w:lang w:val="et-EE"/>
        </w:rPr>
        <w:t>2</w:t>
      </w:r>
    </w:p>
    <w:p w14:paraId="247A7A37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9AF4422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3D59004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3029DC1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66AC6B6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9560689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445AE7B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0437010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62EE54F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01FFD2F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640ED15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3D425E1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CBE0E1E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2306585" w14:textId="77777777" w:rsidR="000A6571" w:rsidRDefault="000A6571" w:rsidP="000A65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5B38A3C" w14:textId="77777777" w:rsidR="000A6571" w:rsidRDefault="000A6571" w:rsidP="000A6571"/>
    <w:p w14:paraId="03CB27B9" w14:textId="77777777" w:rsidR="000A6571" w:rsidRDefault="000A6571" w:rsidP="000A6571"/>
    <w:p w14:paraId="23BF8481" w14:textId="77777777" w:rsidR="000A6571" w:rsidRDefault="000A6571" w:rsidP="000A6571"/>
    <w:p w14:paraId="054B075B" w14:textId="77777777" w:rsidR="000A6571" w:rsidRDefault="000A6571" w:rsidP="000A6571"/>
    <w:p w14:paraId="6C6AEC17" w14:textId="77777777" w:rsidR="008F6EB1" w:rsidRDefault="00D503AC"/>
    <w:sectPr w:rsidR="008F6EB1" w:rsidSect="000F73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A0C"/>
    <w:multiLevelType w:val="hybridMultilevel"/>
    <w:tmpl w:val="E93E6F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2017"/>
    <w:multiLevelType w:val="hybridMultilevel"/>
    <w:tmpl w:val="7D28FE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41D82"/>
    <w:multiLevelType w:val="hybridMultilevel"/>
    <w:tmpl w:val="8C700E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B7479"/>
    <w:multiLevelType w:val="hybridMultilevel"/>
    <w:tmpl w:val="9C38B6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4527">
    <w:abstractNumId w:val="2"/>
  </w:num>
  <w:num w:numId="2" w16cid:durableId="315110301">
    <w:abstractNumId w:val="3"/>
  </w:num>
  <w:num w:numId="3" w16cid:durableId="2084065483">
    <w:abstractNumId w:val="1"/>
  </w:num>
  <w:num w:numId="4" w16cid:durableId="5138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71"/>
    <w:rsid w:val="000A6571"/>
    <w:rsid w:val="000F731C"/>
    <w:rsid w:val="008A7488"/>
    <w:rsid w:val="00D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35F5"/>
  <w15:chartTrackingRefBased/>
  <w15:docId w15:val="{0CC2B94F-5238-DB47-9EE1-3340EE7B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65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A6571"/>
  </w:style>
  <w:style w:type="character" w:customStyle="1" w:styleId="eop">
    <w:name w:val="eop"/>
    <w:basedOn w:val="DefaultParagraphFont"/>
    <w:rsid w:val="000A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AC19FF36-C9D4-4FEC-B6BC-966138D0B1B2}"/>
</file>

<file path=customXml/itemProps2.xml><?xml version="1.0" encoding="utf-8"?>
<ds:datastoreItem xmlns:ds="http://schemas.openxmlformats.org/officeDocument/2006/customXml" ds:itemID="{49EF0EA6-D737-4A8B-B1D3-A28F1A8DB0F3}"/>
</file>

<file path=customXml/itemProps3.xml><?xml version="1.0" encoding="utf-8"?>
<ds:datastoreItem xmlns:ds="http://schemas.openxmlformats.org/officeDocument/2006/customXml" ds:itemID="{F6759136-D7BD-42DF-85C4-3BBFE3096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Linnaste</dc:creator>
  <cp:keywords/>
  <dc:description/>
  <cp:lastModifiedBy>Liina Vassil</cp:lastModifiedBy>
  <cp:revision>2</cp:revision>
  <dcterms:created xsi:type="dcterms:W3CDTF">2023-04-18T15:10:00Z</dcterms:created>
  <dcterms:modified xsi:type="dcterms:W3CDTF">2023-04-18T15:10:00Z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