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3391" w14:textId="77777777" w:rsidR="006E237D" w:rsidRPr="004E7269" w:rsidRDefault="006E237D" w:rsidP="006E237D">
      <w:pPr>
        <w:pStyle w:val="Body"/>
        <w:rPr>
          <w:rFonts w:ascii="Times New Roman" w:hAnsi="Times New Roman" w:cs="Times New Roman"/>
          <w:sz w:val="24"/>
          <w:szCs w:val="24"/>
          <w:lang w:val="pt-PT"/>
        </w:rPr>
      </w:pPr>
      <w:r w:rsidRPr="003956FC">
        <w:rPr>
          <w:rFonts w:ascii="Times New Roman" w:hAnsi="Times New Roman" w:cs="Times New Roman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2E8A1B8B" wp14:editId="034F6F41">
            <wp:simplePos x="0" y="0"/>
            <wp:positionH relativeFrom="margin">
              <wp:posOffset>-117031</wp:posOffset>
            </wp:positionH>
            <wp:positionV relativeFrom="page">
              <wp:posOffset>720000</wp:posOffset>
            </wp:positionV>
            <wp:extent cx="1118818" cy="87750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8818" cy="8775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700C968E" w:rsidRPr="004E7269">
        <w:rPr>
          <w:rFonts w:ascii="Times New Roman" w:hAnsi="Times New Roman" w:cs="Times New Roman"/>
          <w:sz w:val="24"/>
          <w:szCs w:val="24"/>
          <w:lang w:val="pt-PT"/>
        </w:rPr>
        <w:t>3</w:t>
      </w:r>
    </w:p>
    <w:p w14:paraId="6DDEF11A" w14:textId="77777777" w:rsidR="006E237D" w:rsidRPr="004E7269" w:rsidRDefault="006E237D" w:rsidP="006E237D">
      <w:pPr>
        <w:pStyle w:val="Body"/>
        <w:rPr>
          <w:rFonts w:ascii="Times New Roman" w:hAnsi="Times New Roman" w:cs="Times New Roman"/>
          <w:sz w:val="24"/>
          <w:szCs w:val="24"/>
          <w:lang w:val="pt-PT"/>
        </w:rPr>
      </w:pPr>
    </w:p>
    <w:p w14:paraId="1CD471D3" w14:textId="77777777" w:rsidR="006E237D" w:rsidRPr="004E7269" w:rsidRDefault="006E237D" w:rsidP="006E237D">
      <w:pPr>
        <w:pStyle w:val="Body"/>
        <w:rPr>
          <w:rFonts w:ascii="Times New Roman" w:hAnsi="Times New Roman" w:cs="Times New Roman"/>
          <w:sz w:val="24"/>
          <w:szCs w:val="24"/>
          <w:lang w:val="pt-PT"/>
        </w:rPr>
      </w:pPr>
    </w:p>
    <w:p w14:paraId="1D1F7D67" w14:textId="77777777" w:rsidR="006E237D" w:rsidRPr="004E7269" w:rsidRDefault="006E237D" w:rsidP="006E237D">
      <w:pPr>
        <w:pStyle w:val="Body"/>
        <w:rPr>
          <w:rFonts w:ascii="Times New Roman" w:hAnsi="Times New Roman" w:cs="Times New Roman"/>
          <w:sz w:val="24"/>
          <w:szCs w:val="24"/>
          <w:lang w:val="pt-PT"/>
        </w:rPr>
      </w:pPr>
    </w:p>
    <w:p w14:paraId="5C1A9269" w14:textId="77777777" w:rsidR="006E237D" w:rsidRPr="004E7269" w:rsidRDefault="006E237D" w:rsidP="006E237D">
      <w:pPr>
        <w:pStyle w:val="Body"/>
        <w:rPr>
          <w:rFonts w:ascii="Times New Roman" w:hAnsi="Times New Roman" w:cs="Times New Roman"/>
          <w:sz w:val="24"/>
          <w:szCs w:val="24"/>
          <w:lang w:val="pt-PT"/>
        </w:rPr>
      </w:pPr>
    </w:p>
    <w:p w14:paraId="026FB69E" w14:textId="77777777" w:rsidR="006E237D" w:rsidRPr="004E7269" w:rsidRDefault="006E237D" w:rsidP="006E237D">
      <w:pPr>
        <w:pStyle w:val="Body"/>
        <w:rPr>
          <w:rFonts w:ascii="Times New Roman" w:hAnsi="Times New Roman" w:cs="Times New Roman"/>
          <w:sz w:val="24"/>
          <w:szCs w:val="24"/>
          <w:lang w:val="pt-PT"/>
        </w:rPr>
      </w:pPr>
    </w:p>
    <w:p w14:paraId="12BD712A" w14:textId="77777777" w:rsidR="006E237D" w:rsidRPr="004E7269" w:rsidRDefault="006E237D" w:rsidP="006E237D">
      <w:pPr>
        <w:pStyle w:val="Body"/>
        <w:rPr>
          <w:rFonts w:ascii="Times New Roman" w:hAnsi="Times New Roman" w:cs="Times New Roman"/>
          <w:sz w:val="24"/>
          <w:szCs w:val="24"/>
          <w:lang w:val="pt-PT"/>
        </w:rPr>
      </w:pPr>
    </w:p>
    <w:p w14:paraId="08AB20B8" w14:textId="77777777" w:rsidR="006E237D" w:rsidRPr="004E7269" w:rsidRDefault="006E237D" w:rsidP="006E237D">
      <w:pPr>
        <w:pStyle w:val="Body"/>
        <w:rPr>
          <w:rFonts w:ascii="Times New Roman" w:hAnsi="Times New Roman" w:cs="Times New Roman"/>
          <w:sz w:val="24"/>
          <w:szCs w:val="24"/>
          <w:lang w:val="pt-PT"/>
        </w:rPr>
      </w:pPr>
      <w:r w:rsidRPr="004E7269">
        <w:rPr>
          <w:rFonts w:ascii="Times New Roman" w:hAnsi="Times New Roman" w:cs="Times New Roman"/>
          <w:b/>
          <w:bCs/>
          <w:sz w:val="24"/>
          <w:szCs w:val="24"/>
          <w:lang w:val="pt-PT"/>
        </w:rPr>
        <w:t>Ravijuhendi “</w:t>
      </w:r>
      <w:r w:rsidRPr="004E7269">
        <w:rPr>
          <w:rFonts w:ascii="Times New Roman" w:hAnsi="Times New Roman" w:cs="Times New Roman"/>
          <w:b/>
          <w:bCs/>
          <w:sz w:val="24"/>
          <w:szCs w:val="24"/>
          <w:lang w:val="pt-PT" w:bidi="et-EE"/>
        </w:rPr>
        <w:t>Transfusioonravi juhend (I osa). Äge verejooks ja massiivne transfusioon; patsiendi operatsioonile eelnev ambulatoorne ja perioperatiivne käsitlus</w:t>
      </w:r>
      <w:r w:rsidRPr="004E7269">
        <w:rPr>
          <w:rFonts w:ascii="Times New Roman" w:hAnsi="Times New Roman" w:cs="Times New Roman"/>
          <w:b/>
          <w:bCs/>
          <w:sz w:val="24"/>
          <w:szCs w:val="24"/>
          <w:lang w:val="pt-PT"/>
        </w:rPr>
        <w:t>” töörühma koosolek nr 1</w:t>
      </w:r>
    </w:p>
    <w:p w14:paraId="2812EFC3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3956FC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956FC">
        <w:rPr>
          <w:rFonts w:ascii="Times New Roman" w:hAnsi="Times New Roman" w:cs="Times New Roman"/>
          <w:sz w:val="24"/>
          <w:szCs w:val="24"/>
        </w:rPr>
        <w:t>:00–</w:t>
      </w:r>
      <w:r>
        <w:rPr>
          <w:rFonts w:ascii="Times New Roman" w:hAnsi="Times New Roman" w:cs="Times New Roman"/>
          <w:sz w:val="24"/>
          <w:szCs w:val="24"/>
        </w:rPr>
        <w:t>14:00</w:t>
      </w:r>
    </w:p>
    <w:p w14:paraId="7984D92A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  <w:lang w:val="et-EE"/>
        </w:rPr>
      </w:pPr>
      <w:r w:rsidRPr="003956FC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koosolek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r w:rsidRPr="003956FC">
        <w:rPr>
          <w:rFonts w:ascii="Times New Roman" w:hAnsi="Times New Roman" w:cs="Times New Roman"/>
          <w:sz w:val="24"/>
          <w:szCs w:val="24"/>
          <w:lang w:val="et-EE"/>
        </w:rPr>
        <w:t xml:space="preserve">(platvormi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Teams</w:t>
      </w:r>
      <w:proofErr w:type="spellEnd"/>
      <w:r w:rsidRPr="003956FC">
        <w:rPr>
          <w:rFonts w:ascii="Times New Roman" w:hAnsi="Times New Roman" w:cs="Times New Roman"/>
          <w:sz w:val="24"/>
          <w:szCs w:val="24"/>
          <w:lang w:val="et-EE"/>
        </w:rPr>
        <w:t xml:space="preserve"> kaudu)</w:t>
      </w:r>
    </w:p>
    <w:p w14:paraId="788C0B7A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FA144D4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 w:rsidRPr="003956FC">
        <w:rPr>
          <w:rFonts w:ascii="Times New Roman" w:hAnsi="Times New Roman" w:cs="Times New Roman"/>
          <w:b/>
          <w:sz w:val="24"/>
          <w:szCs w:val="24"/>
        </w:rPr>
        <w:t>Osalesid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juht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Kadri Rohtla;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Renna Truus, Pille </w:t>
      </w:r>
      <w:proofErr w:type="spellStart"/>
      <w:r>
        <w:rPr>
          <w:rFonts w:ascii="Times New Roman" w:hAnsi="Times New Roman" w:cs="Times New Roman"/>
          <w:sz w:val="24"/>
          <w:szCs w:val="24"/>
        </w:rPr>
        <w:t>Lõmps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Kerli Vijar, Merike Toomik, Mari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Punab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Murruste</w:t>
      </w:r>
      <w:proofErr w:type="spellEnd"/>
      <w:r>
        <w:rPr>
          <w:rFonts w:ascii="Times New Roman" w:hAnsi="Times New Roman" w:cs="Times New Roman"/>
          <w:sz w:val="24"/>
          <w:szCs w:val="24"/>
        </w:rPr>
        <w:t>, Polina Savitski;</w:t>
      </w:r>
      <w:r w:rsidRPr="003956FC">
        <w:rPr>
          <w:rFonts w:ascii="Times New Roman" w:hAnsi="Times New Roman" w:cs="Times New Roman"/>
          <w:sz w:val="24"/>
          <w:szCs w:val="24"/>
        </w:rPr>
        <w:t xml:space="preserve"> TÜ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ravijuhendite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püsisekretariaadi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liikmed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Kairit Linnaste, Kaja-Triin Laisaar, Paula Tomson;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Triin Paabo, Elise Lätt, Liisa Saare.</w:t>
      </w:r>
    </w:p>
    <w:p w14:paraId="58DA3615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6599EE4" w14:textId="77777777" w:rsidR="006E237D" w:rsidRPr="004E7269" w:rsidRDefault="006E237D" w:rsidP="006E237D">
      <w:pPr>
        <w:pStyle w:val="Body"/>
        <w:rPr>
          <w:rFonts w:ascii="Times New Roman" w:hAnsi="Times New Roman" w:cs="Times New Roman"/>
          <w:sz w:val="24"/>
          <w:szCs w:val="24"/>
          <w:lang w:val="pt-PT"/>
        </w:rPr>
      </w:pPr>
      <w:r w:rsidRPr="004E7269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Ei osalenud </w:t>
      </w:r>
      <w:r w:rsidRPr="004E7269">
        <w:rPr>
          <w:rFonts w:ascii="Times New Roman" w:hAnsi="Times New Roman" w:cs="Times New Roman"/>
          <w:sz w:val="24"/>
          <w:szCs w:val="24"/>
          <w:lang w:val="pt-PT"/>
        </w:rPr>
        <w:t>töörühma liige Angela Kalamees</w:t>
      </w:r>
    </w:p>
    <w:p w14:paraId="773173CE" w14:textId="77777777" w:rsidR="006E237D" w:rsidRPr="004E7269" w:rsidRDefault="006E237D" w:rsidP="006E237D">
      <w:pPr>
        <w:pStyle w:val="Body"/>
        <w:rPr>
          <w:rFonts w:ascii="Times New Roman" w:hAnsi="Times New Roman" w:cs="Times New Roman"/>
          <w:sz w:val="24"/>
          <w:szCs w:val="24"/>
          <w:lang w:val="pt-PT"/>
        </w:rPr>
      </w:pPr>
    </w:p>
    <w:p w14:paraId="3F34A404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 w:rsidRPr="003956FC">
        <w:rPr>
          <w:rFonts w:ascii="Times New Roman" w:hAnsi="Times New Roman" w:cs="Times New Roman"/>
          <w:sz w:val="24"/>
          <w:szCs w:val="24"/>
        </w:rPr>
        <w:t>Koosolekul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osales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Pr="003956FC">
        <w:rPr>
          <w:rFonts w:ascii="Times New Roman" w:hAnsi="Times New Roman" w:cs="Times New Roman"/>
          <w:sz w:val="24"/>
          <w:szCs w:val="24"/>
        </w:rPr>
        <w:t>st</w:t>
      </w:r>
      <w:proofErr w:type="gram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liikmest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8 –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sisuliste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otsuste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tegemiseks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oli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kvoorum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koos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8502CB" w14:textId="3BCB951F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Punab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koosolekuga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 11:00. </w:t>
      </w:r>
      <w:proofErr w:type="spellStart"/>
      <w:r>
        <w:rPr>
          <w:rFonts w:ascii="Times New Roman" w:hAnsi="Times New Roman" w:cs="Times New Roman"/>
          <w:sz w:val="24"/>
          <w:szCs w:val="24"/>
        </w:rPr>
        <w:t>Püsisekretariaadi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Paula Tomson </w:t>
      </w:r>
      <w:proofErr w:type="spellStart"/>
      <w:r>
        <w:rPr>
          <w:rFonts w:ascii="Times New Roman" w:hAnsi="Times New Roman" w:cs="Times New Roman"/>
          <w:sz w:val="24"/>
          <w:szCs w:val="24"/>
        </w:rPr>
        <w:t>pakkus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koosoleku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alguses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lahkus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pärast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enesetutvustust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61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8AF">
        <w:rPr>
          <w:rFonts w:ascii="Times New Roman" w:hAnsi="Times New Roman" w:cs="Times New Roman"/>
          <w:sz w:val="24"/>
          <w:szCs w:val="24"/>
        </w:rPr>
        <w:t>Püsisekretariaadi</w:t>
      </w:r>
      <w:proofErr w:type="spellEnd"/>
      <w:r w:rsidR="00661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8AF">
        <w:rPr>
          <w:rFonts w:ascii="Times New Roman" w:hAnsi="Times New Roman" w:cs="Times New Roman"/>
          <w:sz w:val="24"/>
          <w:szCs w:val="24"/>
        </w:rPr>
        <w:t>liige</w:t>
      </w:r>
      <w:proofErr w:type="spellEnd"/>
      <w:r w:rsidR="006618AF">
        <w:rPr>
          <w:rFonts w:ascii="Times New Roman" w:hAnsi="Times New Roman" w:cs="Times New Roman"/>
          <w:sz w:val="24"/>
          <w:szCs w:val="24"/>
        </w:rPr>
        <w:t xml:space="preserve"> Kaja-Triin Laisaar </w:t>
      </w:r>
      <w:proofErr w:type="spellStart"/>
      <w:r w:rsidR="006618AF">
        <w:rPr>
          <w:rFonts w:ascii="Times New Roman" w:hAnsi="Times New Roman" w:cs="Times New Roman"/>
          <w:sz w:val="24"/>
          <w:szCs w:val="24"/>
        </w:rPr>
        <w:t>lahkus</w:t>
      </w:r>
      <w:proofErr w:type="spellEnd"/>
      <w:r w:rsidR="00661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8AF">
        <w:rPr>
          <w:rFonts w:ascii="Times New Roman" w:hAnsi="Times New Roman" w:cs="Times New Roman"/>
          <w:sz w:val="24"/>
          <w:szCs w:val="24"/>
        </w:rPr>
        <w:t>pärast</w:t>
      </w:r>
      <w:proofErr w:type="spellEnd"/>
      <w:r w:rsidR="00661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8AF">
        <w:rPr>
          <w:rFonts w:ascii="Times New Roman" w:hAnsi="Times New Roman" w:cs="Times New Roman"/>
          <w:sz w:val="24"/>
          <w:szCs w:val="24"/>
        </w:rPr>
        <w:t>metoodika</w:t>
      </w:r>
      <w:proofErr w:type="spellEnd"/>
      <w:r w:rsidR="00661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8AF">
        <w:rPr>
          <w:rFonts w:ascii="Times New Roman" w:hAnsi="Times New Roman" w:cs="Times New Roman"/>
          <w:sz w:val="24"/>
          <w:szCs w:val="24"/>
        </w:rPr>
        <w:t>koolitust</w:t>
      </w:r>
      <w:proofErr w:type="spellEnd"/>
      <w:r w:rsidR="006618AF">
        <w:rPr>
          <w:rFonts w:ascii="Times New Roman" w:hAnsi="Times New Roman" w:cs="Times New Roman"/>
          <w:sz w:val="24"/>
          <w:szCs w:val="24"/>
        </w:rPr>
        <w:t xml:space="preserve">, kl 12:00. </w:t>
      </w:r>
    </w:p>
    <w:p w14:paraId="46C921AD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D1DD452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 w:rsidRPr="003956FC">
        <w:rPr>
          <w:rFonts w:ascii="Times New Roman" w:hAnsi="Times New Roman" w:cs="Times New Roman"/>
          <w:sz w:val="24"/>
          <w:szCs w:val="24"/>
        </w:rPr>
        <w:t>Koosolekut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juhatas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protokollis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Kairit Linnaste. </w:t>
      </w:r>
    </w:p>
    <w:p w14:paraId="6C672BE6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D0BF5CA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11B20" w14:textId="77777777" w:rsidR="006E237D" w:rsidRDefault="006E237D" w:rsidP="006E237D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56FC">
        <w:rPr>
          <w:rFonts w:ascii="Times New Roman" w:hAnsi="Times New Roman" w:cs="Times New Roman"/>
          <w:b/>
          <w:bCs/>
          <w:sz w:val="24"/>
          <w:szCs w:val="24"/>
        </w:rPr>
        <w:t>Koosoleku</w:t>
      </w:r>
      <w:proofErr w:type="spellEnd"/>
      <w:r w:rsidRPr="00395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b/>
          <w:bCs/>
          <w:sz w:val="24"/>
          <w:szCs w:val="24"/>
        </w:rPr>
        <w:t>päevakord</w:t>
      </w:r>
      <w:proofErr w:type="spellEnd"/>
      <w:r w:rsidRPr="003956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DA852B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3CE10" w14:textId="77777777" w:rsidR="006E237D" w:rsidRDefault="006E237D" w:rsidP="006E237D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Sissejuhatus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enesetutvustus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7516FF" w14:textId="77777777" w:rsidR="006E237D" w:rsidRPr="004F0CB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3003703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956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956FC">
        <w:rPr>
          <w:rFonts w:ascii="Times New Roman" w:hAnsi="Times New Roman" w:cs="Times New Roman"/>
          <w:b/>
          <w:bCs/>
          <w:sz w:val="24"/>
          <w:szCs w:val="24"/>
        </w:rPr>
        <w:t>Huvide</w:t>
      </w:r>
      <w:proofErr w:type="spellEnd"/>
      <w:r w:rsidRPr="00395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b/>
          <w:bCs/>
          <w:sz w:val="24"/>
          <w:szCs w:val="24"/>
        </w:rPr>
        <w:t>deklareerimine</w:t>
      </w:r>
      <w:proofErr w:type="spellEnd"/>
    </w:p>
    <w:p w14:paraId="1A4B4A08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Püsisekretariaadi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Paula Tomson on </w:t>
      </w:r>
      <w:proofErr w:type="spellStart"/>
      <w:r>
        <w:rPr>
          <w:rFonts w:ascii="Times New Roman" w:hAnsi="Times New Roman" w:cs="Times New Roman"/>
          <w:sz w:val="24"/>
          <w:szCs w:val="24"/>
        </w:rPr>
        <w:t>kogunud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liikmetelt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huvide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deklaratsioonid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püsisekretariaadi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Kairit Linnaste on need </w:t>
      </w:r>
      <w:proofErr w:type="spellStart"/>
      <w:r>
        <w:rPr>
          <w:rFonts w:ascii="Times New Roman" w:hAnsi="Times New Roman" w:cs="Times New Roman"/>
          <w:sz w:val="24"/>
          <w:szCs w:val="24"/>
        </w:rPr>
        <w:t>koondanud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vaatasid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esitatud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kirja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saanud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info,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mõned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täiendused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Kõik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võimalikud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huvide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konfliktid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dokumenteeritud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63C383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F5051AD" w14:textId="77777777" w:rsidR="006E237D" w:rsidRDefault="006E237D" w:rsidP="006E237D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 w:rsidRPr="004F0CB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4F0CBD">
        <w:rPr>
          <w:rFonts w:ascii="Times New Roman" w:hAnsi="Times New Roman" w:cs="Times New Roman"/>
          <w:b/>
          <w:bCs/>
          <w:sz w:val="24"/>
          <w:szCs w:val="24"/>
        </w:rPr>
        <w:t>Metoodika</w:t>
      </w:r>
      <w:proofErr w:type="spellEnd"/>
      <w:r w:rsidRPr="004F0C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b/>
          <w:bCs/>
          <w:sz w:val="24"/>
          <w:szCs w:val="24"/>
        </w:rPr>
        <w:t>koolitus</w:t>
      </w:r>
      <w:proofErr w:type="spellEnd"/>
      <w:r w:rsidRPr="004F0CBD">
        <w:rPr>
          <w:rFonts w:ascii="Times New Roman" w:hAnsi="Times New Roman" w:cs="Times New Roman"/>
          <w:b/>
          <w:bCs/>
          <w:sz w:val="24"/>
          <w:szCs w:val="24"/>
        </w:rPr>
        <w:t xml:space="preserve"> (Kaja-Triin Laisaar)</w:t>
      </w:r>
    </w:p>
    <w:p w14:paraId="775A58EC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 w:rsidRPr="004F0CBD">
        <w:rPr>
          <w:rFonts w:ascii="Times New Roman" w:hAnsi="Times New Roman" w:cs="Times New Roman"/>
          <w:sz w:val="24"/>
          <w:szCs w:val="24"/>
        </w:rPr>
        <w:t>Ravijuhendite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püsisekretariaadi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metoodikakonsultant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Kaja-Triin Laisaar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tegi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liikmetele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sekretariaadi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liikmetele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koolituse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käsitledes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järgmiseid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teemasid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osalised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ravijuhendi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koostamisel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ravijuhendi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käsitlusala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Eestis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ravijuhendite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koostamisel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kasutuses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olev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metoodika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kliinilised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küsimused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ravijuhendis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teadusliku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tõendusmaterjali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allikad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teadusliku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tõendusmaterjali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sünteesimine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soovituse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koostamine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>.</w:t>
      </w:r>
    </w:p>
    <w:p w14:paraId="60125855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AD3A5CC" w14:textId="77777777" w:rsidR="006E237D" w:rsidRDefault="006E237D" w:rsidP="006E237D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 w:rsidRPr="004F0CB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4F0CBD">
        <w:rPr>
          <w:rFonts w:ascii="Times New Roman" w:hAnsi="Times New Roman" w:cs="Times New Roman"/>
          <w:b/>
          <w:bCs/>
          <w:sz w:val="24"/>
          <w:szCs w:val="24"/>
        </w:rPr>
        <w:t>Käsitlusala</w:t>
      </w:r>
      <w:proofErr w:type="spellEnd"/>
      <w:r w:rsidRPr="004F0C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b/>
          <w:bCs/>
          <w:sz w:val="24"/>
          <w:szCs w:val="24"/>
        </w:rPr>
        <w:t>arutelu</w:t>
      </w:r>
      <w:proofErr w:type="spellEnd"/>
    </w:p>
    <w:p w14:paraId="648C52AE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14.04</w:t>
      </w:r>
      <w:r w:rsidRPr="004F0CBD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püsisekretariaadi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Kairit Linnaste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Kadri Rohtla ja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Renna </w:t>
      </w:r>
      <w:proofErr w:type="spellStart"/>
      <w:r>
        <w:rPr>
          <w:rFonts w:ascii="Times New Roman" w:hAnsi="Times New Roman" w:cs="Times New Roman"/>
          <w:sz w:val="24"/>
          <w:szCs w:val="24"/>
        </w:rPr>
        <w:t>Truus’ga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eelkohtumise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>
        <w:rPr>
          <w:rFonts w:ascii="Times New Roman" w:hAnsi="Times New Roman" w:cs="Times New Roman"/>
          <w:sz w:val="24"/>
          <w:szCs w:val="24"/>
        </w:rPr>
        <w:t>väljaselgitada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ravijuhendi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fookus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põhjal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püsisekretariaadi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K.Linnaste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käsitlusala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tööversiooni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põhjal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liikmetega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arutelu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läbi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CD9AA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Nõustuti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F0CBD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olulisi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teemasid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palju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4F0CBD">
        <w:rPr>
          <w:rFonts w:ascii="Times New Roman" w:hAnsi="Times New Roman" w:cs="Times New Roman"/>
          <w:sz w:val="24"/>
          <w:szCs w:val="24"/>
        </w:rPr>
        <w:t xml:space="preserve"> need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ühe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ravijuhendi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käsitlusalasse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mahu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Seepärast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jagada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teemad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kahte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kolme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juhendisse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Esimeses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BD">
        <w:rPr>
          <w:rFonts w:ascii="Times New Roman" w:hAnsi="Times New Roman" w:cs="Times New Roman"/>
          <w:sz w:val="24"/>
          <w:szCs w:val="24"/>
        </w:rPr>
        <w:t>juhendis</w:t>
      </w:r>
      <w:proofErr w:type="spellEnd"/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soovitakse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käsitleda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ägeda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verejooksu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massiivse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transfusiooni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patsiendi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perioperatiivse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käsitluse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teemasid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F0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Jätkujuhendi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teemadeks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krooniliste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haiguste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intensiivravil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olevate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patsientide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käsitlus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4743A4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1FAF892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Selles </w:t>
      </w:r>
      <w:proofErr w:type="spellStart"/>
      <w:r>
        <w:rPr>
          <w:rFonts w:ascii="Times New Roman" w:hAnsi="Times New Roman" w:cs="Times New Roman"/>
          <w:sz w:val="24"/>
          <w:szCs w:val="24"/>
        </w:rPr>
        <w:t>juhendis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soovitakse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hõlmata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täiskasvanud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patsiendid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rasedad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kaasamist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juhendisse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kinnitatud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uurib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Austraalia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juhendi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tõendusmaterjalis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määratletud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(kas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arvestatud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kehakaalu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vanust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täiendasid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käsitletavate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teemade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loetelu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samuti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kinnitati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ravijuhend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käsitle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1EB49C" w14:textId="77777777" w:rsidR="006E237D" w:rsidRPr="004F0CB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90387A9" w14:textId="77777777" w:rsidR="006E237D" w:rsidRDefault="006E237D" w:rsidP="006E237D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 w:rsidRPr="00070B3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070B3F">
        <w:rPr>
          <w:rFonts w:ascii="Times New Roman" w:hAnsi="Times New Roman" w:cs="Times New Roman"/>
          <w:b/>
          <w:bCs/>
          <w:sz w:val="24"/>
          <w:szCs w:val="24"/>
        </w:rPr>
        <w:t>Juhendi</w:t>
      </w:r>
      <w:proofErr w:type="spellEnd"/>
      <w:r w:rsidRPr="00070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0B3F">
        <w:rPr>
          <w:rFonts w:ascii="Times New Roman" w:hAnsi="Times New Roman" w:cs="Times New Roman"/>
          <w:b/>
          <w:bCs/>
          <w:sz w:val="24"/>
          <w:szCs w:val="24"/>
        </w:rPr>
        <w:t>edasine</w:t>
      </w:r>
      <w:proofErr w:type="spellEnd"/>
      <w:r w:rsidRPr="00070B3F">
        <w:rPr>
          <w:rFonts w:ascii="Times New Roman" w:hAnsi="Times New Roman" w:cs="Times New Roman"/>
          <w:b/>
          <w:bCs/>
          <w:sz w:val="24"/>
          <w:szCs w:val="24"/>
        </w:rPr>
        <w:t xml:space="preserve"> kava</w:t>
      </w:r>
    </w:p>
    <w:p w14:paraId="077820B6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Järgmine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koosolek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toimub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06.05.2021,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koosoleku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eesmärgiks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kinnitada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kliinilised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tervishoiukorralduslikud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küsimused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8B9014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Püsisekretariaadi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valmistab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elektroonse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hindamaks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Austraalia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juhendis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esitatud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kliiniliste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küsimuste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olulisust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Küsitluse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tulemuste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põhjal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viiakse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läbi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järgmise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koosoleku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arutelu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231E50" w14:textId="77777777" w:rsidR="006E237D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54ED51B" w14:textId="77777777" w:rsidR="006E237D" w:rsidRPr="00070B3F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koostab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Linnaste Doodle </w:t>
      </w:r>
      <w:proofErr w:type="spellStart"/>
      <w:r>
        <w:rPr>
          <w:rFonts w:ascii="Times New Roman" w:hAnsi="Times New Roman" w:cs="Times New Roman"/>
          <w:sz w:val="24"/>
          <w:szCs w:val="24"/>
        </w:rPr>
        <w:t>hääletuse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augusti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septembri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koosolekute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määramiseks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231D1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84E03EE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  <w:lang w:val="et-EE"/>
        </w:rPr>
      </w:pPr>
    </w:p>
    <w:p w14:paraId="23F9959C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8ED3479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t-EE"/>
        </w:rPr>
        <w:t>Protokoll koostatud 30.04.2021</w:t>
      </w:r>
    </w:p>
    <w:p w14:paraId="7F02E5A3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D309CB2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CF82385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6776A67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E39B706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72F5792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E3F2F37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9032D25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9E7A7F4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723085E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604D7FD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2DED696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9DAEB86" w14:textId="77777777" w:rsidR="006E237D" w:rsidRPr="003956FC" w:rsidRDefault="006E237D" w:rsidP="006E237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6320F4F" w14:textId="77777777" w:rsidR="008F6EB1" w:rsidRDefault="004E7269"/>
    <w:sectPr w:rsidR="008F6EB1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524C" w14:textId="77777777" w:rsidR="009A5951" w:rsidRDefault="009A5951">
      <w:r>
        <w:separator/>
      </w:r>
    </w:p>
  </w:endnote>
  <w:endnote w:type="continuationSeparator" w:id="0">
    <w:p w14:paraId="00CFE724" w14:textId="77777777" w:rsidR="009A5951" w:rsidRDefault="009A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30771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7D0F29" w14:textId="77777777" w:rsidR="00DA07EE" w:rsidRDefault="006E237D" w:rsidP="00DA07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BB8AD5" w14:textId="77777777" w:rsidR="00DA07EE" w:rsidRDefault="004E7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528877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136DB" w14:textId="77777777" w:rsidR="00DA07EE" w:rsidRDefault="006E237D" w:rsidP="00DA07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B824832" w14:textId="77777777" w:rsidR="00DA07EE" w:rsidRDefault="004E72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F560" w14:textId="77777777" w:rsidR="009A5951" w:rsidRDefault="009A5951">
      <w:r>
        <w:separator/>
      </w:r>
    </w:p>
  </w:footnote>
  <w:footnote w:type="continuationSeparator" w:id="0">
    <w:p w14:paraId="45550AE7" w14:textId="77777777" w:rsidR="009A5951" w:rsidRDefault="009A5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B63B" w14:textId="77777777" w:rsidR="00DA07EE" w:rsidRDefault="004E72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7D"/>
    <w:rsid w:val="000F731C"/>
    <w:rsid w:val="004E7269"/>
    <w:rsid w:val="006618AF"/>
    <w:rsid w:val="006E237D"/>
    <w:rsid w:val="008A7488"/>
    <w:rsid w:val="009A5951"/>
    <w:rsid w:val="4FBCEFB1"/>
    <w:rsid w:val="700C9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F9A6"/>
  <w15:chartTrackingRefBased/>
  <w15:docId w15:val="{59D52314-10D7-884C-A202-F5929FA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3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E23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6E2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7D"/>
    <w:rPr>
      <w:rFonts w:ascii="Times New Roman" w:eastAsia="Arial Unicode MS" w:hAnsi="Times New Roman" w:cs="Times New Roman"/>
      <w:bdr w:val="nil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E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7787E6CA1E0469A1D3A2B62ABC0B5" ma:contentTypeVersion="18" ma:contentTypeDescription="Loo uus dokument" ma:contentTypeScope="" ma:versionID="8c2dfceb75658b0ead1c22edfd29ef53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0e3ad1bb5fd917c37b3d9ab8c2ecf859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Props1.xml><?xml version="1.0" encoding="utf-8"?>
<ds:datastoreItem xmlns:ds="http://schemas.openxmlformats.org/officeDocument/2006/customXml" ds:itemID="{DF0B4EA0-37D4-47CF-8C7A-6DD19F22F831}"/>
</file>

<file path=customXml/itemProps2.xml><?xml version="1.0" encoding="utf-8"?>
<ds:datastoreItem xmlns:ds="http://schemas.openxmlformats.org/officeDocument/2006/customXml" ds:itemID="{07608CB1-7A29-451F-82B4-4A8B9648AC03}"/>
</file>

<file path=customXml/itemProps3.xml><?xml version="1.0" encoding="utf-8"?>
<ds:datastoreItem xmlns:ds="http://schemas.openxmlformats.org/officeDocument/2006/customXml" ds:itemID="{B5A89BAF-D21B-46F5-8964-497B3FE17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Linnaste</dc:creator>
  <cp:keywords/>
  <dc:description/>
  <cp:lastModifiedBy>Liina Vassil</cp:lastModifiedBy>
  <cp:revision>2</cp:revision>
  <dcterms:created xsi:type="dcterms:W3CDTF">2023-04-18T15:11:00Z</dcterms:created>
  <dcterms:modified xsi:type="dcterms:W3CDTF">2023-04-18T15:11:00Z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</Properties>
</file>