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3B57B" w14:textId="564981A0" w:rsidR="00382B0A" w:rsidRDefault="245ECA35" w:rsidP="30BF7032">
      <w:pPr>
        <w:pStyle w:val="Default"/>
        <w:rPr>
          <w:rFonts w:eastAsia="Times New Roman"/>
        </w:rPr>
      </w:pPr>
      <w:r w:rsidRPr="30BF7032">
        <w:rPr>
          <w:rFonts w:eastAsia="Times New Roman"/>
        </w:rPr>
        <w:t xml:space="preserve">Ravijuhendi „Transfusioonravi juhend (I osa). Äge verejooks ja transfusioon; patsiendi operatsioonile eelnev ambulatoorne ja </w:t>
      </w:r>
      <w:proofErr w:type="spellStart"/>
      <w:r w:rsidRPr="30BF7032">
        <w:rPr>
          <w:rFonts w:eastAsia="Times New Roman"/>
        </w:rPr>
        <w:t>perioperatiivne</w:t>
      </w:r>
      <w:proofErr w:type="spellEnd"/>
      <w:r w:rsidRPr="30BF7032">
        <w:rPr>
          <w:rFonts w:eastAsia="Times New Roman"/>
        </w:rPr>
        <w:t xml:space="preserve"> käsitlus.“ rakenduskava</w:t>
      </w:r>
    </w:p>
    <w:p w14:paraId="235C39BE" w14:textId="47C7EE2E" w:rsidR="30BF7032" w:rsidRDefault="30BF7032" w:rsidP="30BF70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5EDF4A" w14:textId="2DB4D104" w:rsidR="00AA1BD0" w:rsidRPr="009D6151" w:rsidRDefault="245ECA35" w:rsidP="30BF7032">
      <w:pPr>
        <w:rPr>
          <w:rFonts w:ascii="Times New Roman" w:eastAsia="Times New Roman" w:hAnsi="Times New Roman" w:cs="Times New Roman"/>
          <w:sz w:val="24"/>
          <w:szCs w:val="24"/>
        </w:rPr>
      </w:pPr>
      <w:r w:rsidRPr="30BF7032">
        <w:rPr>
          <w:rFonts w:ascii="Times New Roman" w:eastAsia="Times New Roman" w:hAnsi="Times New Roman" w:cs="Times New Roman"/>
          <w:sz w:val="24"/>
          <w:szCs w:val="24"/>
        </w:rPr>
        <w:t>V</w:t>
      </w:r>
      <w:r w:rsidR="00AA1BD0" w:rsidRPr="30BF7032">
        <w:rPr>
          <w:rFonts w:ascii="Times New Roman" w:eastAsia="Times New Roman" w:hAnsi="Times New Roman" w:cs="Times New Roman"/>
          <w:sz w:val="24"/>
          <w:szCs w:val="24"/>
        </w:rPr>
        <w:t>ersio</w:t>
      </w:r>
      <w:r w:rsidR="009C6BB9" w:rsidRPr="30BF7032">
        <w:rPr>
          <w:rFonts w:ascii="Times New Roman" w:eastAsia="Times New Roman" w:hAnsi="Times New Roman" w:cs="Times New Roman"/>
          <w:sz w:val="24"/>
          <w:szCs w:val="24"/>
        </w:rPr>
        <w:t>o</w:t>
      </w:r>
      <w:r w:rsidR="00AA1BD0" w:rsidRPr="30BF703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4F029F">
        <w:rPr>
          <w:rFonts w:ascii="Times New Roman" w:eastAsia="Times New Roman" w:hAnsi="Times New Roman" w:cs="Times New Roman"/>
          <w:sz w:val="24"/>
          <w:szCs w:val="24"/>
        </w:rPr>
        <w:t>28</w:t>
      </w:r>
      <w:r w:rsidR="793B7CD4" w:rsidRPr="30BF7032">
        <w:rPr>
          <w:rFonts w:ascii="Times New Roman" w:eastAsia="Times New Roman" w:hAnsi="Times New Roman" w:cs="Times New Roman"/>
          <w:sz w:val="24"/>
          <w:szCs w:val="24"/>
        </w:rPr>
        <w:t>.02.2022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9985"/>
      </w:tblGrid>
      <w:tr w:rsidR="00AA1BD0" w:rsidRPr="009D6151" w14:paraId="760C6BA7" w14:textId="77777777" w:rsidTr="6714FA39">
        <w:tc>
          <w:tcPr>
            <w:tcW w:w="2965" w:type="dxa"/>
          </w:tcPr>
          <w:p w14:paraId="6DA8F585" w14:textId="77777777" w:rsidR="00AA1BD0" w:rsidRPr="00F16205" w:rsidRDefault="00AA1BD0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Eesmärk</w:t>
            </w:r>
          </w:p>
        </w:tc>
        <w:tc>
          <w:tcPr>
            <w:tcW w:w="9985" w:type="dxa"/>
          </w:tcPr>
          <w:p w14:paraId="5CF70C07" w14:textId="31A8D4AC" w:rsidR="18C0CF5F" w:rsidRDefault="19EF2B4F" w:rsidP="30BF703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9EF2B4F">
              <w:rPr>
                <w:rFonts w:ascii="Times New Roman" w:eastAsia="Times New Roman" w:hAnsi="Times New Roman" w:cs="Times New Roman"/>
                <w:sz w:val="24"/>
                <w:szCs w:val="24"/>
              </w:rPr>
              <w:t>Transfusioloogia</w:t>
            </w:r>
            <w:proofErr w:type="spellEnd"/>
            <w:r w:rsidRPr="19EF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ravijuhendi eesmärgiks on panustada patsientide raviprotsessi,</w:t>
            </w:r>
            <w:r w:rsidR="00CC0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19EF2B4F">
              <w:rPr>
                <w:rFonts w:ascii="Times New Roman" w:eastAsia="Times New Roman" w:hAnsi="Times New Roman" w:cs="Times New Roman"/>
                <w:sz w:val="24"/>
                <w:szCs w:val="24"/>
              </w:rPr>
              <w:t>jälgides patsiendi vere käsituse (</w:t>
            </w:r>
            <w:proofErr w:type="spellStart"/>
            <w:r w:rsidRPr="19EF2B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Patient</w:t>
            </w:r>
            <w:proofErr w:type="spellEnd"/>
            <w:r w:rsidRPr="19EF2B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19EF2B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Blood</w:t>
            </w:r>
            <w:proofErr w:type="spellEnd"/>
            <w:r w:rsidRPr="19EF2B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19EF2B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Management</w:t>
            </w:r>
            <w:r w:rsidRPr="19EF2B4F">
              <w:rPr>
                <w:rFonts w:ascii="Times New Roman" w:eastAsia="Times New Roman" w:hAnsi="Times New Roman" w:cs="Times New Roman"/>
                <w:sz w:val="24"/>
                <w:szCs w:val="24"/>
              </w:rPr>
              <w:t>`i</w:t>
            </w:r>
            <w:proofErr w:type="spellEnd"/>
            <w:r w:rsidRPr="19EF2B4F">
              <w:rPr>
                <w:rFonts w:ascii="Times New Roman" w:eastAsia="Times New Roman" w:hAnsi="Times New Roman" w:cs="Times New Roman"/>
                <w:sz w:val="24"/>
                <w:szCs w:val="24"/>
              </w:rPr>
              <w:t>) põhimõtteid.</w:t>
            </w:r>
          </w:p>
          <w:p w14:paraId="454E86EC" w14:textId="17A2801B" w:rsidR="00F16205" w:rsidRPr="00F16205" w:rsidRDefault="19EF2B4F" w:rsidP="30BF7032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E2D6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Tutvustada arstidele tänapäeva </w:t>
            </w:r>
            <w:proofErr w:type="spellStart"/>
            <w:r w:rsidRPr="7E2D6982">
              <w:rPr>
                <w:rFonts w:ascii="Times New Roman" w:eastAsia="Times New Roman" w:hAnsi="Times New Roman" w:cs="Times New Roman"/>
                <w:sz w:val="24"/>
                <w:szCs w:val="24"/>
              </w:rPr>
              <w:t>transfusioloogia</w:t>
            </w:r>
            <w:proofErr w:type="spellEnd"/>
            <w:r w:rsidRPr="7E2D6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ehk patsiendi vere käsituse põhimõtteid.</w:t>
            </w:r>
          </w:p>
          <w:p w14:paraId="153622CA" w14:textId="7DA1279C" w:rsidR="4C125E24" w:rsidRDefault="19EF2B4F" w:rsidP="6714FA39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sz w:val="24"/>
                <w:szCs w:val="24"/>
              </w:rPr>
            </w:pPr>
            <w:r w:rsidRPr="6714F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Tähtsustada </w:t>
            </w:r>
            <w:proofErr w:type="spellStart"/>
            <w:r w:rsidRPr="6714FA39">
              <w:rPr>
                <w:rFonts w:ascii="Times New Roman" w:eastAsia="Times New Roman" w:hAnsi="Times New Roman" w:cs="Times New Roman"/>
                <w:sz w:val="24"/>
                <w:szCs w:val="24"/>
              </w:rPr>
              <w:t>preoperatiivset</w:t>
            </w:r>
            <w:proofErr w:type="spellEnd"/>
            <w:r w:rsidRPr="6714F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hindamist ja parandada </w:t>
            </w:r>
            <w:proofErr w:type="spellStart"/>
            <w:r w:rsidRPr="6714FA39">
              <w:rPr>
                <w:rFonts w:ascii="Times New Roman" w:eastAsia="Times New Roman" w:hAnsi="Times New Roman" w:cs="Times New Roman"/>
                <w:sz w:val="24"/>
                <w:szCs w:val="24"/>
              </w:rPr>
              <w:t>preoperatiivse</w:t>
            </w:r>
            <w:r w:rsidR="00CC0DC3" w:rsidRPr="6714FA3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6714F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analüüsimist</w:t>
            </w:r>
            <w:r w:rsidR="00CC0DC3" w:rsidRPr="6714FA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00FA16" w14:textId="61245804" w:rsidR="00F16205" w:rsidRPr="00F16205" w:rsidRDefault="4C125E24" w:rsidP="30BF7032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125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Tutvustada ja juhendada arstkonda patsiendi </w:t>
            </w:r>
            <w:proofErr w:type="spellStart"/>
            <w:r w:rsidRPr="4C125E24">
              <w:rPr>
                <w:rFonts w:ascii="Times New Roman" w:eastAsia="Times New Roman" w:hAnsi="Times New Roman" w:cs="Times New Roman"/>
                <w:sz w:val="24"/>
                <w:szCs w:val="24"/>
              </w:rPr>
              <w:t>preoperatiivse</w:t>
            </w:r>
            <w:proofErr w:type="spellEnd"/>
            <w:r w:rsidRPr="4C125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aneemia käsituses ning ravis, laiendades </w:t>
            </w:r>
            <w:proofErr w:type="spellStart"/>
            <w:r w:rsidRPr="4C125E24">
              <w:rPr>
                <w:rFonts w:ascii="Times New Roman" w:eastAsia="Times New Roman" w:hAnsi="Times New Roman" w:cs="Times New Roman"/>
                <w:sz w:val="24"/>
                <w:szCs w:val="24"/>
              </w:rPr>
              <w:t>intravenoosse</w:t>
            </w:r>
            <w:proofErr w:type="spellEnd"/>
            <w:r w:rsidRPr="4C125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raua kasutamise näidustusi.</w:t>
            </w:r>
          </w:p>
          <w:p w14:paraId="0FFDC8A4" w14:textId="59B38251" w:rsidR="4C125E24" w:rsidRDefault="4C125E24" w:rsidP="4C125E24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sz w:val="24"/>
                <w:szCs w:val="24"/>
              </w:rPr>
            </w:pPr>
            <w:r w:rsidRPr="4C125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Juhendada arstkonda </w:t>
            </w:r>
            <w:proofErr w:type="spellStart"/>
            <w:r w:rsidRPr="4C125E24">
              <w:rPr>
                <w:rFonts w:ascii="Times New Roman" w:eastAsia="Times New Roman" w:hAnsi="Times New Roman" w:cs="Times New Roman"/>
                <w:sz w:val="24"/>
                <w:szCs w:val="24"/>
              </w:rPr>
              <w:t>perioperatiivses</w:t>
            </w:r>
            <w:proofErr w:type="spellEnd"/>
            <w:r w:rsidRPr="4C125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patsiendi vere käsituses.</w:t>
            </w:r>
          </w:p>
          <w:p w14:paraId="089F9AD1" w14:textId="6E02ED82" w:rsidR="00CC0DC3" w:rsidRPr="00CC0DC3" w:rsidRDefault="4C125E24" w:rsidP="00CC0DC3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sz w:val="24"/>
                <w:szCs w:val="24"/>
              </w:rPr>
            </w:pPr>
            <w:r w:rsidRPr="4C125E24">
              <w:rPr>
                <w:rFonts w:ascii="Times New Roman" w:eastAsia="Times New Roman" w:hAnsi="Times New Roman" w:cs="Times New Roman"/>
                <w:sz w:val="24"/>
                <w:szCs w:val="24"/>
              </w:rPr>
              <w:t>Optimeerida ning vähendada doonorvere kasutamist.</w:t>
            </w:r>
          </w:p>
          <w:p w14:paraId="4556ABE3" w14:textId="3B1DFDD5" w:rsidR="00CC0DC3" w:rsidRDefault="00CC0DC3" w:rsidP="6714FA39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sz w:val="24"/>
                <w:szCs w:val="24"/>
              </w:rPr>
            </w:pPr>
            <w:r w:rsidRPr="6714FA39">
              <w:rPr>
                <w:rFonts w:ascii="Times New Roman" w:eastAsia="Times New Roman" w:hAnsi="Times New Roman" w:cs="Times New Roman"/>
                <w:sz w:val="24"/>
                <w:szCs w:val="24"/>
              </w:rPr>
              <w:t>Juhendada arstkonda kliiniliste otsuste langetamisel ägeda verejooksu korral (sh massiivse vereülekande vajaduse osas).</w:t>
            </w:r>
          </w:p>
          <w:p w14:paraId="1B5B45C5" w14:textId="08A9D4FC" w:rsidR="00F16205" w:rsidRPr="00F16205" w:rsidRDefault="00CC0DC3" w:rsidP="30BF7032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Vähendada</w:t>
            </w:r>
            <w:r w:rsidR="4C125E24" w:rsidRPr="4C125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transfusiooniga seotud riske ja kõrvaltoimeid.</w:t>
            </w:r>
          </w:p>
          <w:p w14:paraId="05DFCEC7" w14:textId="1291A0C1" w:rsidR="00F16205" w:rsidRPr="00F16205" w:rsidRDefault="00CC0DC3" w:rsidP="30BF7032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Luua raamistik valdkonna süstemaatilise hindamise võimaldamiseks</w:t>
            </w:r>
            <w:r w:rsidR="19EF2B4F" w:rsidRPr="19EF2B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1BD0" w:rsidRPr="009D6151" w14:paraId="1A5F9EF5" w14:textId="77777777" w:rsidTr="6714FA39">
        <w:tc>
          <w:tcPr>
            <w:tcW w:w="2965" w:type="dxa"/>
          </w:tcPr>
          <w:p w14:paraId="558ACAD2" w14:textId="56109C50" w:rsidR="00AA1BD0" w:rsidRPr="009D6151" w:rsidRDefault="4181476C" w:rsidP="30BF7032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F02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Barjäärid</w:t>
            </w:r>
          </w:p>
        </w:tc>
        <w:tc>
          <w:tcPr>
            <w:tcW w:w="9985" w:type="dxa"/>
          </w:tcPr>
          <w:p w14:paraId="39C2B3B2" w14:textId="40862FA1" w:rsidR="00963CF4" w:rsidRPr="005A4248" w:rsidRDefault="19EF2B4F" w:rsidP="0FC0A00F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"/>
              </w:tabs>
              <w:autoSpaceDE w:val="0"/>
              <w:autoSpaceDN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714FA39">
              <w:rPr>
                <w:rFonts w:ascii="Times New Roman" w:eastAsia="Times New Roman" w:hAnsi="Times New Roman" w:cs="Times New Roman"/>
                <w:sz w:val="24"/>
                <w:szCs w:val="24"/>
              </w:rPr>
              <w:t>Arstkonna harjumuslik käitumine vereülekannete määramisel, mis on välja kujunenud aastate jooksul.</w:t>
            </w:r>
          </w:p>
          <w:p w14:paraId="5C01877D" w14:textId="661F94AA" w:rsidR="0FC0A00F" w:rsidRDefault="19EF2B4F" w:rsidP="0FC0A00F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69"/>
              </w:tabs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EF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Tartu Ülikoolis ei ole arstide väljaõppe programmis </w:t>
            </w:r>
            <w:proofErr w:type="spellStart"/>
            <w:r w:rsidRPr="19EF2B4F">
              <w:rPr>
                <w:rFonts w:ascii="Times New Roman" w:eastAsia="Times New Roman" w:hAnsi="Times New Roman" w:cs="Times New Roman"/>
                <w:sz w:val="24"/>
                <w:szCs w:val="24"/>
              </w:rPr>
              <w:t>transfusioloogia</w:t>
            </w:r>
            <w:proofErr w:type="spellEnd"/>
            <w:r w:rsidRPr="19EF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esindatud.</w:t>
            </w:r>
          </w:p>
          <w:p w14:paraId="7DCAC4FD" w14:textId="149DA49D" w:rsidR="78ACE3DC" w:rsidRDefault="19EF2B4F" w:rsidP="30BF703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69"/>
              </w:tabs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EF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Puudub süsteemne lähenemine plaanilisele operatsioonile mineva patsiendi hindamiseks. </w:t>
            </w:r>
          </w:p>
          <w:p w14:paraId="2636AB8A" w14:textId="029B368E" w:rsidR="00963CF4" w:rsidRPr="005A4248" w:rsidRDefault="18C0CF5F" w:rsidP="30BF7032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"/>
              </w:tabs>
              <w:autoSpaceDE w:val="0"/>
              <w:autoSpaceDN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Intravenoos</w:t>
            </w:r>
            <w:r w:rsidR="00CC0DC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r w:rsidR="515740A6"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515740A6"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manustatava</w:t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raua</w:t>
            </w:r>
            <w:r w:rsidR="30A9B33F"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preparaadi kitsendatud </w:t>
            </w:r>
            <w:r w:rsidR="00CC0DC3">
              <w:rPr>
                <w:rFonts w:ascii="Times New Roman" w:eastAsia="Times New Roman" w:hAnsi="Times New Roman" w:cs="Times New Roman"/>
                <w:sz w:val="24"/>
                <w:szCs w:val="24"/>
              </w:rPr>
              <w:t>manustamis</w:t>
            </w:r>
            <w:r w:rsidR="30A9B33F"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tingimused Haigekassa hinnakirjas</w:t>
            </w:r>
            <w:r w:rsidR="00CC0D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1BD0" w:rsidRPr="009D6151" w14:paraId="0B9B2ED3" w14:textId="77777777" w:rsidTr="6714FA39">
        <w:tc>
          <w:tcPr>
            <w:tcW w:w="2965" w:type="dxa"/>
          </w:tcPr>
          <w:p w14:paraId="6161DDF7" w14:textId="77777777" w:rsidR="00AA1BD0" w:rsidRPr="00E35EEA" w:rsidRDefault="00AA1BD0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30BF70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Peamised edukust tagavad/soodustavad tegurid</w:t>
            </w:r>
          </w:p>
        </w:tc>
        <w:tc>
          <w:tcPr>
            <w:tcW w:w="9985" w:type="dxa"/>
          </w:tcPr>
          <w:p w14:paraId="7CF1803B" w14:textId="1E8664EE" w:rsidR="005110E7" w:rsidRDefault="19EF2B4F" w:rsidP="30BF7032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EF2B4F">
              <w:rPr>
                <w:rFonts w:ascii="Times New Roman" w:eastAsia="Times New Roman" w:hAnsi="Times New Roman" w:cs="Times New Roman"/>
                <w:sz w:val="24"/>
                <w:szCs w:val="24"/>
              </w:rPr>
              <w:t>Ravijuhendi sihtrühmale kättesaadavaks tegemine nii elektroonselt kui paberil.</w:t>
            </w:r>
          </w:p>
          <w:p w14:paraId="7462E42E" w14:textId="0F9F2167" w:rsidR="00E35EEA" w:rsidRPr="00E35EEA" w:rsidRDefault="19EF2B4F" w:rsidP="30BF7032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EF2B4F">
              <w:rPr>
                <w:rFonts w:ascii="Times New Roman" w:eastAsia="Times New Roman" w:hAnsi="Times New Roman" w:cs="Times New Roman"/>
                <w:sz w:val="24"/>
                <w:szCs w:val="24"/>
              </w:rPr>
              <w:t>Soovituste tutvustamine koolitustel ja tervishoiuvaldkonna meediaväljaannetes.</w:t>
            </w:r>
          </w:p>
          <w:p w14:paraId="61A34868" w14:textId="4EF672B0" w:rsidR="00E35EEA" w:rsidRPr="00E35EEA" w:rsidRDefault="19EF2B4F" w:rsidP="30BF7032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EF2B4F">
              <w:rPr>
                <w:rFonts w:ascii="Times New Roman" w:eastAsia="Times New Roman" w:hAnsi="Times New Roman" w:cs="Times New Roman"/>
                <w:sz w:val="24"/>
                <w:szCs w:val="24"/>
              </w:rPr>
              <w:t>Tervishoiutöötajatele suunatud koolitused.</w:t>
            </w:r>
          </w:p>
          <w:p w14:paraId="1A6193AA" w14:textId="789B52D6" w:rsidR="009F1E3E" w:rsidRDefault="19EF2B4F" w:rsidP="30BF7032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EF2B4F">
              <w:rPr>
                <w:rFonts w:ascii="Times New Roman" w:eastAsia="Times New Roman" w:hAnsi="Times New Roman" w:cs="Times New Roman"/>
                <w:sz w:val="24"/>
                <w:szCs w:val="24"/>
              </w:rPr>
              <w:t>Patsiendimaterjali koostamine ja sihtrühmale kättesaadavaks tegemine.</w:t>
            </w:r>
          </w:p>
          <w:p w14:paraId="36434416" w14:textId="536B743F" w:rsidR="78ACE3DC" w:rsidRDefault="19EF2B4F" w:rsidP="19EF2B4F">
            <w:pPr>
              <w:widowControl w:val="0"/>
              <w:numPr>
                <w:ilvl w:val="0"/>
                <w:numId w:val="13"/>
              </w:numPr>
              <w:tabs>
                <w:tab w:val="left" w:pos="3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EF2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Ravijuhendi integreerimine esmatasandi otsusetoesse.</w:t>
            </w:r>
          </w:p>
          <w:p w14:paraId="35A810D9" w14:textId="5CD6D544" w:rsidR="00E35EEA" w:rsidRPr="00E35EEA" w:rsidRDefault="19EF2B4F" w:rsidP="30BF7032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EF2B4F">
              <w:rPr>
                <w:rFonts w:ascii="Times New Roman" w:eastAsia="Times New Roman" w:hAnsi="Times New Roman" w:cs="Times New Roman"/>
                <w:sz w:val="24"/>
                <w:szCs w:val="24"/>
              </w:rPr>
              <w:t>Soovituste järgimise hindamine (audit).</w:t>
            </w:r>
          </w:p>
        </w:tc>
      </w:tr>
      <w:tr w:rsidR="00AA1BD0" w:rsidRPr="009D6151" w14:paraId="651D6565" w14:textId="77777777" w:rsidTr="6714FA39">
        <w:tc>
          <w:tcPr>
            <w:tcW w:w="2965" w:type="dxa"/>
          </w:tcPr>
          <w:p w14:paraId="5B600DE5" w14:textId="77777777" w:rsidR="00AA1BD0" w:rsidRPr="009D6151" w:rsidRDefault="00AA1BD0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30BF70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Rakendamiseks vajalikud ressursid</w:t>
            </w:r>
          </w:p>
        </w:tc>
        <w:tc>
          <w:tcPr>
            <w:tcW w:w="9985" w:type="dxa"/>
          </w:tcPr>
          <w:p w14:paraId="0F0201B5" w14:textId="22F4E6F9" w:rsidR="00B533C0" w:rsidRPr="009D6151" w:rsidRDefault="19EF2B4F" w:rsidP="30BF7032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19EF2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Ravijuhendi ja selle lisade elektrooniliselt kättesaadavaks tegemine.</w:t>
            </w:r>
          </w:p>
          <w:p w14:paraId="75138AD8" w14:textId="0B4C17E9" w:rsidR="18C0CF5F" w:rsidRDefault="19EF2B4F" w:rsidP="6714FA39">
            <w:pPr>
              <w:widowControl w:val="0"/>
              <w:numPr>
                <w:ilvl w:val="0"/>
                <w:numId w:val="10"/>
              </w:num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714FA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Ravijuhendi paberkandjal versiooni (300 tk) ja selle lisade kujundamine, trükkimine (kõiki 100 tk eesti keeles, 25 tk vene keeles) ja jaotamine.</w:t>
            </w:r>
          </w:p>
          <w:p w14:paraId="00034AB3" w14:textId="5B849223" w:rsidR="18C0CF5F" w:rsidRDefault="19EF2B4F" w:rsidP="30BF7032">
            <w:pPr>
              <w:widowControl w:val="0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14FA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Infopäevad tervishoiutöötajatele, mis käsitlevad transfusioonravi.</w:t>
            </w:r>
          </w:p>
          <w:p w14:paraId="0EA2C790" w14:textId="1F64807A" w:rsidR="00963CF4" w:rsidRDefault="19EF2B4F" w:rsidP="30BF7032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6714FA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Ravijuhendit tutvustavate artiklite koostamine ja avaldamine. </w:t>
            </w:r>
          </w:p>
          <w:p w14:paraId="6B3592B9" w14:textId="2EBB1B63" w:rsidR="00F16205" w:rsidRPr="00F73829" w:rsidRDefault="19EF2B4F" w:rsidP="30BF7032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6714FA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Patsiendi infomaterjali koostamine, kujundamine, tõlkimine, trükkimine ja jaotamine (esimene tiraaž 2000 tk eesti keeles ja 500 tk vene keeles).</w:t>
            </w:r>
          </w:p>
          <w:p w14:paraId="12B5D79D" w14:textId="0E25FC41" w:rsidR="00F73829" w:rsidRPr="00F73829" w:rsidRDefault="00F73829" w:rsidP="30BF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E76697B" w14:textId="1B847CF3" w:rsidR="00963CF4" w:rsidRPr="009D6151" w:rsidRDefault="00963CF4" w:rsidP="30BF7032">
      <w:pPr>
        <w:pStyle w:val="10p"/>
        <w:spacing w:after="240"/>
        <w:rPr>
          <w:rFonts w:eastAsia="Times New Roman"/>
          <w:noProof/>
          <w:color w:val="000000" w:themeColor="text1"/>
          <w:lang w:val="et-EE"/>
        </w:rPr>
      </w:pPr>
    </w:p>
    <w:p w14:paraId="0741471E" w14:textId="44300ACB" w:rsidR="2C01FCFE" w:rsidRDefault="2C01FCFE" w:rsidP="19EF2B4F">
      <w:pPr>
        <w:pStyle w:val="10p"/>
        <w:spacing w:after="240"/>
        <w:rPr>
          <w:rFonts w:eastAsia="Times New Roman"/>
          <w:color w:val="000000" w:themeColor="text1"/>
          <w:sz w:val="24"/>
          <w:szCs w:val="24"/>
          <w:lang w:val="et-EE"/>
        </w:rPr>
      </w:pPr>
    </w:p>
    <w:tbl>
      <w:tblPr>
        <w:tblStyle w:val="TableGrid"/>
        <w:tblW w:w="13069" w:type="dxa"/>
        <w:tblLayout w:type="fixed"/>
        <w:tblLook w:val="04A0" w:firstRow="1" w:lastRow="0" w:firstColumn="1" w:lastColumn="0" w:noHBand="0" w:noVBand="1"/>
      </w:tblPr>
      <w:tblGrid>
        <w:gridCol w:w="1550"/>
        <w:gridCol w:w="3123"/>
        <w:gridCol w:w="2268"/>
        <w:gridCol w:w="2126"/>
        <w:gridCol w:w="1826"/>
        <w:gridCol w:w="2176"/>
      </w:tblGrid>
      <w:tr w:rsidR="006C2966" w:rsidRPr="009D6151" w14:paraId="2863E12B" w14:textId="77777777" w:rsidTr="6714FA39">
        <w:tc>
          <w:tcPr>
            <w:tcW w:w="4673" w:type="dxa"/>
            <w:gridSpan w:val="2"/>
          </w:tcPr>
          <w:p w14:paraId="1952AB67" w14:textId="76B33974" w:rsidR="009C6BB9" w:rsidRPr="009D6151" w:rsidRDefault="009C6BB9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Rakenduskavaga seotud tegevused või kaalutlused</w:t>
            </w:r>
          </w:p>
        </w:tc>
        <w:tc>
          <w:tcPr>
            <w:tcW w:w="2268" w:type="dxa"/>
          </w:tcPr>
          <w:p w14:paraId="1386547B" w14:textId="208F3F8F" w:rsidR="009C6BB9" w:rsidRPr="009D6151" w:rsidRDefault="009C6BB9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Vastutav asutus/</w:t>
            </w:r>
            <w:r w:rsidR="00CC0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30BF7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isik</w:t>
            </w:r>
          </w:p>
        </w:tc>
        <w:tc>
          <w:tcPr>
            <w:tcW w:w="2126" w:type="dxa"/>
          </w:tcPr>
          <w:p w14:paraId="23639FCB" w14:textId="78D664A3" w:rsidR="009C6BB9" w:rsidRPr="009D6151" w:rsidRDefault="009C6BB9" w:rsidP="00CC0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Kaasatud</w:t>
            </w:r>
            <w:r w:rsidR="00CC0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30BF7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osa</w:t>
            </w:r>
            <w:r w:rsidR="00DB6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30BF7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pooled/ isikud</w:t>
            </w:r>
          </w:p>
        </w:tc>
        <w:tc>
          <w:tcPr>
            <w:tcW w:w="1826" w:type="dxa"/>
          </w:tcPr>
          <w:p w14:paraId="3FF5EF8F" w14:textId="3E8842FE" w:rsidR="009C6BB9" w:rsidRPr="009D6151" w:rsidRDefault="009C6BB9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Vahetähtajad, ajakava</w:t>
            </w:r>
          </w:p>
        </w:tc>
        <w:tc>
          <w:tcPr>
            <w:tcW w:w="2176" w:type="dxa"/>
          </w:tcPr>
          <w:p w14:paraId="58F41F5C" w14:textId="0C7EEBD5" w:rsidR="009C6BB9" w:rsidRPr="009D6151" w:rsidRDefault="009C6BB9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Rakendusmeetmed</w:t>
            </w:r>
          </w:p>
        </w:tc>
      </w:tr>
      <w:tr w:rsidR="005078AA" w:rsidRPr="009D6151" w14:paraId="6A86CF21" w14:textId="77777777" w:rsidTr="6714FA39">
        <w:tc>
          <w:tcPr>
            <w:tcW w:w="1550" w:type="dxa"/>
            <w:shd w:val="clear" w:color="auto" w:fill="F2F2F2" w:themeFill="background1" w:themeFillShade="F2"/>
          </w:tcPr>
          <w:p w14:paraId="1AC1F2CF" w14:textId="202E4CC8" w:rsidR="009C6BB9" w:rsidRPr="00931BE4" w:rsidRDefault="1FDB261B" w:rsidP="30BF70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Levitamine</w:t>
            </w:r>
          </w:p>
        </w:tc>
        <w:tc>
          <w:tcPr>
            <w:tcW w:w="3123" w:type="dxa"/>
          </w:tcPr>
          <w:p w14:paraId="1D8CADEB" w14:textId="3DFC0355" w:rsidR="009C6BB9" w:rsidRPr="009D6151" w:rsidRDefault="0F510599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Ravijuhend koos lisadega </w:t>
            </w:r>
            <w:r w:rsidR="02C831E5"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patsiendimaterjal </w:t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avaldatakse veebilehel </w:t>
            </w:r>
            <w:hyperlink r:id="rId11">
              <w:r w:rsidRPr="30BF7032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www.ravijuhend.ee</w:t>
              </w:r>
            </w:hyperlink>
            <w:r w:rsidR="00DB68E7"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.</w:t>
            </w:r>
          </w:p>
        </w:tc>
        <w:tc>
          <w:tcPr>
            <w:tcW w:w="2268" w:type="dxa"/>
          </w:tcPr>
          <w:p w14:paraId="38F8C51F" w14:textId="3859207F" w:rsidR="009C6BB9" w:rsidRPr="009D6151" w:rsidRDefault="0F510599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Eesti Haigekassa</w:t>
            </w:r>
          </w:p>
        </w:tc>
        <w:tc>
          <w:tcPr>
            <w:tcW w:w="2126" w:type="dxa"/>
          </w:tcPr>
          <w:p w14:paraId="3AAF0B4E" w14:textId="062C3B64" w:rsidR="009C6BB9" w:rsidRPr="009D6151" w:rsidRDefault="0F510599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26" w:type="dxa"/>
          </w:tcPr>
          <w:p w14:paraId="68518F64" w14:textId="69EF1FB3" w:rsidR="009C6BB9" w:rsidRPr="009D6151" w:rsidRDefault="0F510599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Vastavalt ravijuhendi valmimisele</w:t>
            </w:r>
          </w:p>
        </w:tc>
        <w:tc>
          <w:tcPr>
            <w:tcW w:w="2176" w:type="dxa"/>
          </w:tcPr>
          <w:p w14:paraId="1BF6EA4A" w14:textId="784B96D7" w:rsidR="009C6BB9" w:rsidRPr="009D6151" w:rsidRDefault="0F510599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Ravijuhend </w:t>
            </w:r>
            <w:r w:rsidR="0B0BBD70"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koos lisadega </w:t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on veebis kättesaadav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78AA" w:rsidRPr="009D6151" w14:paraId="65247098" w14:textId="77777777" w:rsidTr="6714FA39">
        <w:tc>
          <w:tcPr>
            <w:tcW w:w="1550" w:type="dxa"/>
            <w:shd w:val="clear" w:color="auto" w:fill="F2F2F2" w:themeFill="background1" w:themeFillShade="F2"/>
          </w:tcPr>
          <w:p w14:paraId="415B3883" w14:textId="77777777" w:rsidR="00237930" w:rsidRPr="00931BE4" w:rsidRDefault="00237930" w:rsidP="30BF70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</w:tcPr>
          <w:p w14:paraId="6393E20A" w14:textId="438FA221" w:rsidR="00237930" w:rsidRPr="009D6151" w:rsidRDefault="2D4F95AF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Ravijuhendi paberversioon kujundatakse, trükitakse ning jaotatakse ravijuhendi kooli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tustel ja saadetakse siht</w:t>
            </w:r>
            <w:r w:rsidR="00CC0DC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rühmale vastavalt tellimus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tele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B537B6A" w14:textId="63AAA89E" w:rsidR="00237930" w:rsidRPr="009D6151" w:rsidRDefault="2D4F95AF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Eesti Haigekassa (vastutab kujunduse, trükkimise ja levitamise eest)</w:t>
            </w:r>
          </w:p>
        </w:tc>
        <w:tc>
          <w:tcPr>
            <w:tcW w:w="2126" w:type="dxa"/>
          </w:tcPr>
          <w:p w14:paraId="1A06A5AC" w14:textId="0C0E7827" w:rsidR="00237930" w:rsidRDefault="2D4F95AF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Töörühm (kinnitab lõpliku versiooni)</w:t>
            </w:r>
          </w:p>
          <w:p w14:paraId="0CB26CEC" w14:textId="77777777" w:rsidR="00237930" w:rsidRPr="009D6151" w:rsidRDefault="00237930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3409644A" w14:textId="4B3EA617" w:rsidR="00237930" w:rsidRPr="009D6151" w:rsidRDefault="2D4F95AF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Vastavalt ravijuhendi valmimisele</w:t>
            </w:r>
          </w:p>
        </w:tc>
        <w:tc>
          <w:tcPr>
            <w:tcW w:w="2176" w:type="dxa"/>
          </w:tcPr>
          <w:p w14:paraId="67593A74" w14:textId="06E6A18E" w:rsidR="00237930" w:rsidRPr="009D6151" w:rsidRDefault="2D4F95AF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Ravijuhendi paberil täis- ja lühiversioon on jõudnud siht</w:t>
            </w:r>
            <w:r w:rsidR="00CC0DC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rühmani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78AA" w:rsidRPr="009D6151" w14:paraId="7353531B" w14:textId="77777777" w:rsidTr="6714FA39">
        <w:tc>
          <w:tcPr>
            <w:tcW w:w="1550" w:type="dxa"/>
            <w:shd w:val="clear" w:color="auto" w:fill="F2F2F2" w:themeFill="background1" w:themeFillShade="F2"/>
          </w:tcPr>
          <w:p w14:paraId="50C5124F" w14:textId="77777777" w:rsidR="009C6BB9" w:rsidRPr="009D6151" w:rsidRDefault="009C6BB9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14:paraId="335C3B10" w14:textId="58D08A58" w:rsidR="009C6BB9" w:rsidRPr="009D6151" w:rsidRDefault="19EF2B4F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E2D6982">
              <w:rPr>
                <w:rFonts w:ascii="Times New Roman" w:eastAsia="Times New Roman" w:hAnsi="Times New Roman" w:cs="Times New Roman"/>
                <w:sz w:val="24"/>
                <w:szCs w:val="24"/>
              </w:rPr>
              <w:t>Ravijuhend koos lisadega ja patsiendimaterjal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info </w:t>
            </w:r>
            <w:r w:rsidRPr="7E2D6982">
              <w:rPr>
                <w:rFonts w:ascii="Times New Roman" w:eastAsia="Times New Roman" w:hAnsi="Times New Roman" w:cs="Times New Roman"/>
                <w:sz w:val="24"/>
                <w:szCs w:val="24"/>
              </w:rPr>
              <w:t>saade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7E2D6982">
              <w:rPr>
                <w:rFonts w:ascii="Times New Roman" w:eastAsia="Times New Roman" w:hAnsi="Times New Roman" w:cs="Times New Roman"/>
                <w:sz w:val="24"/>
                <w:szCs w:val="24"/>
              </w:rPr>
              <w:t>takse tervishoiutöötajate ühendustele (Eesti Arstide Liit, Eesti Õdede Liit, Eesti Tervishoiutöötajate Kutseliit) ja kõigile erialaseltsidele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452B0E6" w14:textId="03EE7975" w:rsidR="009C6BB9" w:rsidRPr="009D6151" w:rsidRDefault="0F510599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Eesti Haigekassa</w:t>
            </w:r>
          </w:p>
        </w:tc>
        <w:tc>
          <w:tcPr>
            <w:tcW w:w="2126" w:type="dxa"/>
          </w:tcPr>
          <w:p w14:paraId="23594A76" w14:textId="0BE33D3B" w:rsidR="009C6BB9" w:rsidRPr="009D6151" w:rsidRDefault="0F510599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26" w:type="dxa"/>
          </w:tcPr>
          <w:p w14:paraId="338A61B7" w14:textId="5BD3EA46" w:rsidR="009C6BB9" w:rsidRPr="009D6151" w:rsidRDefault="0F510599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Vastavalt ravijuhendi valmimisele</w:t>
            </w:r>
          </w:p>
        </w:tc>
        <w:tc>
          <w:tcPr>
            <w:tcW w:w="2176" w:type="dxa"/>
          </w:tcPr>
          <w:p w14:paraId="5ED382F1" w14:textId="53582FEE" w:rsidR="009C6BB9" w:rsidRPr="009D6151" w:rsidRDefault="0F510599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Info ravijuhendist on saadetud tervishoiutöötajate ühendustele ja erialaseltsidele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78AA" w:rsidRPr="009D6151" w14:paraId="2A27AE7D" w14:textId="77777777" w:rsidTr="6714FA39">
        <w:tc>
          <w:tcPr>
            <w:tcW w:w="1550" w:type="dxa"/>
            <w:shd w:val="clear" w:color="auto" w:fill="F2F2F2" w:themeFill="background1" w:themeFillShade="F2"/>
          </w:tcPr>
          <w:p w14:paraId="5EA820CD" w14:textId="77777777" w:rsidR="009C6BB9" w:rsidRPr="009D6151" w:rsidRDefault="009C6BB9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14:paraId="72FF4B2F" w14:textId="5E2209CB" w:rsidR="009C6BB9" w:rsidRPr="009D6151" w:rsidRDefault="0D124C78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E2D6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Ravijuhend </w:t>
            </w:r>
            <w:r w:rsidR="670E910F" w:rsidRPr="7E2D6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koos </w:t>
            </w:r>
            <w:r w:rsidRPr="7E2D6982">
              <w:rPr>
                <w:rFonts w:ascii="Times New Roman" w:eastAsia="Times New Roman" w:hAnsi="Times New Roman" w:cs="Times New Roman"/>
                <w:sz w:val="24"/>
                <w:szCs w:val="24"/>
              </w:rPr>
              <w:t>selle lisa</w:t>
            </w:r>
            <w:r w:rsidR="670E910F" w:rsidRPr="7E2D6982">
              <w:rPr>
                <w:rFonts w:ascii="Times New Roman" w:eastAsia="Times New Roman" w:hAnsi="Times New Roman" w:cs="Times New Roman"/>
                <w:sz w:val="24"/>
                <w:szCs w:val="24"/>
              </w:rPr>
              <w:t>dega ja patsiendimaterjali</w:t>
            </w:r>
            <w:r w:rsidRPr="7E2D6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 </w:t>
            </w:r>
            <w:r w:rsidRPr="7E2D6982">
              <w:rPr>
                <w:rFonts w:ascii="Times New Roman" w:eastAsia="Times New Roman" w:hAnsi="Times New Roman" w:cs="Times New Roman"/>
                <w:sz w:val="24"/>
                <w:szCs w:val="24"/>
              </w:rPr>
              <w:t>saadetakse kõikidesse haiglatesse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6F44DCC" w14:textId="51A30C25" w:rsidR="009C6BB9" w:rsidRPr="009D6151" w:rsidRDefault="0F510599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Eesti Haigekassa</w:t>
            </w:r>
          </w:p>
        </w:tc>
        <w:tc>
          <w:tcPr>
            <w:tcW w:w="2126" w:type="dxa"/>
          </w:tcPr>
          <w:p w14:paraId="2559718A" w14:textId="72236D30" w:rsidR="009C6BB9" w:rsidRPr="009D6151" w:rsidRDefault="0F510599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26" w:type="dxa"/>
          </w:tcPr>
          <w:p w14:paraId="73657A38" w14:textId="60ABC71A" w:rsidR="009C6BB9" w:rsidRPr="009D6151" w:rsidRDefault="0F510599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Vastavalt ravijuhendi valmimisele</w:t>
            </w:r>
          </w:p>
        </w:tc>
        <w:tc>
          <w:tcPr>
            <w:tcW w:w="2176" w:type="dxa"/>
          </w:tcPr>
          <w:p w14:paraId="170EB44D" w14:textId="29D2E77F" w:rsidR="009C6BB9" w:rsidRPr="009D6151" w:rsidRDefault="0F510599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Info ravijuhendist on saadetud kõikidesse haiglatesse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78AA" w:rsidRPr="009D6151" w14:paraId="7E08897A" w14:textId="77777777" w:rsidTr="6714FA39">
        <w:tc>
          <w:tcPr>
            <w:tcW w:w="1550" w:type="dxa"/>
            <w:shd w:val="clear" w:color="auto" w:fill="F2F2F2" w:themeFill="background1" w:themeFillShade="F2"/>
          </w:tcPr>
          <w:p w14:paraId="07FEF656" w14:textId="77777777" w:rsidR="00E52773" w:rsidRPr="009D6151" w:rsidRDefault="00E52773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14:paraId="5B3CEBCD" w14:textId="7744CDB7" w:rsidR="00E52773" w:rsidRPr="009D6151" w:rsidRDefault="703056D3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Tehakse ettepanek erinevatele asjakohastele organisat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sioonidele ja ühendustele (Eesti Anestesioloogide Selts, Eesti Kirurgide Assotsiat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oon, Eesti Naistearstide Selts, Eesti Perearstide Selts, Eesti Patsientide Liit) lisada oma veebilehele lingituna ravijuhendi ja patsiendi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materjali veebiversioon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B2EF7E8" w14:textId="1E8E6AED" w:rsidR="00E52773" w:rsidRPr="009D6151" w:rsidRDefault="1C1DB6A0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Eesti Haigekassa</w:t>
            </w:r>
          </w:p>
        </w:tc>
        <w:tc>
          <w:tcPr>
            <w:tcW w:w="2126" w:type="dxa"/>
          </w:tcPr>
          <w:p w14:paraId="63E9505A" w14:textId="58A8D047" w:rsidR="00E52773" w:rsidRPr="009D6151" w:rsidRDefault="1C1DB6A0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26" w:type="dxa"/>
          </w:tcPr>
          <w:p w14:paraId="08BC7B12" w14:textId="5F4B06E3" w:rsidR="00E52773" w:rsidRPr="009D6151" w:rsidRDefault="1C1DB6A0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Vastavalt ravijuhendi valmimisele</w:t>
            </w:r>
          </w:p>
        </w:tc>
        <w:tc>
          <w:tcPr>
            <w:tcW w:w="2176" w:type="dxa"/>
          </w:tcPr>
          <w:p w14:paraId="41CA0402" w14:textId="5BBAE237" w:rsidR="00E52773" w:rsidRPr="009D6151" w:rsidRDefault="1C1DB6A0" w:rsidP="00DB68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Nimetatud organisatsioonidele ja ühendustele on ettepanek tehtud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78AA" w:rsidRPr="00E52773" w14:paraId="585853C4" w14:textId="77777777" w:rsidTr="6714FA39">
        <w:tc>
          <w:tcPr>
            <w:tcW w:w="1550" w:type="dxa"/>
            <w:shd w:val="clear" w:color="auto" w:fill="F2F2F2" w:themeFill="background1" w:themeFillShade="F2"/>
          </w:tcPr>
          <w:p w14:paraId="38B37FE8" w14:textId="77777777" w:rsidR="00E52773" w:rsidRPr="00E52773" w:rsidRDefault="00E52773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14:paraId="593EC4DE" w14:textId="09000060" w:rsidR="00E52773" w:rsidRPr="00E52773" w:rsidRDefault="4C125E24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125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Ravijuhendi lisad 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4C125E24">
              <w:rPr>
                <w:rFonts w:ascii="Times New Roman" w:eastAsia="Times New Roman" w:hAnsi="Times New Roman" w:cs="Times New Roman"/>
                <w:sz w:val="24"/>
                <w:szCs w:val="24"/>
              </w:rPr>
              <w:t>trükitakse, tõlgitakse vene keelde (värviliselt ja kahepoolselt), lamineeritakse ning saadetakse kõigisse haiglatesse</w:t>
            </w:r>
            <w:r w:rsidR="264066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6FF2867" w14:textId="77777777" w:rsidR="00E52773" w:rsidRPr="00E52773" w:rsidRDefault="1C1DB6A0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Töörühm: sisu</w:t>
            </w:r>
          </w:p>
          <w:p w14:paraId="58134D77" w14:textId="77777777" w:rsidR="00E52773" w:rsidRPr="00E52773" w:rsidRDefault="00E52773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8FBFBE" w14:textId="601B07F6" w:rsidR="00E52773" w:rsidRPr="00E52773" w:rsidRDefault="1C1DB6A0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Eesti Haigekassa: kujundus,</w:t>
            </w:r>
            <w:r w:rsidR="7068D1DE"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tõlki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7068D1DE"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mine,</w:t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trükk ja levitamine</w:t>
            </w:r>
          </w:p>
        </w:tc>
        <w:tc>
          <w:tcPr>
            <w:tcW w:w="1826" w:type="dxa"/>
          </w:tcPr>
          <w:p w14:paraId="60BBE358" w14:textId="2F5F13A6" w:rsidR="00E52773" w:rsidRPr="00E52773" w:rsidRDefault="1C1DB6A0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Vastavalt ravijuhendi valmimisele</w:t>
            </w:r>
          </w:p>
        </w:tc>
        <w:tc>
          <w:tcPr>
            <w:tcW w:w="2176" w:type="dxa"/>
          </w:tcPr>
          <w:p w14:paraId="230D829C" w14:textId="04F02089" w:rsidR="00E52773" w:rsidRPr="00E52773" w:rsidRDefault="1C1DB6A0" w:rsidP="00DB68E7">
            <w:pPr>
              <w:pStyle w:val="Default"/>
              <w:rPr>
                <w:rFonts w:eastAsia="Times New Roman"/>
              </w:rPr>
            </w:pPr>
            <w:r w:rsidRPr="30BF7032">
              <w:rPr>
                <w:rFonts w:eastAsia="Times New Roman"/>
              </w:rPr>
              <w:t xml:space="preserve">Paberkandjal materjal on </w:t>
            </w:r>
            <w:r w:rsidR="5E1D3D10" w:rsidRPr="30BF7032">
              <w:rPr>
                <w:rFonts w:eastAsia="Times New Roman"/>
              </w:rPr>
              <w:t>haiglates olemas</w:t>
            </w:r>
            <w:r w:rsidR="00DB68E7">
              <w:rPr>
                <w:rFonts w:eastAsia="Times New Roman"/>
              </w:rPr>
              <w:t>.</w:t>
            </w:r>
          </w:p>
        </w:tc>
      </w:tr>
      <w:tr w:rsidR="005078AA" w:rsidRPr="009D6151" w14:paraId="6C71EB80" w14:textId="77777777" w:rsidTr="6714FA39">
        <w:tc>
          <w:tcPr>
            <w:tcW w:w="1550" w:type="dxa"/>
            <w:shd w:val="clear" w:color="auto" w:fill="F2F2F2" w:themeFill="background1" w:themeFillShade="F2"/>
          </w:tcPr>
          <w:p w14:paraId="7E4F8691" w14:textId="77777777" w:rsidR="009C6BB9" w:rsidRPr="009D6151" w:rsidRDefault="009C6BB9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14:paraId="4BEA6C8D" w14:textId="0B1CD46E" w:rsidR="009C6BB9" w:rsidRPr="009D6151" w:rsidRDefault="07F08108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Patsiendimaterjal</w:t>
            </w:r>
            <w:r w:rsidR="5E1D3D10"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kättesaadav kõikides haiglates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C7ED143" w14:textId="6BC836BB" w:rsidR="00751B53" w:rsidRDefault="430C97AD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7F08108"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öörühm: sisu</w:t>
            </w:r>
          </w:p>
          <w:p w14:paraId="7B532B12" w14:textId="0BC84669" w:rsidR="009C6BB9" w:rsidRPr="009D6151" w:rsidRDefault="009C6BB9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A8472D" w14:textId="7AE8A136" w:rsidR="009C6BB9" w:rsidRPr="009D6151" w:rsidRDefault="07F08108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Eesti Haigekassa: kujundus, tõlge vene keelde, trükk ja levitamine</w:t>
            </w:r>
          </w:p>
        </w:tc>
        <w:tc>
          <w:tcPr>
            <w:tcW w:w="1826" w:type="dxa"/>
          </w:tcPr>
          <w:p w14:paraId="12BF6A15" w14:textId="22840AA6" w:rsidR="009C6BB9" w:rsidRPr="009D6151" w:rsidRDefault="10CC8C58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Vastavalt ravijuhendi valmimisele</w:t>
            </w:r>
          </w:p>
        </w:tc>
        <w:tc>
          <w:tcPr>
            <w:tcW w:w="2176" w:type="dxa"/>
          </w:tcPr>
          <w:p w14:paraId="54556E36" w14:textId="6C0E3D53" w:rsidR="009C6BB9" w:rsidRPr="009D6151" w:rsidRDefault="07F08108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Voldik on koostatud</w:t>
            </w:r>
            <w:r w:rsidR="6C5BC242"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trükitud ning sihtrühmale kättesaadav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5AAD" w:rsidRPr="005302C7" w14:paraId="02C6ABFE" w14:textId="77777777" w:rsidTr="6714FA39">
        <w:tc>
          <w:tcPr>
            <w:tcW w:w="1550" w:type="dxa"/>
            <w:shd w:val="clear" w:color="auto" w:fill="E7E6E6" w:themeFill="background2"/>
          </w:tcPr>
          <w:p w14:paraId="3A7FC8B8" w14:textId="1481DCAA" w:rsidR="00D45AAD" w:rsidRPr="005302C7" w:rsidRDefault="75ADD6D4" w:rsidP="30BF70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Meedia-kajastus</w:t>
            </w:r>
          </w:p>
          <w:p w14:paraId="5484C9C5" w14:textId="3D235FFD" w:rsidR="00D45AAD" w:rsidRPr="005302C7" w:rsidRDefault="00D45AAD" w:rsidP="30BF70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</w:tcPr>
          <w:p w14:paraId="053D6A41" w14:textId="14E89974" w:rsidR="00D45AAD" w:rsidRPr="005302C7" w:rsidRDefault="5E1D3D10" w:rsidP="30BF7032">
            <w:pPr>
              <w:pStyle w:val="Default"/>
              <w:rPr>
                <w:rFonts w:eastAsia="Times New Roman"/>
              </w:rPr>
            </w:pPr>
            <w:r w:rsidRPr="30BF7032">
              <w:rPr>
                <w:rFonts w:eastAsia="Times New Roman"/>
              </w:rPr>
              <w:t>Ravijuhendi teemaline artikkel meditsiinivaldkonna meediaväljaandes Eesti Arst</w:t>
            </w:r>
          </w:p>
        </w:tc>
        <w:tc>
          <w:tcPr>
            <w:tcW w:w="2268" w:type="dxa"/>
          </w:tcPr>
          <w:p w14:paraId="2021F15E" w14:textId="468185A6" w:rsidR="00D45AAD" w:rsidRPr="009D6151" w:rsidRDefault="4C125E24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125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Töörühma liikmed: Kerli Vijar, </w:t>
            </w:r>
            <w:proofErr w:type="spellStart"/>
            <w:r w:rsidRPr="4C125E24">
              <w:rPr>
                <w:rFonts w:ascii="Times New Roman" w:eastAsia="Times New Roman" w:hAnsi="Times New Roman" w:cs="Times New Roman"/>
                <w:sz w:val="24"/>
                <w:szCs w:val="24"/>
              </w:rPr>
              <w:t>Renna</w:t>
            </w:r>
            <w:proofErr w:type="spellEnd"/>
            <w:r w:rsidRPr="4C125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Truus, Polina Savitski</w:t>
            </w:r>
          </w:p>
        </w:tc>
        <w:tc>
          <w:tcPr>
            <w:tcW w:w="2126" w:type="dxa"/>
          </w:tcPr>
          <w:p w14:paraId="51356E00" w14:textId="2E43E217" w:rsidR="00D45AAD" w:rsidRPr="00341C75" w:rsidRDefault="00D45AAD" w:rsidP="30BF7032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09C9E173" w14:textId="43722196" w:rsidR="00D45AAD" w:rsidRPr="009D6151" w:rsidRDefault="5E1D3D10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Artiklid aval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datakse pärast ravijuhendi küljendatud lõplike versioo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nide veebilehel avaldamist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6" w:type="dxa"/>
          </w:tcPr>
          <w:p w14:paraId="20DABE63" w14:textId="04015DA4" w:rsidR="00D45AAD" w:rsidRDefault="5E1D3D10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Artikkel on ilmunud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4C125E24" w14:paraId="6BF886F6" w14:textId="77777777" w:rsidTr="6714FA39">
        <w:tc>
          <w:tcPr>
            <w:tcW w:w="1550" w:type="dxa"/>
            <w:shd w:val="clear" w:color="auto" w:fill="D9D9D9" w:themeFill="background1" w:themeFillShade="D9"/>
          </w:tcPr>
          <w:p w14:paraId="5AC3D30D" w14:textId="169B17AB" w:rsidR="4C125E24" w:rsidRDefault="4C125E24" w:rsidP="4C125E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C125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Koolitused</w:t>
            </w:r>
          </w:p>
          <w:p w14:paraId="3CC24F31" w14:textId="515FDC62" w:rsidR="4C125E24" w:rsidRDefault="4C125E24" w:rsidP="4C125E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</w:tcPr>
          <w:p w14:paraId="12B7830E" w14:textId="1559D13B" w:rsidR="4C125E24" w:rsidRDefault="4C125E24" w:rsidP="4C125E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125E24">
              <w:rPr>
                <w:rFonts w:ascii="Times New Roman" w:eastAsia="Times New Roman" w:hAnsi="Times New Roman" w:cs="Times New Roman"/>
                <w:sz w:val="24"/>
                <w:szCs w:val="24"/>
              </w:rPr>
              <w:t>Paralleelsessioon üritusel Eesti Arstide Päevad 2022</w:t>
            </w:r>
          </w:p>
        </w:tc>
        <w:tc>
          <w:tcPr>
            <w:tcW w:w="2268" w:type="dxa"/>
          </w:tcPr>
          <w:p w14:paraId="1E1CEB37" w14:textId="3FD6101D" w:rsidR="4C125E24" w:rsidRDefault="4C125E24" w:rsidP="4C125E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125E24">
              <w:rPr>
                <w:rFonts w:ascii="Times New Roman" w:eastAsia="Times New Roman" w:hAnsi="Times New Roman" w:cs="Times New Roman"/>
                <w:sz w:val="24"/>
                <w:szCs w:val="24"/>
              </w:rPr>
              <w:t>Töörühma liikmed (Kerli Vijar)</w:t>
            </w:r>
          </w:p>
        </w:tc>
        <w:tc>
          <w:tcPr>
            <w:tcW w:w="2126" w:type="dxa"/>
          </w:tcPr>
          <w:p w14:paraId="2E0FDDE5" w14:textId="00C9B7A5" w:rsidR="4C125E24" w:rsidRDefault="4C125E24" w:rsidP="4C125E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125E24">
              <w:rPr>
                <w:rFonts w:ascii="Times New Roman" w:eastAsia="Times New Roman" w:hAnsi="Times New Roman" w:cs="Times New Roman"/>
                <w:sz w:val="24"/>
                <w:szCs w:val="24"/>
              </w:rPr>
              <w:t>EAL</w:t>
            </w:r>
          </w:p>
        </w:tc>
        <w:tc>
          <w:tcPr>
            <w:tcW w:w="1826" w:type="dxa"/>
          </w:tcPr>
          <w:p w14:paraId="36F3358F" w14:textId="0D2BCC52" w:rsidR="4C125E24" w:rsidRDefault="4C125E24" w:rsidP="4C125E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125E24">
              <w:rPr>
                <w:rFonts w:ascii="Times New Roman" w:eastAsia="Times New Roman" w:hAnsi="Times New Roman" w:cs="Times New Roman"/>
                <w:sz w:val="24"/>
                <w:szCs w:val="24"/>
              </w:rPr>
              <w:t>EAP kava valmib märtsis 2022, EAP toimub 12.-13.05.2022</w:t>
            </w:r>
          </w:p>
        </w:tc>
        <w:tc>
          <w:tcPr>
            <w:tcW w:w="2176" w:type="dxa"/>
          </w:tcPr>
          <w:p w14:paraId="0975777A" w14:textId="0C7F5C80" w:rsidR="4C125E24" w:rsidRDefault="4C125E24" w:rsidP="4C125E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125E24">
              <w:rPr>
                <w:rFonts w:ascii="Times New Roman" w:eastAsia="Times New Roman" w:hAnsi="Times New Roman" w:cs="Times New Roman"/>
                <w:sz w:val="24"/>
                <w:szCs w:val="24"/>
              </w:rPr>
              <w:t>Sessioon Eesti Arstide Päevadel on toimunud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5AAD" w:rsidRPr="009D6151" w14:paraId="4FFF2478" w14:textId="77777777" w:rsidTr="6714FA39">
        <w:tc>
          <w:tcPr>
            <w:tcW w:w="1550" w:type="dxa"/>
            <w:shd w:val="clear" w:color="auto" w:fill="D9D9D9" w:themeFill="background1" w:themeFillShade="D9"/>
          </w:tcPr>
          <w:p w14:paraId="29B36367" w14:textId="15D923B4" w:rsidR="00D45AAD" w:rsidRPr="00931BE4" w:rsidRDefault="00D45AAD" w:rsidP="30BF70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</w:tcPr>
          <w:p w14:paraId="61F93B29" w14:textId="3E01F3F2" w:rsidR="00D45AAD" w:rsidRPr="009D6151" w:rsidRDefault="0164663F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Transfusioonravi võimalusi tutvustav</w:t>
            </w:r>
            <w:r w:rsidR="5E1D3D10"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(veebi)koolitus tervishoiutöötajale</w:t>
            </w:r>
            <w:r w:rsidR="035A17E9"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arsti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35A17E9"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tudengitele</w:t>
            </w:r>
          </w:p>
        </w:tc>
        <w:tc>
          <w:tcPr>
            <w:tcW w:w="2268" w:type="dxa"/>
          </w:tcPr>
          <w:p w14:paraId="315F7E72" w14:textId="123B4ED6" w:rsidR="00D45AAD" w:rsidRPr="00284111" w:rsidRDefault="5E1D3D10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Eesti Haigekassa: koolituse korralduslik pool </w:t>
            </w:r>
          </w:p>
        </w:tc>
        <w:tc>
          <w:tcPr>
            <w:tcW w:w="2126" w:type="dxa"/>
          </w:tcPr>
          <w:p w14:paraId="37829A21" w14:textId="077839AC" w:rsidR="00D45AAD" w:rsidRPr="009D6151" w:rsidRDefault="41E92017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Eesti Transfusioon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meditsiini Selts, Tartu Kirurgide Selts</w:t>
            </w:r>
          </w:p>
        </w:tc>
        <w:tc>
          <w:tcPr>
            <w:tcW w:w="1826" w:type="dxa"/>
          </w:tcPr>
          <w:p w14:paraId="285FBF1A" w14:textId="6B7993F8" w:rsidR="00D45AAD" w:rsidRPr="009D6151" w:rsidRDefault="19EF2B4F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EF2B4F">
              <w:rPr>
                <w:rFonts w:ascii="Times New Roman" w:eastAsia="Times New Roman" w:hAnsi="Times New Roman" w:cs="Times New Roman"/>
                <w:sz w:val="24"/>
                <w:szCs w:val="24"/>
              </w:rPr>
              <w:t>2022/2023. a jooksul</w:t>
            </w:r>
          </w:p>
        </w:tc>
        <w:tc>
          <w:tcPr>
            <w:tcW w:w="2176" w:type="dxa"/>
          </w:tcPr>
          <w:p w14:paraId="7C331D7C" w14:textId="322E871B" w:rsidR="00D45AAD" w:rsidRPr="009D6151" w:rsidRDefault="5E1D3D10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Koolitused on toimunud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2F8E" w:rsidRPr="009D6151" w14:paraId="1DFC0807" w14:textId="77777777" w:rsidTr="6714FA39">
        <w:tc>
          <w:tcPr>
            <w:tcW w:w="1550" w:type="dxa"/>
            <w:shd w:val="clear" w:color="auto" w:fill="D9D9D9" w:themeFill="background1" w:themeFillShade="D9"/>
          </w:tcPr>
          <w:p w14:paraId="50AE7C8A" w14:textId="373BDD94" w:rsidR="00CA2F8E" w:rsidRPr="00931BE4" w:rsidRDefault="00CA2F8E" w:rsidP="30BF70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</w:tcPr>
          <w:p w14:paraId="50ECA25B" w14:textId="62876B94" w:rsidR="00CA2F8E" w:rsidRDefault="0164663F" w:rsidP="00DB68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Koolitus vereteenistustele uue täisvere toote kohta</w:t>
            </w:r>
          </w:p>
        </w:tc>
        <w:tc>
          <w:tcPr>
            <w:tcW w:w="2268" w:type="dxa"/>
          </w:tcPr>
          <w:p w14:paraId="211D704D" w14:textId="7BE50F7F" w:rsidR="00CA2F8E" w:rsidRPr="00284111" w:rsidRDefault="0164663F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Eesti Haigekassa: koolituse korralduslik pool </w:t>
            </w:r>
          </w:p>
        </w:tc>
        <w:tc>
          <w:tcPr>
            <w:tcW w:w="2126" w:type="dxa"/>
          </w:tcPr>
          <w:p w14:paraId="0169FB64" w14:textId="0EFBBC74" w:rsidR="00CA2F8E" w:rsidRDefault="19EF2B4F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EF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Eesti Transfusioonmeditsiini Selts; </w:t>
            </w:r>
            <w:proofErr w:type="spellStart"/>
            <w:r w:rsidRPr="19EF2B4F">
              <w:rPr>
                <w:rFonts w:ascii="Times New Roman" w:eastAsia="Times New Roman" w:hAnsi="Times New Roman" w:cs="Times New Roman"/>
                <w:sz w:val="24"/>
                <w:szCs w:val="24"/>
              </w:rPr>
              <w:t>PERH-i</w:t>
            </w:r>
            <w:proofErr w:type="spellEnd"/>
            <w:r w:rsidRPr="19EF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verekeskus</w:t>
            </w:r>
          </w:p>
        </w:tc>
        <w:tc>
          <w:tcPr>
            <w:tcW w:w="1826" w:type="dxa"/>
          </w:tcPr>
          <w:p w14:paraId="59DDCE65" w14:textId="1DD04DDF" w:rsidR="00CA2F8E" w:rsidRDefault="19EF2B4F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EF2B4F">
              <w:rPr>
                <w:rFonts w:ascii="Times New Roman" w:eastAsia="Times New Roman" w:hAnsi="Times New Roman" w:cs="Times New Roman"/>
                <w:sz w:val="24"/>
                <w:szCs w:val="24"/>
              </w:rPr>
              <w:t>2022./2023.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19EF2B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19EF2B4F">
              <w:rPr>
                <w:rFonts w:ascii="Times New Roman" w:eastAsia="Times New Roman" w:hAnsi="Times New Roman" w:cs="Times New Roman"/>
                <w:sz w:val="24"/>
                <w:szCs w:val="24"/>
              </w:rPr>
              <w:t>jooksul</w:t>
            </w:r>
          </w:p>
        </w:tc>
        <w:tc>
          <w:tcPr>
            <w:tcW w:w="2176" w:type="dxa"/>
          </w:tcPr>
          <w:p w14:paraId="2D43D2D5" w14:textId="402B91DC" w:rsidR="00CA2F8E" w:rsidRDefault="0164663F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Koolitused on toimunud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2F8E" w:rsidRPr="009D6151" w14:paraId="4CED70E5" w14:textId="77777777" w:rsidTr="6714FA39">
        <w:tc>
          <w:tcPr>
            <w:tcW w:w="1550" w:type="dxa"/>
            <w:shd w:val="clear" w:color="auto" w:fill="D9D9D9" w:themeFill="background1" w:themeFillShade="D9"/>
          </w:tcPr>
          <w:p w14:paraId="7646763B" w14:textId="77777777" w:rsidR="00CA2F8E" w:rsidRPr="00931BE4" w:rsidRDefault="00CA2F8E" w:rsidP="30BF70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</w:tcPr>
          <w:p w14:paraId="0832B50A" w14:textId="0036F1A0" w:rsidR="00CA2F8E" w:rsidRDefault="0164663F" w:rsidP="00DB68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10CE9D40"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eebikoolitus</w:t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hüübimist mõjutavate jt ravimite kasutamise kohta</w:t>
            </w:r>
          </w:p>
        </w:tc>
        <w:tc>
          <w:tcPr>
            <w:tcW w:w="2268" w:type="dxa"/>
          </w:tcPr>
          <w:p w14:paraId="1C580100" w14:textId="4BD611A7" w:rsidR="00CA2F8E" w:rsidRPr="00E52773" w:rsidRDefault="0164663F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Eesti Haigekassa: koolituse korralduslik pool </w:t>
            </w:r>
          </w:p>
        </w:tc>
        <w:tc>
          <w:tcPr>
            <w:tcW w:w="2126" w:type="dxa"/>
          </w:tcPr>
          <w:p w14:paraId="772B1199" w14:textId="61C4CFFA" w:rsidR="00CA2F8E" w:rsidRPr="00CA2F8E" w:rsidRDefault="7D61D6A3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Eesti Anestesioloogide Selts</w:t>
            </w:r>
          </w:p>
        </w:tc>
        <w:tc>
          <w:tcPr>
            <w:tcW w:w="1826" w:type="dxa"/>
          </w:tcPr>
          <w:p w14:paraId="4A4F080D" w14:textId="7AD34FE3" w:rsidR="00CA2F8E" w:rsidRDefault="19EF2B4F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EF2B4F">
              <w:rPr>
                <w:rFonts w:ascii="Times New Roman" w:eastAsia="Times New Roman" w:hAnsi="Times New Roman" w:cs="Times New Roman"/>
                <w:sz w:val="24"/>
                <w:szCs w:val="24"/>
              </w:rPr>
              <w:t>2022./2023.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19EF2B4F">
              <w:rPr>
                <w:rFonts w:ascii="Times New Roman" w:eastAsia="Times New Roman" w:hAnsi="Times New Roman" w:cs="Times New Roman"/>
                <w:sz w:val="24"/>
                <w:szCs w:val="24"/>
              </w:rPr>
              <w:t>a jooksul</w:t>
            </w:r>
          </w:p>
        </w:tc>
        <w:tc>
          <w:tcPr>
            <w:tcW w:w="2176" w:type="dxa"/>
          </w:tcPr>
          <w:p w14:paraId="54F4C319" w14:textId="6F3E32B1" w:rsidR="00CA2F8E" w:rsidRDefault="0164663F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Videoloeng on valminud ja osalejad saavad vaadata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30BF7032" w14:paraId="153572A0" w14:textId="77777777" w:rsidTr="6714FA39">
        <w:tc>
          <w:tcPr>
            <w:tcW w:w="1550" w:type="dxa"/>
            <w:shd w:val="clear" w:color="auto" w:fill="A6A6A6" w:themeFill="background1" w:themeFillShade="A6"/>
          </w:tcPr>
          <w:p w14:paraId="74D30BA9" w14:textId="35D8C905" w:rsidR="30BF7032" w:rsidRDefault="4C125E24" w:rsidP="4C125E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C125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Uued teenused ja rakendused</w:t>
            </w:r>
          </w:p>
          <w:p w14:paraId="7B1EA009" w14:textId="1AD75FFE" w:rsidR="30BF7032" w:rsidRDefault="30BF7032" w:rsidP="30BF70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</w:tcPr>
          <w:p w14:paraId="3C326A28" w14:textId="20E70DAD" w:rsidR="39508638" w:rsidRDefault="4C125E24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125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Uus vereinfosüsteem on valminud </w:t>
            </w:r>
          </w:p>
        </w:tc>
        <w:tc>
          <w:tcPr>
            <w:tcW w:w="2268" w:type="dxa"/>
          </w:tcPr>
          <w:p w14:paraId="7BC73919" w14:textId="5DDD3119" w:rsidR="39508638" w:rsidRDefault="39508638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Eesti Haigekassa</w:t>
            </w:r>
          </w:p>
        </w:tc>
        <w:tc>
          <w:tcPr>
            <w:tcW w:w="2126" w:type="dxa"/>
          </w:tcPr>
          <w:p w14:paraId="7D84011B" w14:textId="228561B9" w:rsidR="39508638" w:rsidRDefault="39508638" w:rsidP="30BF703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PERH, TÜK</w:t>
            </w:r>
          </w:p>
        </w:tc>
        <w:tc>
          <w:tcPr>
            <w:tcW w:w="1826" w:type="dxa"/>
          </w:tcPr>
          <w:p w14:paraId="2D1E3B0F" w14:textId="5673DF49" w:rsidR="39508638" w:rsidRDefault="4C125E24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125E24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4C125E24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176" w:type="dxa"/>
          </w:tcPr>
          <w:p w14:paraId="06E61777" w14:textId="56E026F8" w:rsidR="39508638" w:rsidRDefault="4C125E24" w:rsidP="4C125E2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125E24">
              <w:rPr>
                <w:rFonts w:ascii="Times New Roman" w:eastAsia="Times New Roman" w:hAnsi="Times New Roman" w:cs="Times New Roman"/>
                <w:sz w:val="24"/>
                <w:szCs w:val="24"/>
              </w:rPr>
              <w:t>Infosüsteem on valminud ja verekabinetid saavad selle kasutusele võtta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30BF7032" w14:paraId="221BEA48" w14:textId="77777777" w:rsidTr="6714FA39">
        <w:tc>
          <w:tcPr>
            <w:tcW w:w="1550" w:type="dxa"/>
            <w:shd w:val="clear" w:color="auto" w:fill="A6A6A6" w:themeFill="background1" w:themeFillShade="A6"/>
          </w:tcPr>
          <w:p w14:paraId="010E4C2D" w14:textId="285A9617" w:rsidR="30BF7032" w:rsidRDefault="30BF7032" w:rsidP="30BF70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</w:tcPr>
          <w:p w14:paraId="09E2E1E3" w14:textId="440511E8" w:rsidR="65BBD367" w:rsidRDefault="4C125E24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125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Plaanilisele operatsioonile minevate aneemiliste patsientide lisavastuvõtt </w:t>
            </w:r>
          </w:p>
        </w:tc>
        <w:tc>
          <w:tcPr>
            <w:tcW w:w="2268" w:type="dxa"/>
          </w:tcPr>
          <w:p w14:paraId="4A1152BB" w14:textId="0DCBF619" w:rsidR="65BBD367" w:rsidRDefault="65BBD367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Eesti Haigekassa</w:t>
            </w:r>
          </w:p>
        </w:tc>
        <w:tc>
          <w:tcPr>
            <w:tcW w:w="2126" w:type="dxa"/>
          </w:tcPr>
          <w:p w14:paraId="0ED84D0D" w14:textId="493924A1" w:rsidR="65BBD367" w:rsidRDefault="65BBD367" w:rsidP="30BF703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Eesti Haigekassa</w:t>
            </w:r>
          </w:p>
        </w:tc>
        <w:tc>
          <w:tcPr>
            <w:tcW w:w="1826" w:type="dxa"/>
          </w:tcPr>
          <w:p w14:paraId="1D50A61F" w14:textId="4E6BBDC8" w:rsidR="65BBD367" w:rsidRDefault="65BBD367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76" w:type="dxa"/>
          </w:tcPr>
          <w:p w14:paraId="483DD16D" w14:textId="251C541D" w:rsidR="30BF7032" w:rsidRDefault="30BF7032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0BF7032" w14:paraId="159B5F7D" w14:textId="77777777" w:rsidTr="6714FA39">
        <w:tc>
          <w:tcPr>
            <w:tcW w:w="1550" w:type="dxa"/>
            <w:shd w:val="clear" w:color="auto" w:fill="A6A6A6" w:themeFill="background1" w:themeFillShade="A6"/>
          </w:tcPr>
          <w:p w14:paraId="3FA0ED49" w14:textId="5E0A11E8" w:rsidR="30BF7032" w:rsidRDefault="30BF7032" w:rsidP="30BF70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</w:tcPr>
          <w:p w14:paraId="6AD683EC" w14:textId="2BBA71A3" w:rsidR="1328547D" w:rsidRDefault="4C125E24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125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Haiglasisese siseauditi vormid on valminud </w:t>
            </w:r>
          </w:p>
        </w:tc>
        <w:tc>
          <w:tcPr>
            <w:tcW w:w="2268" w:type="dxa"/>
          </w:tcPr>
          <w:p w14:paraId="4D08B718" w14:textId="53F40724" w:rsidR="1328547D" w:rsidRDefault="1328547D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Eesti Haigekassa</w:t>
            </w:r>
          </w:p>
        </w:tc>
        <w:tc>
          <w:tcPr>
            <w:tcW w:w="2126" w:type="dxa"/>
          </w:tcPr>
          <w:p w14:paraId="5927E30A" w14:textId="75FBF0D1" w:rsidR="1328547D" w:rsidRDefault="1328547D" w:rsidP="30BF703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Eesti Transfusioo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meditsiini Selts</w:t>
            </w:r>
          </w:p>
        </w:tc>
        <w:tc>
          <w:tcPr>
            <w:tcW w:w="1826" w:type="dxa"/>
          </w:tcPr>
          <w:p w14:paraId="3B40247D" w14:textId="0BD53B9E" w:rsidR="1328547D" w:rsidRDefault="1328547D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2022/2023</w:t>
            </w:r>
          </w:p>
        </w:tc>
        <w:tc>
          <w:tcPr>
            <w:tcW w:w="2176" w:type="dxa"/>
          </w:tcPr>
          <w:p w14:paraId="7C6514E0" w14:textId="5D5282BA" w:rsidR="1328547D" w:rsidRDefault="1328547D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Siseauditi vormid on valminud ja kättesaadavad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30BF7032" w14:paraId="7DC8B2E8" w14:textId="77777777" w:rsidTr="6714FA39">
        <w:tc>
          <w:tcPr>
            <w:tcW w:w="1550" w:type="dxa"/>
            <w:shd w:val="clear" w:color="auto" w:fill="A6A6A6" w:themeFill="background1" w:themeFillShade="A6"/>
          </w:tcPr>
          <w:p w14:paraId="2F529B9A" w14:textId="79633F0C" w:rsidR="74450AA2" w:rsidRDefault="74450AA2" w:rsidP="30BF70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Teenuste muudatused</w:t>
            </w:r>
          </w:p>
        </w:tc>
        <w:tc>
          <w:tcPr>
            <w:tcW w:w="3123" w:type="dxa"/>
          </w:tcPr>
          <w:p w14:paraId="463BA460" w14:textId="416DFCB3" w:rsidR="74450AA2" w:rsidRDefault="74450AA2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Intravenoosselt</w:t>
            </w:r>
            <w:proofErr w:type="spellEnd"/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manustatava rauapreparaadi soodus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tingimuste muutmine</w:t>
            </w:r>
          </w:p>
        </w:tc>
        <w:tc>
          <w:tcPr>
            <w:tcW w:w="2268" w:type="dxa"/>
          </w:tcPr>
          <w:p w14:paraId="69FC11D8" w14:textId="503555A9" w:rsidR="74450AA2" w:rsidRDefault="74450AA2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Haigekassa</w:t>
            </w:r>
          </w:p>
        </w:tc>
        <w:tc>
          <w:tcPr>
            <w:tcW w:w="2126" w:type="dxa"/>
          </w:tcPr>
          <w:p w14:paraId="6BEFD7A6" w14:textId="338444C8" w:rsidR="74450AA2" w:rsidRDefault="74450AA2" w:rsidP="30BF703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Eesti Transfusioon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meditsiini Selts</w:t>
            </w:r>
          </w:p>
        </w:tc>
        <w:tc>
          <w:tcPr>
            <w:tcW w:w="1826" w:type="dxa"/>
          </w:tcPr>
          <w:p w14:paraId="527405FD" w14:textId="5039E124" w:rsidR="74450AA2" w:rsidRDefault="74450AA2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2021/2022</w:t>
            </w:r>
          </w:p>
        </w:tc>
        <w:tc>
          <w:tcPr>
            <w:tcW w:w="2176" w:type="dxa"/>
          </w:tcPr>
          <w:p w14:paraId="4327098B" w14:textId="778F982C" w:rsidR="74450AA2" w:rsidRDefault="74450AA2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Muudatused Haige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kassa tervishoiu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teenuste loetelus on sisse viidud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30BF7032" w14:paraId="5DAA0E62" w14:textId="77777777" w:rsidTr="6714FA39">
        <w:tc>
          <w:tcPr>
            <w:tcW w:w="1550" w:type="dxa"/>
            <w:shd w:val="clear" w:color="auto" w:fill="A6A6A6" w:themeFill="background1" w:themeFillShade="A6"/>
          </w:tcPr>
          <w:p w14:paraId="34639953" w14:textId="46B7433E" w:rsidR="785E7A6F" w:rsidRDefault="4C125E24" w:rsidP="30BF70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C125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Muud muudatused</w:t>
            </w:r>
          </w:p>
        </w:tc>
        <w:tc>
          <w:tcPr>
            <w:tcW w:w="3123" w:type="dxa"/>
          </w:tcPr>
          <w:p w14:paraId="08E67D94" w14:textId="1305EA6E" w:rsidR="785E7A6F" w:rsidRDefault="785E7A6F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Transfusioloogia</w:t>
            </w:r>
            <w:proofErr w:type="spellEnd"/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õppe kaardistamine</w:t>
            </w:r>
          </w:p>
        </w:tc>
        <w:tc>
          <w:tcPr>
            <w:tcW w:w="2268" w:type="dxa"/>
          </w:tcPr>
          <w:p w14:paraId="68851AEC" w14:textId="3F63DF08" w:rsidR="785E7A6F" w:rsidRDefault="785E7A6F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Haigekassa</w:t>
            </w:r>
          </w:p>
        </w:tc>
        <w:tc>
          <w:tcPr>
            <w:tcW w:w="2126" w:type="dxa"/>
          </w:tcPr>
          <w:p w14:paraId="35959FD6" w14:textId="5ACDD19C" w:rsidR="785E7A6F" w:rsidRDefault="785E7A6F" w:rsidP="30BF703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Eesti Transfusioon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meditsiini Selts, Tartu Ülikool?</w:t>
            </w:r>
          </w:p>
        </w:tc>
        <w:tc>
          <w:tcPr>
            <w:tcW w:w="1826" w:type="dxa"/>
          </w:tcPr>
          <w:p w14:paraId="6BFDB9E8" w14:textId="4EA94013" w:rsidR="785E7A6F" w:rsidRDefault="785E7A6F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2022/2023</w:t>
            </w:r>
          </w:p>
        </w:tc>
        <w:tc>
          <w:tcPr>
            <w:tcW w:w="2176" w:type="dxa"/>
          </w:tcPr>
          <w:p w14:paraId="2252681F" w14:textId="2FB7D2F0" w:rsidR="785E7A6F" w:rsidRDefault="785E7A6F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Õpe on kaardistatud ja käivad läbi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rääkimised uuenduste sisseviimiseks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2F8E" w:rsidRPr="009D6151" w14:paraId="6641804A" w14:textId="77777777" w:rsidTr="6714FA39">
        <w:trPr>
          <w:trHeight w:val="170"/>
        </w:trPr>
        <w:tc>
          <w:tcPr>
            <w:tcW w:w="1550" w:type="dxa"/>
            <w:shd w:val="clear" w:color="auto" w:fill="808080" w:themeFill="background1" w:themeFillShade="80"/>
          </w:tcPr>
          <w:p w14:paraId="016D35FA" w14:textId="78C955C0" w:rsidR="00CA2F8E" w:rsidRPr="00931BE4" w:rsidRDefault="0164663F" w:rsidP="30BF70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Soovituste rakendumise hindamine</w:t>
            </w:r>
          </w:p>
        </w:tc>
        <w:tc>
          <w:tcPr>
            <w:tcW w:w="3123" w:type="dxa"/>
          </w:tcPr>
          <w:p w14:paraId="55BC6E5E" w14:textId="1F282F47" w:rsidR="00CA2F8E" w:rsidRDefault="0164663F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Seireindikaatorid</w:t>
            </w:r>
          </w:p>
        </w:tc>
        <w:tc>
          <w:tcPr>
            <w:tcW w:w="2268" w:type="dxa"/>
          </w:tcPr>
          <w:p w14:paraId="38E2EEFB" w14:textId="759615C8" w:rsidR="00CA2F8E" w:rsidRPr="00284111" w:rsidRDefault="0164663F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Eesti Haigekassa: töötab välja </w:t>
            </w:r>
            <w:proofErr w:type="spellStart"/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RJ-s</w:t>
            </w:r>
            <w:proofErr w:type="spellEnd"/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toodud soovitustele seireindikaatorid, avaldab tulemused</w:t>
            </w:r>
          </w:p>
        </w:tc>
        <w:tc>
          <w:tcPr>
            <w:tcW w:w="2126" w:type="dxa"/>
          </w:tcPr>
          <w:p w14:paraId="74F6E886" w14:textId="20646732" w:rsidR="00CA2F8E" w:rsidRPr="00284111" w:rsidRDefault="0164663F" w:rsidP="00DB68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Töörühm ja sekre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tariaat: tagasi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sidestab/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koos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kõlastab indikaa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torite sisukirjelduse</w:t>
            </w:r>
          </w:p>
        </w:tc>
        <w:tc>
          <w:tcPr>
            <w:tcW w:w="1826" w:type="dxa"/>
          </w:tcPr>
          <w:p w14:paraId="3F43589D" w14:textId="27066B06" w:rsidR="00CA2F8E" w:rsidRPr="009D6151" w:rsidRDefault="0164663F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Tulemuste aval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damine 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aastat pärast ravi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juhendi kinnita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mist eeldusel, et rakendus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tegevused on ära toimunud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6" w:type="dxa"/>
          </w:tcPr>
          <w:p w14:paraId="15AB434C" w14:textId="3C449FEB" w:rsidR="00CA2F8E" w:rsidRPr="00677D1D" w:rsidRDefault="0164663F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Eesti Haigekassa avaldab kord aastas tulemused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2F8E" w:rsidRPr="009D6151" w14:paraId="4F70EA01" w14:textId="77777777" w:rsidTr="6714FA39">
        <w:trPr>
          <w:trHeight w:val="170"/>
        </w:trPr>
        <w:tc>
          <w:tcPr>
            <w:tcW w:w="1550" w:type="dxa"/>
            <w:shd w:val="clear" w:color="auto" w:fill="808080" w:themeFill="background1" w:themeFillShade="80"/>
          </w:tcPr>
          <w:p w14:paraId="74042FE3" w14:textId="77777777" w:rsidR="00CA2F8E" w:rsidRPr="00931BE4" w:rsidRDefault="00CA2F8E" w:rsidP="30BF70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</w:tcPr>
          <w:p w14:paraId="5FAE114C" w14:textId="14730122" w:rsidR="00CA2F8E" w:rsidRPr="006B1946" w:rsidRDefault="0164663F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Vajadusel sihtvaliku läbi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viimine, kui soovitusi ei ole võimalik seireindikaatorite põhjal hinnata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3DA77F0" w14:textId="39FD92C8" w:rsidR="00CA2F8E" w:rsidRPr="006B1946" w:rsidRDefault="0164663F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Eesti Haigekassa</w:t>
            </w:r>
          </w:p>
        </w:tc>
        <w:tc>
          <w:tcPr>
            <w:tcW w:w="2126" w:type="dxa"/>
          </w:tcPr>
          <w:p w14:paraId="5F37F82B" w14:textId="77777777" w:rsidR="00CA2F8E" w:rsidRPr="006B1946" w:rsidRDefault="00CA2F8E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01387C7E" w14:textId="735E7AC2" w:rsidR="00CA2F8E" w:rsidRPr="006B1946" w:rsidRDefault="0164663F" w:rsidP="00DB68E7">
            <w:pPr>
              <w:pStyle w:val="CommentTex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Läbiviimine 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aastat pärast ravijuhendi kinnitamist eeldusel, et rakendus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tegevused on ära toimunud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6" w:type="dxa"/>
          </w:tcPr>
          <w:p w14:paraId="6F0C8C57" w14:textId="137DB769" w:rsidR="00CA2F8E" w:rsidRPr="006B1946" w:rsidRDefault="0164663F" w:rsidP="30BF7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BF7032">
              <w:rPr>
                <w:rFonts w:ascii="Times New Roman" w:eastAsia="Times New Roman" w:hAnsi="Times New Roman" w:cs="Times New Roman"/>
                <w:sz w:val="24"/>
                <w:szCs w:val="24"/>
              </w:rPr>
              <w:t>Sihtvalik-audit on läbi viidud</w:t>
            </w:r>
            <w:r w:rsidR="00DB68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00B188E" w14:textId="3AAE0333" w:rsidR="00AA1BD0" w:rsidRDefault="00AA1BD0" w:rsidP="30BF7032">
      <w:pPr>
        <w:rPr>
          <w:rFonts w:ascii="Times New Roman" w:eastAsia="Times New Roman" w:hAnsi="Times New Roman" w:cs="Times New Roman"/>
        </w:rPr>
      </w:pPr>
    </w:p>
    <w:p w14:paraId="06846668" w14:textId="2C6DA26E" w:rsidR="18C0CF5F" w:rsidRDefault="18C0CF5F" w:rsidP="30BF7032">
      <w:pPr>
        <w:rPr>
          <w:rFonts w:ascii="Times New Roman" w:eastAsia="Times New Roman" w:hAnsi="Times New Roman" w:cs="Times New Roman"/>
        </w:rPr>
      </w:pPr>
    </w:p>
    <w:p w14:paraId="27E06BB7" w14:textId="67910240" w:rsidR="00CA64F1" w:rsidRDefault="00CA64F1" w:rsidP="30BF7032">
      <w:pPr>
        <w:rPr>
          <w:rFonts w:ascii="Times New Roman" w:eastAsia="Times New Roman" w:hAnsi="Times New Roman" w:cs="Times New Roman"/>
        </w:rPr>
      </w:pPr>
    </w:p>
    <w:p w14:paraId="411048FC" w14:textId="77777777" w:rsidR="00CA64F1" w:rsidRPr="007619A8" w:rsidRDefault="00CA64F1" w:rsidP="30BF7032">
      <w:pPr>
        <w:rPr>
          <w:rFonts w:ascii="Times New Roman" w:eastAsia="Times New Roman" w:hAnsi="Times New Roman" w:cs="Times New Roman"/>
        </w:rPr>
      </w:pPr>
    </w:p>
    <w:sectPr w:rsidR="00CA64F1" w:rsidRPr="007619A8" w:rsidSect="000A2C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D39FD" w14:textId="77777777" w:rsidR="00BB45DC" w:rsidRDefault="00BB45DC" w:rsidP="009C6BB9">
      <w:pPr>
        <w:spacing w:after="0" w:line="240" w:lineRule="auto"/>
      </w:pPr>
      <w:r>
        <w:separator/>
      </w:r>
    </w:p>
  </w:endnote>
  <w:endnote w:type="continuationSeparator" w:id="0">
    <w:p w14:paraId="33829C7D" w14:textId="77777777" w:rsidR="00BB45DC" w:rsidRDefault="00BB45DC" w:rsidP="009C6BB9">
      <w:pPr>
        <w:spacing w:after="0" w:line="240" w:lineRule="auto"/>
      </w:pPr>
      <w:r>
        <w:continuationSeparator/>
      </w:r>
    </w:p>
  </w:endnote>
  <w:endnote w:type="continuationNotice" w:id="1">
    <w:p w14:paraId="67F02B39" w14:textId="77777777" w:rsidR="00BB45DC" w:rsidRDefault="00BB45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DAC80" w14:textId="77777777" w:rsidR="00C6503A" w:rsidRDefault="00C650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8587"/>
      <w:docPartObj>
        <w:docPartGallery w:val="Page Numbers (Bottom of Page)"/>
        <w:docPartUnique/>
      </w:docPartObj>
    </w:sdtPr>
    <w:sdtContent>
      <w:p w14:paraId="64E8A151" w14:textId="44D14B1F" w:rsidR="009C6BB9" w:rsidRDefault="009C6BB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0D6037" w14:textId="77777777" w:rsidR="009C6BB9" w:rsidRDefault="009C6B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3837" w14:textId="77777777" w:rsidR="00C6503A" w:rsidRDefault="00C65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6387F" w14:textId="77777777" w:rsidR="00BB45DC" w:rsidRDefault="00BB45DC" w:rsidP="009C6BB9">
      <w:pPr>
        <w:spacing w:after="0" w:line="240" w:lineRule="auto"/>
      </w:pPr>
      <w:r>
        <w:separator/>
      </w:r>
    </w:p>
  </w:footnote>
  <w:footnote w:type="continuationSeparator" w:id="0">
    <w:p w14:paraId="157D1442" w14:textId="77777777" w:rsidR="00BB45DC" w:rsidRDefault="00BB45DC" w:rsidP="009C6BB9">
      <w:pPr>
        <w:spacing w:after="0" w:line="240" w:lineRule="auto"/>
      </w:pPr>
      <w:r>
        <w:continuationSeparator/>
      </w:r>
    </w:p>
  </w:footnote>
  <w:footnote w:type="continuationNotice" w:id="1">
    <w:p w14:paraId="6F1A89CB" w14:textId="77777777" w:rsidR="00BB45DC" w:rsidRDefault="00BB45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CCECA" w14:textId="77777777" w:rsidR="00C6503A" w:rsidRDefault="00C65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C705" w14:textId="30ED762F" w:rsidR="00C6503A" w:rsidRDefault="00C650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A18CB" w14:textId="77777777" w:rsidR="00C6503A" w:rsidRDefault="00C650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56D0F"/>
    <w:multiLevelType w:val="hybridMultilevel"/>
    <w:tmpl w:val="63540E98"/>
    <w:lvl w:ilvl="0" w:tplc="21AC06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881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DCB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C4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0E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4F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AF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E0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AE7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3175D"/>
    <w:multiLevelType w:val="multilevel"/>
    <w:tmpl w:val="6686A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6762C"/>
    <w:multiLevelType w:val="hybridMultilevel"/>
    <w:tmpl w:val="A9443FDA"/>
    <w:lvl w:ilvl="0" w:tplc="E342EF94">
      <w:start w:val="1"/>
      <w:numFmt w:val="decimal"/>
      <w:lvlText w:val="%1."/>
      <w:lvlJc w:val="left"/>
      <w:pPr>
        <w:ind w:left="720" w:hanging="360"/>
      </w:pPr>
    </w:lvl>
    <w:lvl w:ilvl="1" w:tplc="9630252C">
      <w:start w:val="1"/>
      <w:numFmt w:val="lowerLetter"/>
      <w:lvlText w:val="%2."/>
      <w:lvlJc w:val="left"/>
      <w:pPr>
        <w:ind w:left="1440" w:hanging="360"/>
      </w:pPr>
    </w:lvl>
    <w:lvl w:ilvl="2" w:tplc="7D70B2D6">
      <w:start w:val="1"/>
      <w:numFmt w:val="lowerRoman"/>
      <w:lvlText w:val="%3."/>
      <w:lvlJc w:val="right"/>
      <w:pPr>
        <w:ind w:left="2160" w:hanging="180"/>
      </w:pPr>
    </w:lvl>
    <w:lvl w:ilvl="3" w:tplc="5BC88FBE">
      <w:start w:val="1"/>
      <w:numFmt w:val="decimal"/>
      <w:lvlText w:val="%4."/>
      <w:lvlJc w:val="left"/>
      <w:pPr>
        <w:ind w:left="2880" w:hanging="360"/>
      </w:pPr>
    </w:lvl>
    <w:lvl w:ilvl="4" w:tplc="D3C25B16">
      <w:start w:val="1"/>
      <w:numFmt w:val="lowerLetter"/>
      <w:lvlText w:val="%5."/>
      <w:lvlJc w:val="left"/>
      <w:pPr>
        <w:ind w:left="3600" w:hanging="360"/>
      </w:pPr>
    </w:lvl>
    <w:lvl w:ilvl="5" w:tplc="E3420B48">
      <w:start w:val="1"/>
      <w:numFmt w:val="lowerRoman"/>
      <w:lvlText w:val="%6."/>
      <w:lvlJc w:val="right"/>
      <w:pPr>
        <w:ind w:left="4320" w:hanging="180"/>
      </w:pPr>
    </w:lvl>
    <w:lvl w:ilvl="6" w:tplc="217ABAAE">
      <w:start w:val="1"/>
      <w:numFmt w:val="decimal"/>
      <w:lvlText w:val="%7."/>
      <w:lvlJc w:val="left"/>
      <w:pPr>
        <w:ind w:left="5040" w:hanging="360"/>
      </w:pPr>
    </w:lvl>
    <w:lvl w:ilvl="7" w:tplc="1B029878">
      <w:start w:val="1"/>
      <w:numFmt w:val="lowerLetter"/>
      <w:lvlText w:val="%8."/>
      <w:lvlJc w:val="left"/>
      <w:pPr>
        <w:ind w:left="5760" w:hanging="360"/>
      </w:pPr>
    </w:lvl>
    <w:lvl w:ilvl="8" w:tplc="C85AA0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429F8"/>
    <w:multiLevelType w:val="hybridMultilevel"/>
    <w:tmpl w:val="7CFC6614"/>
    <w:lvl w:ilvl="0" w:tplc="3F96DD5A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B4BD4"/>
    <w:multiLevelType w:val="hybridMultilevel"/>
    <w:tmpl w:val="AA4E0B06"/>
    <w:lvl w:ilvl="0" w:tplc="55E2486A">
      <w:start w:val="1"/>
      <w:numFmt w:val="decimal"/>
      <w:lvlText w:val="%1."/>
      <w:lvlJc w:val="left"/>
      <w:pPr>
        <w:ind w:left="720" w:hanging="360"/>
      </w:pPr>
    </w:lvl>
    <w:lvl w:ilvl="1" w:tplc="57A2362A">
      <w:start w:val="1"/>
      <w:numFmt w:val="lowerLetter"/>
      <w:lvlText w:val="%2."/>
      <w:lvlJc w:val="left"/>
      <w:pPr>
        <w:ind w:left="1440" w:hanging="360"/>
      </w:pPr>
    </w:lvl>
    <w:lvl w:ilvl="2" w:tplc="3FF6495C">
      <w:start w:val="1"/>
      <w:numFmt w:val="lowerRoman"/>
      <w:lvlText w:val="%3."/>
      <w:lvlJc w:val="right"/>
      <w:pPr>
        <w:ind w:left="2160" w:hanging="180"/>
      </w:pPr>
    </w:lvl>
    <w:lvl w:ilvl="3" w:tplc="CB1221A8">
      <w:start w:val="1"/>
      <w:numFmt w:val="decimal"/>
      <w:lvlText w:val="%4."/>
      <w:lvlJc w:val="left"/>
      <w:pPr>
        <w:ind w:left="2880" w:hanging="360"/>
      </w:pPr>
    </w:lvl>
    <w:lvl w:ilvl="4" w:tplc="907C6C1A">
      <w:start w:val="1"/>
      <w:numFmt w:val="lowerLetter"/>
      <w:lvlText w:val="%5."/>
      <w:lvlJc w:val="left"/>
      <w:pPr>
        <w:ind w:left="3600" w:hanging="360"/>
      </w:pPr>
    </w:lvl>
    <w:lvl w:ilvl="5" w:tplc="99445B64">
      <w:start w:val="1"/>
      <w:numFmt w:val="lowerRoman"/>
      <w:lvlText w:val="%6."/>
      <w:lvlJc w:val="right"/>
      <w:pPr>
        <w:ind w:left="4320" w:hanging="180"/>
      </w:pPr>
    </w:lvl>
    <w:lvl w:ilvl="6" w:tplc="5F5836B8">
      <w:start w:val="1"/>
      <w:numFmt w:val="decimal"/>
      <w:lvlText w:val="%7."/>
      <w:lvlJc w:val="left"/>
      <w:pPr>
        <w:ind w:left="5040" w:hanging="360"/>
      </w:pPr>
    </w:lvl>
    <w:lvl w:ilvl="7" w:tplc="A2C85380">
      <w:start w:val="1"/>
      <w:numFmt w:val="lowerLetter"/>
      <w:lvlText w:val="%8."/>
      <w:lvlJc w:val="left"/>
      <w:pPr>
        <w:ind w:left="5760" w:hanging="360"/>
      </w:pPr>
    </w:lvl>
    <w:lvl w:ilvl="8" w:tplc="DADE14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7151D"/>
    <w:multiLevelType w:val="hybridMultilevel"/>
    <w:tmpl w:val="523C3996"/>
    <w:lvl w:ilvl="0" w:tplc="B7327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527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AB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E5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EC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309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63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4C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301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C7A76"/>
    <w:multiLevelType w:val="hybridMultilevel"/>
    <w:tmpl w:val="60C60C68"/>
    <w:lvl w:ilvl="0" w:tplc="3F96DD5A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57179B8"/>
    <w:multiLevelType w:val="hybridMultilevel"/>
    <w:tmpl w:val="B3206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73EAA"/>
    <w:multiLevelType w:val="hybridMultilevel"/>
    <w:tmpl w:val="2D90726C"/>
    <w:lvl w:ilvl="0" w:tplc="72720884">
      <w:start w:val="202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1A329E7"/>
    <w:multiLevelType w:val="multilevel"/>
    <w:tmpl w:val="8FFC4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D790D"/>
    <w:multiLevelType w:val="hybridMultilevel"/>
    <w:tmpl w:val="55DAE1F8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62A2253E"/>
    <w:multiLevelType w:val="multilevel"/>
    <w:tmpl w:val="07CA3C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B1817"/>
    <w:multiLevelType w:val="hybridMultilevel"/>
    <w:tmpl w:val="946EC74C"/>
    <w:lvl w:ilvl="0" w:tplc="DCCAD846">
      <w:start w:val="27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0C10DE"/>
    <w:multiLevelType w:val="hybridMultilevel"/>
    <w:tmpl w:val="9432B2DC"/>
    <w:lvl w:ilvl="0" w:tplc="2626D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24E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387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40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45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C40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AE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E6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67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044A8"/>
    <w:multiLevelType w:val="hybridMultilevel"/>
    <w:tmpl w:val="297615EC"/>
    <w:lvl w:ilvl="0" w:tplc="77DEE40A">
      <w:start w:val="1"/>
      <w:numFmt w:val="decimal"/>
      <w:lvlText w:val="%1."/>
      <w:lvlJc w:val="left"/>
      <w:pPr>
        <w:ind w:left="720" w:hanging="360"/>
      </w:pPr>
    </w:lvl>
    <w:lvl w:ilvl="1" w:tplc="EC0E6B5E">
      <w:start w:val="1"/>
      <w:numFmt w:val="lowerLetter"/>
      <w:lvlText w:val="%2."/>
      <w:lvlJc w:val="left"/>
      <w:pPr>
        <w:ind w:left="1440" w:hanging="360"/>
      </w:pPr>
    </w:lvl>
    <w:lvl w:ilvl="2" w:tplc="8EDCF56C">
      <w:start w:val="1"/>
      <w:numFmt w:val="lowerRoman"/>
      <w:lvlText w:val="%3."/>
      <w:lvlJc w:val="right"/>
      <w:pPr>
        <w:ind w:left="2160" w:hanging="180"/>
      </w:pPr>
    </w:lvl>
    <w:lvl w:ilvl="3" w:tplc="DE1A3A64">
      <w:start w:val="1"/>
      <w:numFmt w:val="decimal"/>
      <w:lvlText w:val="%4."/>
      <w:lvlJc w:val="left"/>
      <w:pPr>
        <w:ind w:left="2880" w:hanging="360"/>
      </w:pPr>
    </w:lvl>
    <w:lvl w:ilvl="4" w:tplc="7542C6BC">
      <w:start w:val="1"/>
      <w:numFmt w:val="lowerLetter"/>
      <w:lvlText w:val="%5."/>
      <w:lvlJc w:val="left"/>
      <w:pPr>
        <w:ind w:left="3600" w:hanging="360"/>
      </w:pPr>
    </w:lvl>
    <w:lvl w:ilvl="5" w:tplc="BC9071EA">
      <w:start w:val="1"/>
      <w:numFmt w:val="lowerRoman"/>
      <w:lvlText w:val="%6."/>
      <w:lvlJc w:val="right"/>
      <w:pPr>
        <w:ind w:left="4320" w:hanging="180"/>
      </w:pPr>
    </w:lvl>
    <w:lvl w:ilvl="6" w:tplc="AC469ABA">
      <w:start w:val="1"/>
      <w:numFmt w:val="decimal"/>
      <w:lvlText w:val="%7."/>
      <w:lvlJc w:val="left"/>
      <w:pPr>
        <w:ind w:left="5040" w:hanging="360"/>
      </w:pPr>
    </w:lvl>
    <w:lvl w:ilvl="7" w:tplc="5B9E298E">
      <w:start w:val="1"/>
      <w:numFmt w:val="lowerLetter"/>
      <w:lvlText w:val="%8."/>
      <w:lvlJc w:val="left"/>
      <w:pPr>
        <w:ind w:left="5760" w:hanging="360"/>
      </w:pPr>
    </w:lvl>
    <w:lvl w:ilvl="8" w:tplc="B39843E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25F06"/>
    <w:multiLevelType w:val="multilevel"/>
    <w:tmpl w:val="6686A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663A6"/>
    <w:multiLevelType w:val="hybridMultilevel"/>
    <w:tmpl w:val="5C12BC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494906">
    <w:abstractNumId w:val="13"/>
  </w:num>
  <w:num w:numId="2" w16cid:durableId="259802053">
    <w:abstractNumId w:val="5"/>
  </w:num>
  <w:num w:numId="3" w16cid:durableId="1813133602">
    <w:abstractNumId w:val="0"/>
  </w:num>
  <w:num w:numId="4" w16cid:durableId="544683256">
    <w:abstractNumId w:val="14"/>
  </w:num>
  <w:num w:numId="5" w16cid:durableId="1884439763">
    <w:abstractNumId w:val="2"/>
  </w:num>
  <w:num w:numId="6" w16cid:durableId="1332176924">
    <w:abstractNumId w:val="4"/>
  </w:num>
  <w:num w:numId="7" w16cid:durableId="2107572761">
    <w:abstractNumId w:val="9"/>
  </w:num>
  <w:num w:numId="8" w16cid:durableId="999311505">
    <w:abstractNumId w:val="16"/>
  </w:num>
  <w:num w:numId="9" w16cid:durableId="1182936468">
    <w:abstractNumId w:val="15"/>
  </w:num>
  <w:num w:numId="10" w16cid:durableId="2005931848">
    <w:abstractNumId w:val="11"/>
  </w:num>
  <w:num w:numId="11" w16cid:durableId="874924969">
    <w:abstractNumId w:val="12"/>
  </w:num>
  <w:num w:numId="12" w16cid:durableId="934167377">
    <w:abstractNumId w:val="8"/>
  </w:num>
  <w:num w:numId="13" w16cid:durableId="888418099">
    <w:abstractNumId w:val="1"/>
  </w:num>
  <w:num w:numId="14" w16cid:durableId="137036849">
    <w:abstractNumId w:val="6"/>
  </w:num>
  <w:num w:numId="15" w16cid:durableId="2017540762">
    <w:abstractNumId w:val="3"/>
  </w:num>
  <w:num w:numId="16" w16cid:durableId="673260419">
    <w:abstractNumId w:val="7"/>
  </w:num>
  <w:num w:numId="17" w16cid:durableId="15640973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1E"/>
    <w:rsid w:val="000011CA"/>
    <w:rsid w:val="00001A43"/>
    <w:rsid w:val="000206A3"/>
    <w:rsid w:val="00040E37"/>
    <w:rsid w:val="00045839"/>
    <w:rsid w:val="00055515"/>
    <w:rsid w:val="00060064"/>
    <w:rsid w:val="000619A1"/>
    <w:rsid w:val="000651F3"/>
    <w:rsid w:val="00073C1F"/>
    <w:rsid w:val="000758C6"/>
    <w:rsid w:val="00085DA4"/>
    <w:rsid w:val="0009172A"/>
    <w:rsid w:val="0009737B"/>
    <w:rsid w:val="000A2C1E"/>
    <w:rsid w:val="000C6458"/>
    <w:rsid w:val="000D7B47"/>
    <w:rsid w:val="000E1142"/>
    <w:rsid w:val="000E15C1"/>
    <w:rsid w:val="00103DEF"/>
    <w:rsid w:val="00104CE9"/>
    <w:rsid w:val="001346B5"/>
    <w:rsid w:val="00141DFB"/>
    <w:rsid w:val="0014602F"/>
    <w:rsid w:val="00157763"/>
    <w:rsid w:val="00173A51"/>
    <w:rsid w:val="00192562"/>
    <w:rsid w:val="001A4B87"/>
    <w:rsid w:val="001A725E"/>
    <w:rsid w:val="001E71A3"/>
    <w:rsid w:val="001F1DBC"/>
    <w:rsid w:val="0021695D"/>
    <w:rsid w:val="002270C4"/>
    <w:rsid w:val="0023094A"/>
    <w:rsid w:val="00235062"/>
    <w:rsid w:val="00237930"/>
    <w:rsid w:val="00247AAE"/>
    <w:rsid w:val="00251EF1"/>
    <w:rsid w:val="00252DBF"/>
    <w:rsid w:val="002566D6"/>
    <w:rsid w:val="00263E31"/>
    <w:rsid w:val="00266C28"/>
    <w:rsid w:val="0027710C"/>
    <w:rsid w:val="00284111"/>
    <w:rsid w:val="00292468"/>
    <w:rsid w:val="002A05B7"/>
    <w:rsid w:val="002B0E7F"/>
    <w:rsid w:val="002B36E8"/>
    <w:rsid w:val="002F2EFA"/>
    <w:rsid w:val="002F5681"/>
    <w:rsid w:val="002F6F49"/>
    <w:rsid w:val="00325BEC"/>
    <w:rsid w:val="00331206"/>
    <w:rsid w:val="0034104A"/>
    <w:rsid w:val="00341C75"/>
    <w:rsid w:val="00343FD0"/>
    <w:rsid w:val="0036343D"/>
    <w:rsid w:val="00370E42"/>
    <w:rsid w:val="00382B0A"/>
    <w:rsid w:val="00396A21"/>
    <w:rsid w:val="003A3FD1"/>
    <w:rsid w:val="003A704A"/>
    <w:rsid w:val="003B38CB"/>
    <w:rsid w:val="003B38E0"/>
    <w:rsid w:val="003C45B1"/>
    <w:rsid w:val="00407ED1"/>
    <w:rsid w:val="00420192"/>
    <w:rsid w:val="0042571A"/>
    <w:rsid w:val="00464C65"/>
    <w:rsid w:val="00477452"/>
    <w:rsid w:val="00480C63"/>
    <w:rsid w:val="004A3E50"/>
    <w:rsid w:val="004B516C"/>
    <w:rsid w:val="004C082E"/>
    <w:rsid w:val="004C68D3"/>
    <w:rsid w:val="004C7030"/>
    <w:rsid w:val="004D1C8F"/>
    <w:rsid w:val="004D38DE"/>
    <w:rsid w:val="004E03EA"/>
    <w:rsid w:val="004E0910"/>
    <w:rsid w:val="004E2EDC"/>
    <w:rsid w:val="004E436D"/>
    <w:rsid w:val="004F029F"/>
    <w:rsid w:val="004F64AE"/>
    <w:rsid w:val="005078AA"/>
    <w:rsid w:val="005110E7"/>
    <w:rsid w:val="00517D27"/>
    <w:rsid w:val="00524FE4"/>
    <w:rsid w:val="005302C7"/>
    <w:rsid w:val="00530EA2"/>
    <w:rsid w:val="00532415"/>
    <w:rsid w:val="00536BA9"/>
    <w:rsid w:val="005470E4"/>
    <w:rsid w:val="0056367F"/>
    <w:rsid w:val="00566E35"/>
    <w:rsid w:val="00570B7F"/>
    <w:rsid w:val="0057616F"/>
    <w:rsid w:val="00576516"/>
    <w:rsid w:val="005765C0"/>
    <w:rsid w:val="00595030"/>
    <w:rsid w:val="005A3587"/>
    <w:rsid w:val="005A4248"/>
    <w:rsid w:val="005A491A"/>
    <w:rsid w:val="005B24BC"/>
    <w:rsid w:val="005C3FCB"/>
    <w:rsid w:val="00607656"/>
    <w:rsid w:val="0065396F"/>
    <w:rsid w:val="00654CA4"/>
    <w:rsid w:val="00656217"/>
    <w:rsid w:val="00661F0F"/>
    <w:rsid w:val="00667140"/>
    <w:rsid w:val="006706FE"/>
    <w:rsid w:val="00671EE1"/>
    <w:rsid w:val="00677D1D"/>
    <w:rsid w:val="00681ADC"/>
    <w:rsid w:val="006B1946"/>
    <w:rsid w:val="006B7AF7"/>
    <w:rsid w:val="006C2966"/>
    <w:rsid w:val="006C7108"/>
    <w:rsid w:val="006E1839"/>
    <w:rsid w:val="006E60E2"/>
    <w:rsid w:val="006F40A4"/>
    <w:rsid w:val="006F5713"/>
    <w:rsid w:val="006F5CA1"/>
    <w:rsid w:val="006F7716"/>
    <w:rsid w:val="0071708A"/>
    <w:rsid w:val="00751B53"/>
    <w:rsid w:val="007619A8"/>
    <w:rsid w:val="00761B99"/>
    <w:rsid w:val="007824BD"/>
    <w:rsid w:val="007B3D54"/>
    <w:rsid w:val="007C77CA"/>
    <w:rsid w:val="007E2754"/>
    <w:rsid w:val="007E5DAB"/>
    <w:rsid w:val="007F4244"/>
    <w:rsid w:val="00800504"/>
    <w:rsid w:val="0080348D"/>
    <w:rsid w:val="00815EBA"/>
    <w:rsid w:val="00840C68"/>
    <w:rsid w:val="0085045A"/>
    <w:rsid w:val="008626C0"/>
    <w:rsid w:val="00864E54"/>
    <w:rsid w:val="0087020A"/>
    <w:rsid w:val="00872E0B"/>
    <w:rsid w:val="00875B3E"/>
    <w:rsid w:val="00882EE2"/>
    <w:rsid w:val="008B1769"/>
    <w:rsid w:val="008C0A2D"/>
    <w:rsid w:val="008C15D0"/>
    <w:rsid w:val="008D05D4"/>
    <w:rsid w:val="008E757F"/>
    <w:rsid w:val="008F09E7"/>
    <w:rsid w:val="00915896"/>
    <w:rsid w:val="009175F0"/>
    <w:rsid w:val="00917997"/>
    <w:rsid w:val="00921016"/>
    <w:rsid w:val="00924973"/>
    <w:rsid w:val="00930979"/>
    <w:rsid w:val="00931BE4"/>
    <w:rsid w:val="00943C43"/>
    <w:rsid w:val="0094791B"/>
    <w:rsid w:val="00952A6A"/>
    <w:rsid w:val="00957131"/>
    <w:rsid w:val="00957541"/>
    <w:rsid w:val="00961930"/>
    <w:rsid w:val="009627D5"/>
    <w:rsid w:val="00963CF4"/>
    <w:rsid w:val="00964B1B"/>
    <w:rsid w:val="00967EAB"/>
    <w:rsid w:val="00976996"/>
    <w:rsid w:val="00995818"/>
    <w:rsid w:val="009A1264"/>
    <w:rsid w:val="009A4402"/>
    <w:rsid w:val="009B6E36"/>
    <w:rsid w:val="009C2F3F"/>
    <w:rsid w:val="009C6BB9"/>
    <w:rsid w:val="009D4795"/>
    <w:rsid w:val="009D6151"/>
    <w:rsid w:val="009D6565"/>
    <w:rsid w:val="009D7F5E"/>
    <w:rsid w:val="009F1E3E"/>
    <w:rsid w:val="009F75CD"/>
    <w:rsid w:val="00A2722A"/>
    <w:rsid w:val="00A310DF"/>
    <w:rsid w:val="00A365A5"/>
    <w:rsid w:val="00A4782A"/>
    <w:rsid w:val="00A47C58"/>
    <w:rsid w:val="00A51860"/>
    <w:rsid w:val="00A555D6"/>
    <w:rsid w:val="00A7407A"/>
    <w:rsid w:val="00A82525"/>
    <w:rsid w:val="00A86383"/>
    <w:rsid w:val="00A92963"/>
    <w:rsid w:val="00A93595"/>
    <w:rsid w:val="00AA0E8A"/>
    <w:rsid w:val="00AA1BD0"/>
    <w:rsid w:val="00AA20A0"/>
    <w:rsid w:val="00AC5666"/>
    <w:rsid w:val="00AD635D"/>
    <w:rsid w:val="00AD6F0A"/>
    <w:rsid w:val="00AF0B75"/>
    <w:rsid w:val="00AF4CE9"/>
    <w:rsid w:val="00AF57EF"/>
    <w:rsid w:val="00AF6695"/>
    <w:rsid w:val="00AF6CB6"/>
    <w:rsid w:val="00B05510"/>
    <w:rsid w:val="00B06067"/>
    <w:rsid w:val="00B12AB8"/>
    <w:rsid w:val="00B17988"/>
    <w:rsid w:val="00B215C4"/>
    <w:rsid w:val="00B43DD4"/>
    <w:rsid w:val="00B46759"/>
    <w:rsid w:val="00B5163E"/>
    <w:rsid w:val="00B533C0"/>
    <w:rsid w:val="00B53ADA"/>
    <w:rsid w:val="00B81A88"/>
    <w:rsid w:val="00BB3C9E"/>
    <w:rsid w:val="00BB45DC"/>
    <w:rsid w:val="00BB6E25"/>
    <w:rsid w:val="00C232B9"/>
    <w:rsid w:val="00C25E46"/>
    <w:rsid w:val="00C4637E"/>
    <w:rsid w:val="00C6503A"/>
    <w:rsid w:val="00C7161A"/>
    <w:rsid w:val="00C742A1"/>
    <w:rsid w:val="00C759B8"/>
    <w:rsid w:val="00CA2F8E"/>
    <w:rsid w:val="00CA40C0"/>
    <w:rsid w:val="00CA64F1"/>
    <w:rsid w:val="00CB1F4C"/>
    <w:rsid w:val="00CB6A76"/>
    <w:rsid w:val="00CC0753"/>
    <w:rsid w:val="00CC0DC3"/>
    <w:rsid w:val="00CC1B0C"/>
    <w:rsid w:val="00CC2542"/>
    <w:rsid w:val="00CC4F8F"/>
    <w:rsid w:val="00CF04AF"/>
    <w:rsid w:val="00D114FC"/>
    <w:rsid w:val="00D11749"/>
    <w:rsid w:val="00D42058"/>
    <w:rsid w:val="00D45AAD"/>
    <w:rsid w:val="00D548E9"/>
    <w:rsid w:val="00D61AB9"/>
    <w:rsid w:val="00D72D31"/>
    <w:rsid w:val="00D844BA"/>
    <w:rsid w:val="00DA2DAF"/>
    <w:rsid w:val="00DB68E7"/>
    <w:rsid w:val="00DD01B5"/>
    <w:rsid w:val="00DD4326"/>
    <w:rsid w:val="00DF180F"/>
    <w:rsid w:val="00DF7B38"/>
    <w:rsid w:val="00E07B37"/>
    <w:rsid w:val="00E259D6"/>
    <w:rsid w:val="00E34FBE"/>
    <w:rsid w:val="00E35EEA"/>
    <w:rsid w:val="00E40D37"/>
    <w:rsid w:val="00E52773"/>
    <w:rsid w:val="00E73683"/>
    <w:rsid w:val="00E75F84"/>
    <w:rsid w:val="00E91165"/>
    <w:rsid w:val="00E91733"/>
    <w:rsid w:val="00E95AB0"/>
    <w:rsid w:val="00EA4F96"/>
    <w:rsid w:val="00ED4ACB"/>
    <w:rsid w:val="00EF621E"/>
    <w:rsid w:val="00EF6F6A"/>
    <w:rsid w:val="00EF7F5A"/>
    <w:rsid w:val="00F032D9"/>
    <w:rsid w:val="00F16205"/>
    <w:rsid w:val="00F174EA"/>
    <w:rsid w:val="00F41A20"/>
    <w:rsid w:val="00F57BE0"/>
    <w:rsid w:val="00F73829"/>
    <w:rsid w:val="00F831B5"/>
    <w:rsid w:val="00F90A92"/>
    <w:rsid w:val="00F91D25"/>
    <w:rsid w:val="00F97BD2"/>
    <w:rsid w:val="00FC29FC"/>
    <w:rsid w:val="00FE6E0B"/>
    <w:rsid w:val="00FF369D"/>
    <w:rsid w:val="0164663F"/>
    <w:rsid w:val="02C831E5"/>
    <w:rsid w:val="035A17E9"/>
    <w:rsid w:val="05DF8DD9"/>
    <w:rsid w:val="078C9911"/>
    <w:rsid w:val="07F08108"/>
    <w:rsid w:val="0909EA53"/>
    <w:rsid w:val="0AB2FEFC"/>
    <w:rsid w:val="0B0BBD70"/>
    <w:rsid w:val="0D124C78"/>
    <w:rsid w:val="0D83A2FC"/>
    <w:rsid w:val="0E1502F2"/>
    <w:rsid w:val="0F510599"/>
    <w:rsid w:val="0FC0A00F"/>
    <w:rsid w:val="10CC8C58"/>
    <w:rsid w:val="10CE9D40"/>
    <w:rsid w:val="110D6BFC"/>
    <w:rsid w:val="120CB8CE"/>
    <w:rsid w:val="1328547D"/>
    <w:rsid w:val="146B1C19"/>
    <w:rsid w:val="14AED061"/>
    <w:rsid w:val="15F904E4"/>
    <w:rsid w:val="1732D49F"/>
    <w:rsid w:val="17A2BCDB"/>
    <w:rsid w:val="18C0CF5F"/>
    <w:rsid w:val="19EF2B4F"/>
    <w:rsid w:val="1A1927D2"/>
    <w:rsid w:val="1AE24B23"/>
    <w:rsid w:val="1C1DB6A0"/>
    <w:rsid w:val="1D1538E1"/>
    <w:rsid w:val="1FDB261B"/>
    <w:rsid w:val="22ED5D08"/>
    <w:rsid w:val="2423F9AC"/>
    <w:rsid w:val="245ECA35"/>
    <w:rsid w:val="24892D69"/>
    <w:rsid w:val="26406675"/>
    <w:rsid w:val="266FB3D7"/>
    <w:rsid w:val="286B38BB"/>
    <w:rsid w:val="29CD23D3"/>
    <w:rsid w:val="2AC67C75"/>
    <w:rsid w:val="2C01FCFE"/>
    <w:rsid w:val="2C0D6068"/>
    <w:rsid w:val="2D40DD03"/>
    <w:rsid w:val="2D4F95AF"/>
    <w:rsid w:val="2D6ED9E4"/>
    <w:rsid w:val="2EF181E8"/>
    <w:rsid w:val="30A9B33F"/>
    <w:rsid w:val="30BF7032"/>
    <w:rsid w:val="322922AA"/>
    <w:rsid w:val="35396ABD"/>
    <w:rsid w:val="37692504"/>
    <w:rsid w:val="39508638"/>
    <w:rsid w:val="3A78DAE5"/>
    <w:rsid w:val="3BD004F0"/>
    <w:rsid w:val="3BD7F276"/>
    <w:rsid w:val="3C7D8425"/>
    <w:rsid w:val="3D6BD551"/>
    <w:rsid w:val="3D73C2D7"/>
    <w:rsid w:val="3EBCF172"/>
    <w:rsid w:val="3F20CE0F"/>
    <w:rsid w:val="3FB5498F"/>
    <w:rsid w:val="40BC9E70"/>
    <w:rsid w:val="4181476C"/>
    <w:rsid w:val="41E92017"/>
    <w:rsid w:val="424733FA"/>
    <w:rsid w:val="430C97AD"/>
    <w:rsid w:val="43F43F32"/>
    <w:rsid w:val="4576E736"/>
    <w:rsid w:val="4872A9CA"/>
    <w:rsid w:val="4A8E2058"/>
    <w:rsid w:val="4C125E24"/>
    <w:rsid w:val="4C7D5993"/>
    <w:rsid w:val="4E6E66FB"/>
    <w:rsid w:val="50005198"/>
    <w:rsid w:val="515740A6"/>
    <w:rsid w:val="5337F25A"/>
    <w:rsid w:val="5730C8E7"/>
    <w:rsid w:val="580B637D"/>
    <w:rsid w:val="598E0B81"/>
    <w:rsid w:val="5E1D3D10"/>
    <w:rsid w:val="5F9CB038"/>
    <w:rsid w:val="634E1624"/>
    <w:rsid w:val="64D8E766"/>
    <w:rsid w:val="64E9E685"/>
    <w:rsid w:val="653101C5"/>
    <w:rsid w:val="657F147A"/>
    <w:rsid w:val="65BBD367"/>
    <w:rsid w:val="670E910F"/>
    <w:rsid w:val="6710DBD7"/>
    <w:rsid w:val="6714FA39"/>
    <w:rsid w:val="6C5BC242"/>
    <w:rsid w:val="6F4E9870"/>
    <w:rsid w:val="703056D3"/>
    <w:rsid w:val="7068D1DE"/>
    <w:rsid w:val="70C0A601"/>
    <w:rsid w:val="728E2F9F"/>
    <w:rsid w:val="74450AA2"/>
    <w:rsid w:val="753F35CC"/>
    <w:rsid w:val="75ADD6D4"/>
    <w:rsid w:val="75B52ED4"/>
    <w:rsid w:val="75C5D061"/>
    <w:rsid w:val="785E7A6F"/>
    <w:rsid w:val="78ACE3DC"/>
    <w:rsid w:val="791598E8"/>
    <w:rsid w:val="793B7CD4"/>
    <w:rsid w:val="79B175DC"/>
    <w:rsid w:val="7AAE1608"/>
    <w:rsid w:val="7D4C8796"/>
    <w:rsid w:val="7D61D6A3"/>
    <w:rsid w:val="7E2D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727BB"/>
  <w15:chartTrackingRefBased/>
  <w15:docId w15:val="{604FCF9F-C054-41E9-8CDF-F77728AF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1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p">
    <w:name w:val="10p"/>
    <w:basedOn w:val="Normal"/>
    <w:link w:val="10pChar"/>
    <w:uiPriority w:val="99"/>
    <w:rsid w:val="003C45B1"/>
    <w:pPr>
      <w:suppressAutoHyphens/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Times New Roman" w:hAnsi="Times New Roman" w:cs="Times New Roman"/>
      <w:color w:val="000000"/>
      <w:sz w:val="20"/>
      <w:szCs w:val="20"/>
      <w:lang w:val="en-US"/>
    </w:rPr>
  </w:style>
  <w:style w:type="character" w:customStyle="1" w:styleId="10pChar">
    <w:name w:val="10p Char"/>
    <w:basedOn w:val="DefaultParagraphFont"/>
    <w:link w:val="10p"/>
    <w:uiPriority w:val="99"/>
    <w:rsid w:val="003C45B1"/>
    <w:rPr>
      <w:rFonts w:ascii="Times New Roman" w:hAnsi="Times New Roman" w:cs="Times New Roman"/>
      <w:color w:val="00000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533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BB9"/>
  </w:style>
  <w:style w:type="paragraph" w:styleId="Footer">
    <w:name w:val="footer"/>
    <w:basedOn w:val="Normal"/>
    <w:link w:val="FooterChar"/>
    <w:uiPriority w:val="99"/>
    <w:unhideWhenUsed/>
    <w:rsid w:val="009C6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BB9"/>
  </w:style>
  <w:style w:type="paragraph" w:styleId="BalloonText">
    <w:name w:val="Balloon Text"/>
    <w:basedOn w:val="Normal"/>
    <w:link w:val="BalloonTextChar"/>
    <w:uiPriority w:val="99"/>
    <w:semiHidden/>
    <w:unhideWhenUsed/>
    <w:rsid w:val="009C6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BB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3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34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34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43D"/>
    <w:rPr>
      <w:b/>
      <w:bCs/>
      <w:sz w:val="20"/>
      <w:szCs w:val="20"/>
    </w:rPr>
  </w:style>
  <w:style w:type="paragraph" w:customStyle="1" w:styleId="Default">
    <w:name w:val="Default"/>
    <w:rsid w:val="00382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2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7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F66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avijuhend.e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1fde63e-c9b7-4f87-ba4f-1cfd7dff8b8a">
      <Terms xmlns="http://schemas.microsoft.com/office/infopath/2007/PartnerControls"/>
    </lcf76f155ced4ddcb4097134ff3c332f>
    <_ip_UnifiedCompliancePolicyProperties xmlns="http://schemas.microsoft.com/sharepoint/v3" xsi:nil="true"/>
    <TaxCatchAll xmlns="034cb026-49f9-4152-a171-163aaaf640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7787E6CA1E0469A1D3A2B62ABC0B5" ma:contentTypeVersion="18" ma:contentTypeDescription="Loo uus dokument" ma:contentTypeScope="" ma:versionID="8c2dfceb75658b0ead1c22edfd29ef53">
  <xsd:schema xmlns:xsd="http://www.w3.org/2001/XMLSchema" xmlns:xs="http://www.w3.org/2001/XMLSchema" xmlns:p="http://schemas.microsoft.com/office/2006/metadata/properties" xmlns:ns1="http://schemas.microsoft.com/sharepoint/v3" xmlns:ns2="034cb026-49f9-4152-a171-163aaaf6402b" xmlns:ns3="91fde63e-c9b7-4f87-ba4f-1cfd7dff8b8a" targetNamespace="http://schemas.microsoft.com/office/2006/metadata/properties" ma:root="true" ma:fieldsID="0e3ad1bb5fd917c37b3d9ab8c2ecf859" ns1:_="" ns2:_="" ns3:_="">
    <xsd:import namespace="http://schemas.microsoft.com/sharepoint/v3"/>
    <xsd:import namespace="034cb026-49f9-4152-a171-163aaaf6402b"/>
    <xsd:import namespace="91fde63e-c9b7-4f87-ba4f-1cfd7dff8b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cb026-49f9-4152-a171-163aaaf640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ef5bff9-dade-48a5-8d64-a0aae577249b}" ma:internalName="TaxCatchAll" ma:showField="CatchAllData" ma:web="034cb026-49f9-4152-a171-163aaaf64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e63e-c9b7-4f87-ba4f-1cfd7dff8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58859F-BB51-4B7C-83E4-FBF03C9729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E2C69E-0B3B-4B7A-9522-60CEEB7967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fde63e-c9b7-4f87-ba4f-1cfd7dff8b8a"/>
    <ds:schemaRef ds:uri="034cb026-49f9-4152-a171-163aaaf6402b"/>
  </ds:schemaRefs>
</ds:datastoreItem>
</file>

<file path=customXml/itemProps3.xml><?xml version="1.0" encoding="utf-8"?>
<ds:datastoreItem xmlns:ds="http://schemas.openxmlformats.org/officeDocument/2006/customXml" ds:itemID="{9943CE36-565C-4F9D-AD52-2E553CD7C7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61855A-FF8A-4E62-BBA9-EC5F558F5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4cb026-49f9-4152-a171-163aaaf6402b"/>
    <ds:schemaRef ds:uri="91fde63e-c9b7-4f87-ba4f-1cfd7dff8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1061</Words>
  <Characters>6154</Characters>
  <Application>Microsoft Office Word</Application>
  <DocSecurity>0</DocSecurity>
  <Lines>51</Lines>
  <Paragraphs>14</Paragraphs>
  <ScaleCrop>false</ScaleCrop>
  <Company/>
  <LinksUpToDate>false</LinksUpToDate>
  <CharactersWithSpaces>7201</CharactersWithSpaces>
  <SharedDoc>false</SharedDoc>
  <HLinks>
    <vt:vector size="6" baseType="variant">
      <vt:variant>
        <vt:i4>524361</vt:i4>
      </vt:variant>
      <vt:variant>
        <vt:i4>0</vt:i4>
      </vt:variant>
      <vt:variant>
        <vt:i4>0</vt:i4>
      </vt:variant>
      <vt:variant>
        <vt:i4>5</vt:i4>
      </vt:variant>
      <vt:variant>
        <vt:lpwstr>http://www.ravijuhend.ee/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Urmeli Katus</dc:creator>
  <cp:keywords/>
  <dc:description/>
  <cp:lastModifiedBy>Laura-Liisa Liivamägi</cp:lastModifiedBy>
  <cp:revision>8</cp:revision>
  <cp:lastPrinted>2020-11-04T09:25:00Z</cp:lastPrinted>
  <dcterms:created xsi:type="dcterms:W3CDTF">2022-06-13T09:44:00Z</dcterms:created>
  <dcterms:modified xsi:type="dcterms:W3CDTF">2023-08-23T07:54:00Z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0x010100EA77787E6CA1E0469A1D3A2B62ABC0B5</vt:lpwstr>
  </property>
  <property fmtid="{D5CDD505-2E9C-101B-9397-08002B2CF9AE}" pid="3" name="MediaServiceImageTags">
    <vt:lpwstr/>
  </property>
</Properties>
</file>