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9D93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11DE7BC" wp14:editId="53500D88">
            <wp:simplePos x="0" y="0"/>
            <wp:positionH relativeFrom="margin">
              <wp:posOffset>-117031</wp:posOffset>
            </wp:positionH>
            <wp:positionV relativeFrom="page">
              <wp:posOffset>720000</wp:posOffset>
            </wp:positionV>
            <wp:extent cx="1118818" cy="8775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818" cy="877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AAF0FC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5EBE98E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66BF002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5E36DA5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0F22298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425D7EC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D91CC7" w14:textId="251E3086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Ravijuhendi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Transfusioonravi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juhend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(I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osa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).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Äge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verejooks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ja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massiivne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transfusioon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;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patsiendi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operatsioonile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eelnev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ambulatoorne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ja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perioperatiivne</w:t>
      </w:r>
      <w:proofErr w:type="spellEnd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 xml:space="preserve"> </w:t>
      </w:r>
      <w:proofErr w:type="spellStart"/>
      <w:r w:rsidRPr="00F64BCA">
        <w:rPr>
          <w:rFonts w:ascii="Times New Roman" w:hAnsi="Times New Roman" w:cs="Times New Roman"/>
          <w:b/>
          <w:bCs/>
          <w:sz w:val="24"/>
          <w:szCs w:val="24"/>
          <w:lang w:bidi="et-EE"/>
        </w:rPr>
        <w:t>käsitlus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töörühma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koosolek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631BFEE" w14:textId="7FD28C29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3956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56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56FC">
        <w:rPr>
          <w:rFonts w:ascii="Times New Roman" w:hAnsi="Times New Roman" w:cs="Times New Roman"/>
          <w:sz w:val="24"/>
          <w:szCs w:val="24"/>
        </w:rPr>
        <w:t>:00–</w:t>
      </w:r>
      <w:r>
        <w:rPr>
          <w:rFonts w:ascii="Times New Roman" w:hAnsi="Times New Roman" w:cs="Times New Roman"/>
          <w:sz w:val="24"/>
          <w:szCs w:val="24"/>
        </w:rPr>
        <w:t>14:00</w:t>
      </w:r>
    </w:p>
    <w:p w14:paraId="2D9CEBCC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  <w:lang w:val="et-EE"/>
        </w:rPr>
      </w:pPr>
      <w:r w:rsidRPr="003956F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koosolek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r w:rsidRPr="003956FC">
        <w:rPr>
          <w:rFonts w:ascii="Times New Roman" w:hAnsi="Times New Roman" w:cs="Times New Roman"/>
          <w:sz w:val="24"/>
          <w:szCs w:val="24"/>
          <w:lang w:val="et-EE"/>
        </w:rPr>
        <w:t xml:space="preserve">(platvormi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Teams</w:t>
      </w:r>
      <w:proofErr w:type="spellEnd"/>
      <w:r w:rsidRPr="003956FC">
        <w:rPr>
          <w:rFonts w:ascii="Times New Roman" w:hAnsi="Times New Roman" w:cs="Times New Roman"/>
          <w:sz w:val="24"/>
          <w:szCs w:val="24"/>
          <w:lang w:val="et-EE"/>
        </w:rPr>
        <w:t xml:space="preserve"> kaudu)</w:t>
      </w:r>
    </w:p>
    <w:p w14:paraId="780EBEE2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8BDD2C5" w14:textId="19DBC3EB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956FC">
        <w:rPr>
          <w:rFonts w:ascii="Times New Roman" w:hAnsi="Times New Roman" w:cs="Times New Roman"/>
          <w:b/>
          <w:sz w:val="24"/>
          <w:szCs w:val="24"/>
        </w:rPr>
        <w:t>Osalesid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juht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Kadri </w:t>
      </w:r>
      <w:proofErr w:type="spellStart"/>
      <w:r>
        <w:rPr>
          <w:rFonts w:ascii="Times New Roman" w:hAnsi="Times New Roman" w:cs="Times New Roman"/>
          <w:sz w:val="24"/>
          <w:szCs w:val="24"/>
        </w:rPr>
        <w:t>Rohtla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Lõmps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Kalamees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3956FC">
        <w:rPr>
          <w:rFonts w:ascii="Times New Roman" w:hAnsi="Times New Roman" w:cs="Times New Roman"/>
          <w:sz w:val="24"/>
          <w:szCs w:val="24"/>
        </w:rPr>
        <w:t xml:space="preserve"> TÜ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ravijuhendite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püsisekretariaadi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lii</w:t>
      </w:r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Lätt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4BB458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4527992" w14:textId="18B61FA7" w:rsidR="00B96887" w:rsidRPr="005A3FEF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5A3FEF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Pr="005A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3FEF">
        <w:rPr>
          <w:rFonts w:ascii="Times New Roman" w:hAnsi="Times New Roman" w:cs="Times New Roman"/>
          <w:b/>
          <w:bCs/>
          <w:sz w:val="24"/>
          <w:szCs w:val="24"/>
        </w:rPr>
        <w:t>osalenud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EBB90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F3E883B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Koosolekul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osales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3956FC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liikmest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8 –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sisuliste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otsuste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tegemiseks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kvoorum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81271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485D9A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Koosolekut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Kairit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sz w:val="24"/>
          <w:szCs w:val="24"/>
        </w:rPr>
        <w:t>Linnaste</w:t>
      </w:r>
      <w:proofErr w:type="spellEnd"/>
      <w:r w:rsidRPr="00395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BD401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C411C54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A6EB" w14:textId="77777777" w:rsid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Koosoleku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päevakord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E88DF7" w14:textId="77777777" w:rsidR="00B96887" w:rsidRPr="004F0CBD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49B3119" w14:textId="0EABC176" w:rsidR="00B96887" w:rsidRPr="003956FC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Huvide</w:t>
      </w:r>
      <w:proofErr w:type="spellEnd"/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6FC">
        <w:rPr>
          <w:rFonts w:ascii="Times New Roman" w:hAnsi="Times New Roman" w:cs="Times New Roman"/>
          <w:b/>
          <w:bCs/>
          <w:sz w:val="24"/>
          <w:szCs w:val="24"/>
        </w:rPr>
        <w:t>deklareerimine</w:t>
      </w:r>
      <w:proofErr w:type="spellEnd"/>
    </w:p>
    <w:p w14:paraId="70B74300" w14:textId="00D7EEA5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võimalikud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dokumenteeritud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25CAC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6FA0E20" w14:textId="0BF3CD5C" w:rsid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0C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Järgnevate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koosolekute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aegade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kinnitamine</w:t>
      </w:r>
      <w:proofErr w:type="spellEnd"/>
    </w:p>
    <w:p w14:paraId="61FC9AB8" w14:textId="52B9A623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Järgmised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koosolekud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17.06.2021 kl 10:00-14:00 </w:t>
      </w:r>
      <w:proofErr w:type="spellStart"/>
      <w:r>
        <w:rPr>
          <w:rFonts w:ascii="Times New Roman" w:hAnsi="Times New Roman" w:cs="Times New Roman"/>
          <w:sz w:val="24"/>
          <w:szCs w:val="24"/>
        </w:rPr>
        <w:t>veebis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26.08.2021 kl 11:00-15:00 Tartus, 23.09.2021 kl 11:00-15:00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Tallinnas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86E6B" w14:textId="77777777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40D616" w14:textId="7D02808E" w:rsid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0C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Kliiniliste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küsimuste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arutelu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kinnitamine</w:t>
      </w:r>
      <w:proofErr w:type="spellEnd"/>
    </w:p>
    <w:p w14:paraId="3AF07952" w14:textId="71749CD1" w:rsidR="00B96887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Püsisekretariaadi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K.Linnaste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töörühma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kliiniliste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selekteerimiseks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kliinilist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omapoolseid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pakkumisi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toodud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tulemusnäitajate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loetelu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täiendada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1B036" w14:textId="4F2EF99B" w:rsidR="005A0587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Küsimustiku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põhjal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K.Linnaste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käsitlusala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tööversiooni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kliinilist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mõned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eemaldati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formuleeriti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A8447" w14:textId="5FB50C68" w:rsidR="005A0587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Kokkuvõtvalt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kliinilist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tervishoiukorralduslikku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küsimust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allolevat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8F28F90" w14:textId="77777777" w:rsidR="005A0587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84E423" w14:textId="77777777" w:rsidR="005A0587" w:rsidRPr="00F64BCA" w:rsidRDefault="005A0587" w:rsidP="005A0587">
      <w:pPr>
        <w:spacing w:after="80"/>
      </w:pPr>
      <w:proofErr w:type="spellStart"/>
      <w:r w:rsidRPr="00F64BCA">
        <w:rPr>
          <w:b/>
        </w:rPr>
        <w:t>Kliinilised</w:t>
      </w:r>
      <w:proofErr w:type="spellEnd"/>
      <w:r w:rsidRPr="00F64BCA">
        <w:t xml:space="preserve"> </w:t>
      </w:r>
      <w:proofErr w:type="spellStart"/>
      <w:r w:rsidRPr="00F64BCA">
        <w:rPr>
          <w:b/>
        </w:rPr>
        <w:t>küsimused</w:t>
      </w:r>
      <w:proofErr w:type="spellEnd"/>
      <w:r w:rsidRPr="00F64BCA">
        <w:t xml:space="preserve">: </w:t>
      </w:r>
    </w:p>
    <w:tbl>
      <w:tblPr>
        <w:tblStyle w:val="TableGrid"/>
        <w:tblW w:w="8775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5A0587" w:rsidRPr="00F64BCA" w14:paraId="282EE6E8" w14:textId="77777777" w:rsidTr="00EB196B">
        <w:trPr>
          <w:trHeight w:val="904"/>
        </w:trPr>
        <w:tc>
          <w:tcPr>
            <w:tcW w:w="8775" w:type="dxa"/>
            <w:tcBorders>
              <w:top w:val="thinThickSmallGap" w:sz="2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2330F4DF" w14:textId="77777777" w:rsidR="005A0587" w:rsidRPr="00F64BCA" w:rsidRDefault="005A0587" w:rsidP="005A05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 kõigi potentsiaalse transfusiooni vajadusega patsientide puhul, kes lähevad plaanilisele operatsioonile, tuleks optimaalse transfusiooni tagamiseks kasutada patsiendikeskset </w:t>
            </w:r>
            <w:proofErr w:type="spellStart"/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>multidistsiplinaarset</w:t>
            </w:r>
            <w:proofErr w:type="spellEnd"/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lähenemist või mitte?</w:t>
            </w:r>
          </w:p>
        </w:tc>
      </w:tr>
      <w:tr w:rsidR="005A0587" w:rsidRPr="00F64BCA" w14:paraId="7B71AA02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3010469C" w14:textId="5E232F76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Töörühm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soovib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anda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vastavalt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tõendusmaterjalile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ja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kogemusele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soovitused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, mis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aitaksid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ühtlustada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patsiendi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käsitlust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lastRenderedPageBreak/>
              <w:t>erialade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ja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haiglate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lõikes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Seepärast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esitatakse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küsimus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patsiendikeskse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multidistsiplinaarse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sekkumise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kohta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A0587" w:rsidRPr="00F64BCA" w14:paraId="11B7D8B2" w14:textId="77777777" w:rsidTr="00EB196B">
        <w:trPr>
          <w:trHeight w:val="983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  <w:hideMark/>
          </w:tcPr>
          <w:p w14:paraId="5293F8AD" w14:textId="77777777" w:rsidR="005A0587" w:rsidRPr="00F64BCA" w:rsidRDefault="005A0587" w:rsidP="00EB19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F64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kõigil aneemilistel patsientidel, kes lähevad plaanilisele operatsioonile tuleks parema ravitulemuse saavutamiseks tõsta operatsioonile eelnevalt (ambulatoorselt) hemoglobiini taset või mitte?</w:t>
            </w:r>
          </w:p>
        </w:tc>
      </w:tr>
      <w:tr w:rsidR="005A0587" w:rsidRPr="00F64BCA" w14:paraId="1D1521AD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718BD91D" w14:textId="75CD11DE" w:rsidR="005A0587" w:rsidRPr="005A0587" w:rsidRDefault="005A0587" w:rsidP="00EB196B">
            <w:pPr>
              <w:spacing w:after="80" w:line="276" w:lineRule="auto"/>
              <w:rPr>
                <w:i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sz w:val="24"/>
                <w:szCs w:val="24"/>
              </w:rPr>
              <w:t>Töörühm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soovib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välja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selgitada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kas </w:t>
            </w:r>
            <w:proofErr w:type="spellStart"/>
            <w:r w:rsidRPr="00F64BCA">
              <w:rPr>
                <w:i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eelnevalt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hemoglobiini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taseme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tõstmine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Pr="00F64BCA">
              <w:rPr>
                <w:i/>
                <w:sz w:val="24"/>
                <w:szCs w:val="24"/>
              </w:rPr>
              <w:t>vajalik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ning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millal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tuleks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sellega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tegelema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hakata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, et </w:t>
            </w:r>
            <w:proofErr w:type="spellStart"/>
            <w:r w:rsidRPr="00F64BCA">
              <w:rPr>
                <w:i/>
                <w:sz w:val="24"/>
                <w:szCs w:val="24"/>
              </w:rPr>
              <w:t>väärtused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jõuaksid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optimaalse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tasemeni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ka </w:t>
            </w:r>
            <w:proofErr w:type="spellStart"/>
            <w:r w:rsidRPr="00F64BCA">
              <w:rPr>
                <w:i/>
                <w:sz w:val="24"/>
                <w:szCs w:val="24"/>
              </w:rPr>
              <w:t>teada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, milline on see </w:t>
            </w:r>
            <w:proofErr w:type="spellStart"/>
            <w:r w:rsidRPr="00F64BCA">
              <w:rPr>
                <w:i/>
                <w:sz w:val="24"/>
                <w:szCs w:val="24"/>
              </w:rPr>
              <w:t>optimaalne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piirväärtus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i/>
                <w:sz w:val="24"/>
                <w:szCs w:val="24"/>
              </w:rPr>
              <w:t>mille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puhul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tuleks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patsiendi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hemoglobiini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taset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tõstma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hakata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ning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millised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Pr="00F64BCA">
              <w:rPr>
                <w:i/>
                <w:sz w:val="24"/>
                <w:szCs w:val="24"/>
              </w:rPr>
              <w:t>kõige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tõenduspõhisemad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viisid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selle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tegemiseks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F64BCA">
              <w:rPr>
                <w:i/>
                <w:sz w:val="24"/>
                <w:szCs w:val="24"/>
              </w:rPr>
              <w:t>tablettravi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i/>
                <w:sz w:val="24"/>
                <w:szCs w:val="24"/>
              </w:rPr>
              <w:t>intravenoosne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raud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jm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) </w:t>
            </w:r>
            <w:r w:rsidRPr="00F64BC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0587" w:rsidRPr="00F64BCA" w14:paraId="44FA269D" w14:textId="77777777" w:rsidTr="00EB196B">
        <w:trPr>
          <w:trHeight w:val="936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  <w:hideMark/>
          </w:tcPr>
          <w:p w14:paraId="4EB9B24E" w14:textId="77777777" w:rsidR="005A0587" w:rsidRPr="00F64BCA" w:rsidRDefault="005A0587" w:rsidP="00EB196B">
            <w:pPr>
              <w:rPr>
                <w:b/>
                <w:bCs/>
                <w:sz w:val="24"/>
                <w:szCs w:val="24"/>
              </w:rPr>
            </w:pPr>
            <w:r w:rsidRPr="00F64BCA">
              <w:rPr>
                <w:b/>
                <w:bCs/>
                <w:sz w:val="24"/>
                <w:szCs w:val="24"/>
              </w:rPr>
              <w:t xml:space="preserve">3. Kas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kes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lähevad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plaanilisele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muule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invasiivsele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protseduurile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veritsusriski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vähendamiseks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ja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optimaalse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tagamiseks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lõpetada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eelnevalt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hüübimist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mõjutavate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ravimite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manustamine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sz w:val="24"/>
                <w:szCs w:val="24"/>
              </w:rPr>
              <w:t>mitte</w:t>
            </w:r>
            <w:proofErr w:type="spellEnd"/>
            <w:r w:rsidRPr="00F64BCA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5A0587" w:rsidRPr="00F64BCA" w14:paraId="02F5C6F3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4404B08C" w14:textId="3FA9D270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r w:rsidRPr="00F64BCA">
              <w:rPr>
                <w:i/>
                <w:iCs/>
                <w:sz w:val="24"/>
                <w:szCs w:val="24"/>
              </w:rPr>
              <w:t xml:space="preserve">Kas ja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millal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tuleks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hüübimist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mõjutavate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ravimite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nt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aspiriin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hepariin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jne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manustamine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eelnevalt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lõpetada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? </w:t>
            </w:r>
          </w:p>
        </w:tc>
      </w:tr>
      <w:tr w:rsidR="005A0587" w:rsidRPr="00F64BCA" w14:paraId="47D18D24" w14:textId="77777777" w:rsidTr="00EB196B">
        <w:trPr>
          <w:trHeight w:val="819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  <w:hideMark/>
          </w:tcPr>
          <w:p w14:paraId="29DE14D2" w14:textId="77777777" w:rsidR="005A0587" w:rsidRPr="00F64BCA" w:rsidRDefault="005A0587" w:rsidP="00EB196B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F64BCA">
              <w:rPr>
                <w:b/>
                <w:bCs/>
                <w:sz w:val="24"/>
                <w:szCs w:val="24"/>
              </w:rPr>
              <w:t xml:space="preserve">4. </w:t>
            </w:r>
            <w:r w:rsidRPr="00F64BCA">
              <w:rPr>
                <w:b/>
                <w:sz w:val="24"/>
                <w:szCs w:val="24"/>
              </w:rPr>
              <w:t xml:space="preserve">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hüübimishäiretega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sz w:val="24"/>
                <w:szCs w:val="24"/>
              </w:rPr>
              <w:t>kes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lähevad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veritsusriski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vähendamiseks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operatsioonile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eelnevalt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alustada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värskelt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külmutatud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tööstuslikult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inaktiveeritud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krüopretsipitaadi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fibrinogeeni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trombotsüütide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ülekandega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spetsiifilise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hüübimisfaktori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manustamisega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</w:tc>
      </w:tr>
      <w:tr w:rsidR="005A0587" w:rsidRPr="00F64BCA" w14:paraId="5EAF1F4F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10F33E71" w14:textId="70FAF8AA" w:rsidR="005A0587" w:rsidRPr="00F64BCA" w:rsidRDefault="005A0587" w:rsidP="005A0587">
            <w:pPr>
              <w:spacing w:after="80" w:line="276" w:lineRule="auto"/>
              <w:rPr>
                <w:i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sz w:val="24"/>
                <w:szCs w:val="24"/>
              </w:rPr>
              <w:t>Millise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vereülekande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komponendiga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Pr="00F64BCA">
              <w:rPr>
                <w:i/>
                <w:sz w:val="24"/>
                <w:szCs w:val="24"/>
              </w:rPr>
              <w:t>kõige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kasulikum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hüübimishäirega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patsiendi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ravi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alustada</w:t>
            </w:r>
            <w:proofErr w:type="spellEnd"/>
            <w:r w:rsidRPr="00F64BCA">
              <w:rPr>
                <w:i/>
                <w:sz w:val="24"/>
                <w:szCs w:val="24"/>
              </w:rPr>
              <w:t>?</w:t>
            </w:r>
          </w:p>
        </w:tc>
      </w:tr>
      <w:tr w:rsidR="005A0587" w:rsidRPr="00F64BCA" w14:paraId="622B2951" w14:textId="77777777" w:rsidTr="00EB196B">
        <w:trPr>
          <w:trHeight w:val="1067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7F51049E" w14:textId="77777777" w:rsidR="005A0587" w:rsidRPr="00F64BCA" w:rsidRDefault="005A0587" w:rsidP="00EB196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5. 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suure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verekaotuse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riskiga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vajaduse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vähendamiseks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traneksaamhappe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manustamist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mitte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</w:tc>
      </w:tr>
      <w:tr w:rsidR="005A0587" w:rsidRPr="00F64BCA" w14:paraId="62F9AEC1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039AC163" w14:textId="35BF87C8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r w:rsidRPr="00F64BCA">
              <w:rPr>
                <w:i/>
                <w:iCs/>
                <w:sz w:val="24"/>
                <w:szCs w:val="24"/>
              </w:rPr>
              <w:t xml:space="preserve">Kas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suure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verekaotuse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riski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või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ägeda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verejooksuga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patsientidel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kasutada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vajaduse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vähendamiseks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traneksaamhapet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5A0587" w:rsidRPr="00F64BCA" w14:paraId="0F909277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1FB2205F" w14:textId="77777777" w:rsidR="005A0587" w:rsidRPr="00F64BCA" w:rsidRDefault="005A0587" w:rsidP="00EB196B">
            <w:pPr>
              <w:spacing w:after="200"/>
              <w:rPr>
                <w:b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6. </w:t>
            </w:r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Kas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kaltsiumit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rekombinantset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VIIa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faktorit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protrombiini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kompleksi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faktorite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kontsentraati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desmopressiini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nende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kombinatsiooni</w:t>
            </w:r>
            <w:proofErr w:type="spellEnd"/>
            <w:r w:rsidRPr="00F64BCA">
              <w:rPr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5A0587" w:rsidRPr="00F64BCA" w14:paraId="69F58294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069A5683" w14:textId="2695D1F1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Milliste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ravimite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manustamine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aitab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paradada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ägeda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verejooksuga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patsientide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ravitulemust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5A0587" w:rsidRPr="00F64BCA" w14:paraId="704C7652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0A9F614E" w14:textId="77777777" w:rsidR="005A0587" w:rsidRPr="00F64BCA" w:rsidRDefault="005A0587" w:rsidP="00EB196B">
            <w:pPr>
              <w:rPr>
                <w:color w:val="FF0000"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7. 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suspensiooni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(RBC- red blood cells) </w:t>
            </w:r>
            <w:proofErr w:type="spellStart"/>
            <w:r w:rsidRPr="00F64BCA">
              <w:rPr>
                <w:b/>
                <w:sz w:val="24"/>
                <w:szCs w:val="24"/>
              </w:rPr>
              <w:t>ülekannet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mitte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  <w:p w14:paraId="1F649247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</w:p>
        </w:tc>
      </w:tr>
      <w:tr w:rsidR="005A0587" w:rsidRPr="00F64BCA" w14:paraId="1F05DB61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1ABD842E" w14:textId="77777777" w:rsidR="005A0587" w:rsidRPr="00F64BCA" w:rsidRDefault="005A0587" w:rsidP="00EB196B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r w:rsidRPr="00F64BCA">
              <w:rPr>
                <w:bCs/>
                <w:i/>
                <w:iCs/>
                <w:sz w:val="24"/>
                <w:szCs w:val="24"/>
              </w:rPr>
              <w:t xml:space="preserve">Kas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kõigil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ägeda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tuleks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parema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kasutada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suspensiooni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ülekannet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ja mis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hemoglobiini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taseme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juures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tuleks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ravi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Cs/>
                <w:i/>
                <w:iCs/>
                <w:sz w:val="24"/>
                <w:szCs w:val="24"/>
              </w:rPr>
              <w:t>alustada</w:t>
            </w:r>
            <w:proofErr w:type="spellEnd"/>
            <w:r w:rsidRPr="00F64BCA">
              <w:rPr>
                <w:bCs/>
                <w:i/>
                <w:iCs/>
                <w:sz w:val="24"/>
                <w:szCs w:val="24"/>
              </w:rPr>
              <w:t>?</w:t>
            </w:r>
          </w:p>
          <w:p w14:paraId="740FD907" w14:textId="77777777" w:rsidR="005A0587" w:rsidRPr="00F64BCA" w:rsidRDefault="005A0587" w:rsidP="005A0587">
            <w:pPr>
              <w:rPr>
                <w:b/>
                <w:sz w:val="24"/>
                <w:szCs w:val="24"/>
              </w:rPr>
            </w:pPr>
          </w:p>
        </w:tc>
      </w:tr>
      <w:tr w:rsidR="005A0587" w:rsidRPr="00F64BCA" w14:paraId="524B0EE0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3EBDD934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lastRenderedPageBreak/>
              <w:t xml:space="preserve">8. 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teha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korraga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üks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doos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suspensiooni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kaks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enam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doosi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suspensiooni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  <w:p w14:paraId="144265E0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</w:p>
        </w:tc>
      </w:tr>
      <w:tr w:rsidR="005A0587" w:rsidRPr="00F64BCA" w14:paraId="74D1D752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34712CD6" w14:textId="13F11F5C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Rahvusvahelised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juhendid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annavad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soovituse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teostada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korraga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üks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doos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suspensiooni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kuid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Eestis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tehakse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siiani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ka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mitu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suspensiooni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doosi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korraga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5A0587" w:rsidRPr="00F64BCA" w14:paraId="78EF2D28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313E4CDE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9. 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värskelt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külmutatud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tööstuslikult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inaktiveeritud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krüopretsipitaadi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fibrinogeeni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trombotsüütide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ülekannet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  <w:p w14:paraId="2B550D62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</w:p>
        </w:tc>
      </w:tr>
      <w:tr w:rsidR="005A0587" w:rsidRPr="00F64BCA" w14:paraId="7240FD1C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17CB6DD3" w14:textId="318FB387" w:rsidR="005A0587" w:rsidRPr="005A0587" w:rsidRDefault="005A0587" w:rsidP="005A0587">
            <w:pPr>
              <w:spacing w:after="80" w:line="276" w:lineRule="auto"/>
              <w:rPr>
                <w:i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sz w:val="24"/>
                <w:szCs w:val="24"/>
              </w:rPr>
              <w:t>Millise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verekomponendi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ülekandega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saavutatakse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ägeda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verejooksuga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patsiendil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parem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ravitulemus</w:t>
            </w:r>
            <w:proofErr w:type="spellEnd"/>
            <w:r w:rsidRPr="00F64BCA">
              <w:rPr>
                <w:i/>
                <w:sz w:val="24"/>
                <w:szCs w:val="24"/>
              </w:rPr>
              <w:t>?</w:t>
            </w:r>
          </w:p>
        </w:tc>
      </w:tr>
      <w:tr w:rsidR="005A0587" w:rsidRPr="00F64BCA" w14:paraId="38E78BA7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423B039F" w14:textId="77777777" w:rsidR="005A0587" w:rsidRPr="00F64BCA" w:rsidRDefault="005A0587" w:rsidP="00EB196B">
            <w:pPr>
              <w:spacing w:after="80"/>
              <w:rPr>
                <w:b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10. </w:t>
            </w:r>
            <w:r w:rsidRPr="00F64BCA">
              <w:rPr>
                <w:b/>
                <w:bCs/>
                <w:iCs/>
                <w:sz w:val="24"/>
                <w:szCs w:val="24"/>
              </w:rPr>
              <w:t xml:space="preserve">Kas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kõigil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massiivse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vajadusega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patsientidel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täisvere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ülekannet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bCs/>
                <w:iCs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eraldi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komponentide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ülekannet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64BCA">
              <w:rPr>
                <w:b/>
                <w:sz w:val="24"/>
                <w:szCs w:val="24"/>
              </w:rPr>
              <w:t>värskelt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külmutatud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plasma, </w:t>
            </w:r>
            <w:proofErr w:type="spellStart"/>
            <w:r w:rsidRPr="00F64BCA">
              <w:rPr>
                <w:b/>
                <w:sz w:val="24"/>
                <w:szCs w:val="24"/>
              </w:rPr>
              <w:t>tööstuslikult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inaktiveeritud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plasma, </w:t>
            </w:r>
            <w:proofErr w:type="spellStart"/>
            <w:r w:rsidRPr="00F64BCA">
              <w:rPr>
                <w:b/>
                <w:sz w:val="24"/>
                <w:szCs w:val="24"/>
              </w:rPr>
              <w:t>krüopretsipitaadi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sz w:val="24"/>
                <w:szCs w:val="24"/>
              </w:rPr>
              <w:t>fibrinogeeni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sz w:val="24"/>
                <w:szCs w:val="24"/>
              </w:rPr>
              <w:t>trombotsüütide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kontsentraadi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b/>
                <w:sz w:val="24"/>
                <w:szCs w:val="24"/>
              </w:rPr>
              <w:t>erütrotsüütide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suspensioon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ülekanne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)? </w:t>
            </w:r>
          </w:p>
          <w:p w14:paraId="6D06CCB1" w14:textId="77777777" w:rsidR="005A0587" w:rsidRPr="00F64BCA" w:rsidRDefault="005A0587" w:rsidP="00EB196B">
            <w:pPr>
              <w:rPr>
                <w:b/>
                <w:sz w:val="24"/>
                <w:szCs w:val="24"/>
              </w:rPr>
            </w:pPr>
          </w:p>
        </w:tc>
      </w:tr>
      <w:tr w:rsidR="005A0587" w:rsidRPr="00F64BCA" w14:paraId="18AE0AB6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301B0C27" w14:textId="6A1A81D2" w:rsidR="005A0587" w:rsidRPr="005A0587" w:rsidRDefault="005A0587" w:rsidP="005A0587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Mujal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maailmas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massiivse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korral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hakatud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järjest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enam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kasutama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külmutatud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täisvere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ülekannet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Eestis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kasutatakse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seda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hetkel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veel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tagasihoidlikult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Kliiniline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küsimus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esitatakse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, et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selgitada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välja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külma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täisvere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ülekande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eelised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teiste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A0587" w:rsidRPr="00F64BCA" w14:paraId="5F0D48B7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4038D341" w14:textId="6DC94A52" w:rsidR="005A0587" w:rsidRPr="005A0587" w:rsidRDefault="005A0587" w:rsidP="005A0587">
            <w:pPr>
              <w:rPr>
                <w:i/>
                <w:color w:val="FF0000"/>
                <w:sz w:val="24"/>
                <w:szCs w:val="24"/>
              </w:rPr>
            </w:pPr>
            <w:r w:rsidRPr="00F64BCA">
              <w:rPr>
                <w:b/>
                <w:sz w:val="24"/>
                <w:szCs w:val="24"/>
              </w:rPr>
              <w:t xml:space="preserve">11. Kas </w:t>
            </w:r>
            <w:proofErr w:type="spellStart"/>
            <w:r w:rsidRPr="00F64BCA">
              <w:rPr>
                <w:b/>
                <w:sz w:val="24"/>
                <w:szCs w:val="24"/>
              </w:rPr>
              <w:t>kõigi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ägeda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verejooksuga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massiivse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vajadusega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patsientide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tuleks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parema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ravitulemuse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saavutamiseks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kasutada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kindlaksmääratud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massiivse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protokolli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(MTP-massive transfusion protocol) </w:t>
            </w:r>
            <w:proofErr w:type="spellStart"/>
            <w:r w:rsidRPr="00F64BCA">
              <w:rPr>
                <w:b/>
                <w:sz w:val="24"/>
                <w:szCs w:val="24"/>
              </w:rPr>
              <w:t>või</w:t>
            </w:r>
            <w:proofErr w:type="spellEnd"/>
            <w:r w:rsidRPr="00F64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b/>
                <w:sz w:val="24"/>
                <w:szCs w:val="24"/>
              </w:rPr>
              <w:t>mitte</w:t>
            </w:r>
            <w:proofErr w:type="spellEnd"/>
            <w:r w:rsidRPr="00F64BCA">
              <w:rPr>
                <w:b/>
                <w:sz w:val="24"/>
                <w:szCs w:val="24"/>
              </w:rPr>
              <w:t>?</w:t>
            </w:r>
          </w:p>
        </w:tc>
      </w:tr>
      <w:tr w:rsidR="005A0587" w:rsidRPr="00F64BCA" w14:paraId="14986D8A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7EEE3C9E" w14:textId="2DF94FF0" w:rsidR="005A0587" w:rsidRPr="005A0587" w:rsidRDefault="005A0587" w:rsidP="00EB196B">
            <w:pPr>
              <w:spacing w:after="80"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F64BCA">
              <w:rPr>
                <w:i/>
                <w:sz w:val="24"/>
                <w:szCs w:val="24"/>
              </w:rPr>
              <w:t>Millist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probleemi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küsimusega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sz w:val="24"/>
                <w:szCs w:val="24"/>
              </w:rPr>
              <w:t>lahendada</w:t>
            </w:r>
            <w:proofErr w:type="spellEnd"/>
            <w:r w:rsidRPr="00F64BC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Mõned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Eesti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haiglad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välja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töötanud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haiglasisese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massiivse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transfusiooni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protokolli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(MTP),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kuid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mitte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kõik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ja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seepärast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esitatakse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küsimus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MTP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kasutamise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vajalikkuse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kohta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Vastavalt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tõendusmaterjalile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soovitakse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ühtlustada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praegust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BCA">
              <w:rPr>
                <w:i/>
                <w:iCs/>
                <w:sz w:val="24"/>
                <w:szCs w:val="24"/>
              </w:rPr>
              <w:t>ravikorraldust</w:t>
            </w:r>
            <w:proofErr w:type="spellEnd"/>
            <w:r w:rsidRPr="00F64BCA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A0587" w:rsidRPr="00F64BCA" w14:paraId="4A160500" w14:textId="77777777" w:rsidTr="00EB196B">
        <w:trPr>
          <w:trHeight w:val="655"/>
        </w:trPr>
        <w:tc>
          <w:tcPr>
            <w:tcW w:w="8775" w:type="dxa"/>
            <w:tcBorders>
              <w:top w:val="single" w:sz="4" w:space="0" w:color="FF0000"/>
              <w:left w:val="thinThickSmallGap" w:sz="24" w:space="0" w:color="FF0000"/>
              <w:bottom w:val="single" w:sz="4" w:space="0" w:color="FF0000"/>
              <w:right w:val="thickThinSmallGap" w:sz="24" w:space="0" w:color="FF0000"/>
            </w:tcBorders>
          </w:tcPr>
          <w:p w14:paraId="558985DB" w14:textId="77777777" w:rsidR="005A0587" w:rsidRPr="00F64BCA" w:rsidRDefault="005A0587" w:rsidP="005A0587">
            <w:pPr>
              <w:pStyle w:val="NoSpacing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>Tervishoiukorralduslikud küsimused</w:t>
            </w:r>
          </w:p>
          <w:p w14:paraId="17E10B16" w14:textId="77777777" w:rsidR="005A0587" w:rsidRPr="00F64BCA" w:rsidRDefault="005A0587" w:rsidP="005A0587">
            <w:pPr>
              <w:pStyle w:val="NoSpacing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Kuidas korraldada optimaalne </w:t>
            </w:r>
            <w:proofErr w:type="spellStart"/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>haiglatevaheline</w:t>
            </w:r>
            <w:proofErr w:type="spellEnd"/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koostöö (nt verekomponentide transport)?  </w:t>
            </w:r>
          </w:p>
          <w:p w14:paraId="2F730D61" w14:textId="77777777" w:rsidR="005A0587" w:rsidRPr="00F64BCA" w:rsidRDefault="005A0587" w:rsidP="005A0587">
            <w:pPr>
              <w:pStyle w:val="NoSpacing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Kuidas tegutseda vereülekandest loobuvate (nt Jehoova tunnistajate) patsientidega?  </w:t>
            </w:r>
          </w:p>
          <w:p w14:paraId="3729650A" w14:textId="081580F3" w:rsidR="005A0587" w:rsidRPr="005A0587" w:rsidRDefault="005A0587" w:rsidP="005A0587">
            <w:pPr>
              <w:pStyle w:val="NoSpacing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Kuidas korraldada transfusioonravi saanud patsientide jälgimine pärast statsionaarset ravi?  </w:t>
            </w:r>
          </w:p>
        </w:tc>
      </w:tr>
    </w:tbl>
    <w:p w14:paraId="36AF0F97" w14:textId="77777777" w:rsidR="005A0587" w:rsidRPr="00F64BCA" w:rsidRDefault="005A0587" w:rsidP="005A0587"/>
    <w:p w14:paraId="0D8C1F20" w14:textId="5283C247" w:rsidR="005A0587" w:rsidRDefault="005A0587" w:rsidP="005A058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0F8D6" w14:textId="77777777" w:rsidR="005A0587" w:rsidRPr="00F64BCA" w:rsidRDefault="005A0587" w:rsidP="005A058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5E52A" w14:textId="77777777" w:rsidR="005A0587" w:rsidRPr="004F0CBD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AF3CC9D" w14:textId="3C00AFA9" w:rsid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070B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Käsitlusala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arutelu</w:t>
      </w:r>
      <w:proofErr w:type="spellEnd"/>
    </w:p>
    <w:p w14:paraId="015FC7E1" w14:textId="06B85764" w:rsidR="005A0587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Töörühm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otsustas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ravijuhendi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optimeerimiseks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juhendisse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hõlmatud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D469B" w14:textId="0D371DDA" w:rsidR="005A0587" w:rsidRPr="005A0587" w:rsidRDefault="005A05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Käsitletavate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preoperatiivselt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42F3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ambulatoorselt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operatsiooniaegselt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tehtavate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analüüside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nimetamine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teemade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kliinilist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küsimust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F3">
        <w:rPr>
          <w:rFonts w:ascii="Times New Roman" w:hAnsi="Times New Roman" w:cs="Times New Roman"/>
          <w:sz w:val="24"/>
          <w:szCs w:val="24"/>
        </w:rPr>
        <w:t>esitata</w:t>
      </w:r>
      <w:proofErr w:type="spellEnd"/>
      <w:r w:rsidR="00DF4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D2FBD" w14:textId="77777777" w:rsid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5698E" w14:textId="563D1863" w:rsidR="00B96887" w:rsidRPr="00B96887" w:rsidRDefault="00B96887" w:rsidP="00B9688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Juhendi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edasine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kava</w:t>
      </w:r>
    </w:p>
    <w:p w14:paraId="11CF2203" w14:textId="0A9E81CF" w:rsidR="00B96887" w:rsidRDefault="00DF42F3" w:rsidP="00B96887">
      <w:pPr>
        <w:pStyle w:val="Body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Püsisekretariaadi liige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K.Linnaste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koostab iga küsimuse tulemusnäitajate olulisuse hindamise kohta elektroonse vormi, mille põhjal lisatakse tulemusnäitajate loetelu käsitlusala dokumenti. </w:t>
      </w:r>
    </w:p>
    <w:p w14:paraId="7E560938" w14:textId="0BF1319C" w:rsidR="00DF42F3" w:rsidRDefault="00DF42F3" w:rsidP="00B96887">
      <w:pPr>
        <w:pStyle w:val="Body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F08E7AB" w14:textId="1CBA3F1F" w:rsidR="00DF42F3" w:rsidRDefault="00DF42F3" w:rsidP="00B96887">
      <w:pPr>
        <w:pStyle w:val="Body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Käsitlusala saadetakse Ravijuhendite Nõukojale arutlemiseks ja võimalusel elektroonseks kinnitamiseks mai kuu jooksul. </w:t>
      </w:r>
    </w:p>
    <w:p w14:paraId="0F1FC42D" w14:textId="2756D60B" w:rsidR="00DF42F3" w:rsidRPr="003956FC" w:rsidRDefault="00DF42F3" w:rsidP="00B96887">
      <w:pPr>
        <w:pStyle w:val="Body"/>
        <w:rPr>
          <w:rFonts w:ascii="Times New Roman" w:hAnsi="Times New Roman" w:cs="Times New Roman"/>
          <w:sz w:val="24"/>
          <w:szCs w:val="24"/>
          <w:lang w:val="et-EE"/>
        </w:rPr>
      </w:pPr>
    </w:p>
    <w:p w14:paraId="5258941F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B374A98" w14:textId="48B17422" w:rsidR="00B96887" w:rsidRPr="003956FC" w:rsidRDefault="00B96887" w:rsidP="00B96887">
      <w:pPr>
        <w:pStyle w:val="Body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Protokoll koostatud 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t>.2021</w:t>
      </w:r>
    </w:p>
    <w:p w14:paraId="03358130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A9CB5B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EB2F63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B85C4D4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5DCC703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1CBC1AA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0D16F18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9FF1D8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C0DA456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667246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F3ACB2A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D90B4AA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36FD69F" w14:textId="77777777" w:rsidR="00B96887" w:rsidRPr="003956FC" w:rsidRDefault="00B96887" w:rsidP="00B9688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48944B7" w14:textId="77777777" w:rsidR="00B96887" w:rsidRDefault="00B96887" w:rsidP="00B96887"/>
    <w:p w14:paraId="545F6B10" w14:textId="77777777" w:rsidR="008F6EB1" w:rsidRDefault="00DF42F3"/>
    <w:sectPr w:rsidR="008F6EB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0771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F40622" w14:textId="77777777" w:rsidR="00DA07EE" w:rsidRDefault="00DF42F3" w:rsidP="00DA07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9C1A20" w14:textId="77777777" w:rsidR="00DA07EE" w:rsidRDefault="00DF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2887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57F34" w14:textId="77777777" w:rsidR="00DA07EE" w:rsidRDefault="00DF42F3" w:rsidP="00DA07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9DC423" w14:textId="77777777" w:rsidR="00DA07EE" w:rsidRDefault="00DF42F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0C5F" w14:textId="77777777" w:rsidR="00DA07EE" w:rsidRDefault="00DF42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222B"/>
    <w:multiLevelType w:val="hybridMultilevel"/>
    <w:tmpl w:val="20EEA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57976"/>
    <w:multiLevelType w:val="hybridMultilevel"/>
    <w:tmpl w:val="647E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7"/>
    <w:rsid w:val="000F731C"/>
    <w:rsid w:val="005A0587"/>
    <w:rsid w:val="008A7488"/>
    <w:rsid w:val="00B96887"/>
    <w:rsid w:val="00D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8040FC"/>
  <w15:chartTrackingRefBased/>
  <w15:docId w15:val="{A1A3301F-4424-794B-AA52-F6799481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968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96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8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6887"/>
  </w:style>
  <w:style w:type="table" w:styleId="TableGrid">
    <w:name w:val="Table Grid"/>
    <w:basedOn w:val="TableNormal"/>
    <w:uiPriority w:val="59"/>
    <w:rsid w:val="005A0587"/>
    <w:rPr>
      <w:sz w:val="22"/>
      <w:szCs w:val="22"/>
      <w:lang w:val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0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t-EE"/>
    </w:rPr>
  </w:style>
  <w:style w:type="paragraph" w:styleId="NoSpacing">
    <w:name w:val="No Spacing"/>
    <w:uiPriority w:val="1"/>
    <w:qFormat/>
    <w:rsid w:val="005A0587"/>
    <w:rPr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A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87"/>
    <w:rPr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Linnaste</dc:creator>
  <cp:keywords/>
  <dc:description/>
  <cp:lastModifiedBy>Kairit Linnaste</cp:lastModifiedBy>
  <cp:revision>1</cp:revision>
  <dcterms:created xsi:type="dcterms:W3CDTF">2021-05-13T06:53:00Z</dcterms:created>
  <dcterms:modified xsi:type="dcterms:W3CDTF">2021-05-13T07:19:00Z</dcterms:modified>
</cp:coreProperties>
</file>