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4B1F5C" w:rsidP="004B1F5C" w:rsidRDefault="004B1F5C" w14:paraId="4BD018EF" wp14:textId="77777777">
      <w:pPr>
        <w:jc w:val="both"/>
        <w:rPr>
          <w:szCs w:val="22"/>
          <w:lang w:val="fi-FI"/>
        </w:rPr>
      </w:pPr>
      <w:proofErr w:type="spellStart"/>
      <w:r>
        <w:rPr>
          <w:szCs w:val="22"/>
          <w:lang w:val="fi-FI"/>
        </w:rPr>
        <w:t>Küsimus</w:t>
      </w:r>
      <w:proofErr w:type="spellEnd"/>
      <w:r>
        <w:rPr>
          <w:szCs w:val="22"/>
          <w:lang w:val="fi-FI"/>
        </w:rPr>
        <w:t xml:space="preserve"> 12</w:t>
      </w:r>
    </w:p>
    <w:p xmlns:wp14="http://schemas.microsoft.com/office/word/2010/wordml" w:rsidR="004B1F5C" w:rsidP="004B1F5C" w:rsidRDefault="004B1F5C" w14:paraId="321D5000" wp14:textId="77777777">
      <w:pPr>
        <w:jc w:val="both"/>
        <w:rPr>
          <w:szCs w:val="22"/>
          <w:lang w:val="fi-FI"/>
        </w:rPr>
      </w:pPr>
      <w:r w:rsidRPr="00AD1CA3">
        <w:rPr>
          <w:szCs w:val="22"/>
          <w:lang w:val="fi-FI"/>
        </w:rPr>
        <w:t xml:space="preserve">Kas </w:t>
      </w:r>
      <w:proofErr w:type="spellStart"/>
      <w:r w:rsidRPr="00AD1CA3">
        <w:rPr>
          <w:szCs w:val="22"/>
          <w:lang w:val="fi-FI"/>
        </w:rPr>
        <w:t>postoperatiivses</w:t>
      </w:r>
      <w:proofErr w:type="spellEnd"/>
      <w:r w:rsidRPr="00AD1CA3">
        <w:rPr>
          <w:szCs w:val="22"/>
          <w:lang w:val="fi-FI"/>
        </w:rPr>
        <w:t xml:space="preserve"> </w:t>
      </w:r>
      <w:proofErr w:type="spellStart"/>
      <w:r w:rsidRPr="00AD1CA3">
        <w:rPr>
          <w:szCs w:val="22"/>
          <w:lang w:val="fi-FI"/>
        </w:rPr>
        <w:t>etapis</w:t>
      </w:r>
      <w:proofErr w:type="spellEnd"/>
      <w:r w:rsidRPr="00AD1CA3">
        <w:rPr>
          <w:szCs w:val="22"/>
          <w:lang w:val="fi-FI"/>
        </w:rPr>
        <w:t xml:space="preserve"> on </w:t>
      </w:r>
      <w:proofErr w:type="spellStart"/>
      <w:r w:rsidRPr="00AD1CA3">
        <w:rPr>
          <w:szCs w:val="22"/>
          <w:lang w:val="fi-FI"/>
        </w:rPr>
        <w:t>ägeda</w:t>
      </w:r>
      <w:proofErr w:type="spellEnd"/>
      <w:r w:rsidRPr="00AD1CA3">
        <w:rPr>
          <w:szCs w:val="22"/>
          <w:lang w:val="fi-FI"/>
        </w:rPr>
        <w:t xml:space="preserve"> valu </w:t>
      </w:r>
      <w:proofErr w:type="spellStart"/>
      <w:r w:rsidRPr="00AD1CA3">
        <w:rPr>
          <w:szCs w:val="22"/>
          <w:lang w:val="fi-FI"/>
        </w:rPr>
        <w:t>ravis</w:t>
      </w:r>
      <w:proofErr w:type="spellEnd"/>
      <w:r w:rsidRPr="00AD1CA3">
        <w:rPr>
          <w:szCs w:val="22"/>
          <w:lang w:val="fi-FI"/>
        </w:rPr>
        <w:t xml:space="preserve"> </w:t>
      </w:r>
      <w:proofErr w:type="spellStart"/>
      <w:r w:rsidRPr="00AD1CA3">
        <w:rPr>
          <w:szCs w:val="22"/>
          <w:lang w:val="fi-FI"/>
        </w:rPr>
        <w:t>tulemuslikum</w:t>
      </w:r>
      <w:proofErr w:type="spellEnd"/>
      <w:r w:rsidRPr="00AD1CA3">
        <w:rPr>
          <w:szCs w:val="22"/>
          <w:lang w:val="fi-FI"/>
        </w:rPr>
        <w:t xml:space="preserve"> </w:t>
      </w:r>
      <w:proofErr w:type="spellStart"/>
      <w:r w:rsidRPr="00AD1CA3">
        <w:rPr>
          <w:szCs w:val="22"/>
          <w:lang w:val="fi-FI"/>
        </w:rPr>
        <w:t>patsiendi</w:t>
      </w:r>
      <w:proofErr w:type="spellEnd"/>
      <w:r w:rsidRPr="00AD1CA3">
        <w:rPr>
          <w:szCs w:val="22"/>
          <w:lang w:val="fi-FI"/>
        </w:rPr>
        <w:t xml:space="preserve"> </w:t>
      </w:r>
      <w:proofErr w:type="spellStart"/>
      <w:r w:rsidRPr="00AD1CA3">
        <w:rPr>
          <w:szCs w:val="22"/>
          <w:lang w:val="fi-FI"/>
        </w:rPr>
        <w:t>poolt</w:t>
      </w:r>
      <w:proofErr w:type="spellEnd"/>
      <w:r w:rsidRPr="00AD1CA3">
        <w:rPr>
          <w:szCs w:val="22"/>
          <w:lang w:val="fi-FI"/>
        </w:rPr>
        <w:t xml:space="preserve"> </w:t>
      </w:r>
      <w:proofErr w:type="spellStart"/>
      <w:r w:rsidRPr="00AD1CA3">
        <w:rPr>
          <w:szCs w:val="22"/>
          <w:lang w:val="fi-FI"/>
        </w:rPr>
        <w:t>kontrollitud</w:t>
      </w:r>
      <w:proofErr w:type="spellEnd"/>
      <w:r w:rsidRPr="00AD1CA3">
        <w:rPr>
          <w:szCs w:val="22"/>
          <w:lang w:val="fi-FI"/>
        </w:rPr>
        <w:t xml:space="preserve"> </w:t>
      </w:r>
      <w:proofErr w:type="spellStart"/>
      <w:r w:rsidRPr="00AD1CA3">
        <w:rPr>
          <w:szCs w:val="22"/>
          <w:lang w:val="fi-FI"/>
        </w:rPr>
        <w:t>analgeesia</w:t>
      </w:r>
      <w:proofErr w:type="spellEnd"/>
      <w:r w:rsidRPr="00AD1CA3">
        <w:rPr>
          <w:szCs w:val="22"/>
          <w:lang w:val="fi-FI"/>
        </w:rPr>
        <w:t xml:space="preserve"> </w:t>
      </w:r>
      <w:proofErr w:type="spellStart"/>
      <w:r w:rsidRPr="00AD1CA3">
        <w:rPr>
          <w:szCs w:val="22"/>
          <w:lang w:val="fi-FI"/>
        </w:rPr>
        <w:t>vs</w:t>
      </w:r>
      <w:proofErr w:type="spellEnd"/>
      <w:r w:rsidRPr="00AD1CA3">
        <w:rPr>
          <w:szCs w:val="22"/>
          <w:lang w:val="fi-FI"/>
        </w:rPr>
        <w:t xml:space="preserve"> </w:t>
      </w:r>
      <w:proofErr w:type="spellStart"/>
      <w:r w:rsidRPr="00AD1CA3">
        <w:rPr>
          <w:szCs w:val="22"/>
          <w:lang w:val="fi-FI"/>
        </w:rPr>
        <w:t>õe</w:t>
      </w:r>
      <w:proofErr w:type="spellEnd"/>
      <w:r w:rsidRPr="00AD1CA3">
        <w:rPr>
          <w:szCs w:val="22"/>
          <w:lang w:val="fi-FI"/>
        </w:rPr>
        <w:t xml:space="preserve"> </w:t>
      </w:r>
      <w:proofErr w:type="spellStart"/>
      <w:r w:rsidRPr="00AD1CA3">
        <w:rPr>
          <w:szCs w:val="22"/>
          <w:lang w:val="fi-FI"/>
        </w:rPr>
        <w:t>poolt</w:t>
      </w:r>
      <w:proofErr w:type="spellEnd"/>
      <w:r w:rsidRPr="00AD1CA3">
        <w:rPr>
          <w:szCs w:val="22"/>
          <w:lang w:val="fi-FI"/>
        </w:rPr>
        <w:t xml:space="preserve"> </w:t>
      </w:r>
      <w:proofErr w:type="spellStart"/>
      <w:r w:rsidRPr="00AD1CA3">
        <w:rPr>
          <w:szCs w:val="22"/>
          <w:lang w:val="fi-FI"/>
        </w:rPr>
        <w:t>kontrollitud</w:t>
      </w:r>
      <w:proofErr w:type="spellEnd"/>
      <w:r w:rsidRPr="00AD1CA3">
        <w:rPr>
          <w:szCs w:val="22"/>
          <w:lang w:val="fi-FI"/>
        </w:rPr>
        <w:t xml:space="preserve"> </w:t>
      </w:r>
      <w:proofErr w:type="spellStart"/>
      <w:r w:rsidRPr="00AD1CA3">
        <w:rPr>
          <w:szCs w:val="22"/>
          <w:lang w:val="fi-FI"/>
        </w:rPr>
        <w:t>analgeesia</w:t>
      </w:r>
      <w:proofErr w:type="spellEnd"/>
      <w:r w:rsidRPr="00AD1CA3">
        <w:rPr>
          <w:szCs w:val="22"/>
          <w:lang w:val="fi-FI"/>
        </w:rPr>
        <w:t>?</w:t>
      </w:r>
      <w:r>
        <w:rPr>
          <w:szCs w:val="22"/>
          <w:lang w:val="fi-FI"/>
        </w:rPr>
        <w:t xml:space="preserve"> </w:t>
      </w:r>
    </w:p>
    <w:p xmlns:wp14="http://schemas.microsoft.com/office/word/2010/wordml" w:rsidRPr="00AD1CA3" w:rsidR="004B1F5C" w:rsidP="004B1F5C" w:rsidRDefault="004B1F5C" w14:paraId="64036B4A" wp14:textId="77777777">
      <w:pPr>
        <w:jc w:val="both"/>
        <w:rPr>
          <w:szCs w:val="22"/>
          <w:lang w:val="en-US"/>
        </w:rPr>
      </w:pPr>
      <w:r w:rsidRPr="00AD1CA3">
        <w:rPr>
          <w:szCs w:val="22"/>
          <w:lang w:val="en-US"/>
        </w:rPr>
        <w:t>Does PCA (patient controlled analgesia) give better pain relief comparing to NCA (nurse controlled analgesia) in postoperative period?</w:t>
      </w:r>
    </w:p>
    <w:p xmlns:wp14="http://schemas.microsoft.com/office/word/2010/wordml" w:rsidRPr="00A65B0A" w:rsidR="004B1F5C" w:rsidP="004B1F5C" w:rsidRDefault="004B1F5C" w14:paraId="1DC0F80F" wp14:textId="77777777">
      <w:pPr>
        <w:jc w:val="both"/>
        <w:rPr>
          <w:color w:val="000080"/>
          <w:sz w:val="18"/>
          <w:szCs w:val="18"/>
          <w:u w:val="single"/>
        </w:rPr>
      </w:pPr>
      <w:proofErr w:type="spellStart"/>
      <w:r>
        <w:rPr>
          <w:rFonts w:ascii="Verdana" w:hAnsi="Verdana"/>
          <w:color w:val="000080"/>
          <w:sz w:val="18"/>
          <w:szCs w:val="18"/>
          <w:u w:val="single"/>
        </w:rPr>
        <w:t>Kriitilised</w:t>
      </w:r>
      <w:proofErr w:type="spellEnd"/>
      <w:r>
        <w:rPr>
          <w:rFonts w:ascii="Verdana" w:hAnsi="Verdana"/>
          <w:color w:val="000080"/>
          <w:sz w:val="18"/>
          <w:szCs w:val="18"/>
          <w:u w:val="single"/>
        </w:rPr>
        <w:t xml:space="preserve"> </w:t>
      </w:r>
      <w:proofErr w:type="spellStart"/>
      <w:r>
        <w:rPr>
          <w:rFonts w:ascii="Verdana" w:hAnsi="Verdana"/>
          <w:color w:val="000080"/>
          <w:sz w:val="18"/>
          <w:szCs w:val="18"/>
          <w:u w:val="single"/>
        </w:rPr>
        <w:t>tulemusnäitajad</w:t>
      </w:r>
      <w:proofErr w:type="spellEnd"/>
      <w:r w:rsidRPr="00FE17E8">
        <w:rPr>
          <w:rFonts w:ascii="Verdana" w:hAnsi="Verdana"/>
          <w:color w:val="000080"/>
          <w:sz w:val="18"/>
          <w:szCs w:val="18"/>
          <w:u w:val="single"/>
        </w:rPr>
        <w:t>:</w:t>
      </w:r>
    </w:p>
    <w:p xmlns:wp14="http://schemas.microsoft.com/office/word/2010/wordml" w:rsidRPr="00AD1CA3" w:rsidR="004B1F5C" w:rsidP="004B1F5C" w:rsidRDefault="004B1F5C" w14:paraId="2A40C91D" wp14:textId="77777777">
      <w:pPr>
        <w:jc w:val="both"/>
        <w:rPr>
          <w:i/>
        </w:rPr>
      </w:pPr>
      <w:proofErr w:type="spellStart"/>
      <w:proofErr w:type="gramStart"/>
      <w:r w:rsidRPr="00AD1CA3">
        <w:rPr>
          <w:i/>
          <w:szCs w:val="22"/>
        </w:rPr>
        <w:t>valu</w:t>
      </w:r>
      <w:proofErr w:type="spellEnd"/>
      <w:proofErr w:type="gramEnd"/>
      <w:r w:rsidRPr="00AD1CA3">
        <w:rPr>
          <w:i/>
          <w:szCs w:val="22"/>
        </w:rPr>
        <w:t xml:space="preserve"> </w:t>
      </w:r>
      <w:proofErr w:type="spellStart"/>
      <w:r w:rsidRPr="00AD1CA3">
        <w:rPr>
          <w:i/>
          <w:szCs w:val="22"/>
        </w:rPr>
        <w:t>tugevus</w:t>
      </w:r>
      <w:proofErr w:type="spellEnd"/>
      <w:r w:rsidRPr="00AD1CA3">
        <w:rPr>
          <w:i/>
          <w:szCs w:val="22"/>
        </w:rPr>
        <w:t xml:space="preserve">, </w:t>
      </w:r>
      <w:proofErr w:type="spellStart"/>
      <w:r w:rsidRPr="00AD1CA3">
        <w:rPr>
          <w:i/>
          <w:szCs w:val="22"/>
        </w:rPr>
        <w:t>valu</w:t>
      </w:r>
      <w:proofErr w:type="spellEnd"/>
      <w:r w:rsidRPr="00AD1CA3">
        <w:rPr>
          <w:i/>
          <w:szCs w:val="22"/>
        </w:rPr>
        <w:t xml:space="preserve"> </w:t>
      </w:r>
      <w:proofErr w:type="spellStart"/>
      <w:r w:rsidRPr="00AD1CA3">
        <w:rPr>
          <w:i/>
          <w:szCs w:val="22"/>
        </w:rPr>
        <w:t>vähenemine</w:t>
      </w:r>
      <w:proofErr w:type="spellEnd"/>
      <w:r w:rsidRPr="00AD1CA3">
        <w:rPr>
          <w:i/>
          <w:szCs w:val="22"/>
        </w:rPr>
        <w:t xml:space="preserve">, </w:t>
      </w:r>
      <w:proofErr w:type="spellStart"/>
      <w:r w:rsidRPr="00AD1CA3">
        <w:rPr>
          <w:i/>
          <w:szCs w:val="22"/>
        </w:rPr>
        <w:t>lisavaluvaigisti</w:t>
      </w:r>
      <w:proofErr w:type="spellEnd"/>
      <w:r w:rsidRPr="00AD1CA3">
        <w:rPr>
          <w:i/>
          <w:szCs w:val="22"/>
        </w:rPr>
        <w:t xml:space="preserve"> </w:t>
      </w:r>
      <w:proofErr w:type="spellStart"/>
      <w:r w:rsidRPr="00AD1CA3">
        <w:rPr>
          <w:i/>
          <w:szCs w:val="22"/>
        </w:rPr>
        <w:t>vajadus</w:t>
      </w:r>
      <w:proofErr w:type="spellEnd"/>
      <w:r w:rsidRPr="00AD1CA3">
        <w:rPr>
          <w:i/>
          <w:szCs w:val="22"/>
        </w:rPr>
        <w:t xml:space="preserve"> (</w:t>
      </w:r>
      <w:proofErr w:type="spellStart"/>
      <w:r w:rsidRPr="00AD1CA3">
        <w:rPr>
          <w:i/>
          <w:szCs w:val="22"/>
        </w:rPr>
        <w:t>sh</w:t>
      </w:r>
      <w:proofErr w:type="spellEnd"/>
      <w:r w:rsidRPr="00AD1CA3">
        <w:rPr>
          <w:i/>
          <w:szCs w:val="22"/>
        </w:rPr>
        <w:t xml:space="preserve"> </w:t>
      </w:r>
      <w:proofErr w:type="spellStart"/>
      <w:r w:rsidRPr="00AD1CA3">
        <w:rPr>
          <w:i/>
          <w:szCs w:val="22"/>
        </w:rPr>
        <w:t>opiaadi</w:t>
      </w:r>
      <w:proofErr w:type="spellEnd"/>
      <w:r w:rsidRPr="00AD1CA3">
        <w:rPr>
          <w:i/>
          <w:szCs w:val="22"/>
        </w:rPr>
        <w:t xml:space="preserve"> </w:t>
      </w:r>
      <w:proofErr w:type="spellStart"/>
      <w:r w:rsidRPr="00AD1CA3">
        <w:rPr>
          <w:i/>
          <w:szCs w:val="22"/>
        </w:rPr>
        <w:t>vajadus</w:t>
      </w:r>
      <w:proofErr w:type="spellEnd"/>
      <w:r w:rsidRPr="00AD1CA3">
        <w:rPr>
          <w:i/>
          <w:szCs w:val="22"/>
        </w:rPr>
        <w:t xml:space="preserve">), </w:t>
      </w:r>
      <w:proofErr w:type="spellStart"/>
      <w:r w:rsidRPr="00AD1CA3">
        <w:rPr>
          <w:i/>
          <w:szCs w:val="22"/>
        </w:rPr>
        <w:t>aeg</w:t>
      </w:r>
      <w:proofErr w:type="spellEnd"/>
      <w:r w:rsidRPr="00AD1CA3">
        <w:rPr>
          <w:i/>
          <w:szCs w:val="22"/>
        </w:rPr>
        <w:t xml:space="preserve"> </w:t>
      </w:r>
      <w:proofErr w:type="spellStart"/>
      <w:r w:rsidRPr="00AD1CA3">
        <w:rPr>
          <w:i/>
          <w:szCs w:val="22"/>
        </w:rPr>
        <w:t>esimese</w:t>
      </w:r>
      <w:proofErr w:type="spellEnd"/>
      <w:r w:rsidRPr="00AD1CA3">
        <w:rPr>
          <w:i/>
          <w:szCs w:val="22"/>
        </w:rPr>
        <w:t xml:space="preserve"> </w:t>
      </w:r>
      <w:proofErr w:type="spellStart"/>
      <w:r w:rsidRPr="00AD1CA3">
        <w:rPr>
          <w:i/>
          <w:szCs w:val="22"/>
        </w:rPr>
        <w:t>lisavaluvaigisti</w:t>
      </w:r>
      <w:proofErr w:type="spellEnd"/>
      <w:r w:rsidRPr="00AD1CA3">
        <w:rPr>
          <w:i/>
          <w:szCs w:val="22"/>
        </w:rPr>
        <w:t xml:space="preserve"> </w:t>
      </w:r>
      <w:proofErr w:type="spellStart"/>
      <w:r w:rsidRPr="00AD1CA3">
        <w:rPr>
          <w:i/>
          <w:szCs w:val="22"/>
        </w:rPr>
        <w:t>vajaduseni</w:t>
      </w:r>
      <w:proofErr w:type="spellEnd"/>
      <w:r w:rsidRPr="00AD1CA3">
        <w:rPr>
          <w:i/>
          <w:szCs w:val="22"/>
        </w:rPr>
        <w:t xml:space="preserve">, </w:t>
      </w:r>
      <w:proofErr w:type="spellStart"/>
      <w:r w:rsidRPr="00AD1CA3">
        <w:rPr>
          <w:i/>
          <w:szCs w:val="22"/>
        </w:rPr>
        <w:t>postoperatiivsete</w:t>
      </w:r>
      <w:proofErr w:type="spellEnd"/>
      <w:r w:rsidRPr="00AD1CA3">
        <w:rPr>
          <w:i/>
          <w:szCs w:val="22"/>
        </w:rPr>
        <w:t xml:space="preserve"> </w:t>
      </w:r>
      <w:proofErr w:type="spellStart"/>
      <w:r w:rsidRPr="00AD1CA3">
        <w:rPr>
          <w:i/>
          <w:szCs w:val="22"/>
        </w:rPr>
        <w:t>tüsistuste</w:t>
      </w:r>
      <w:proofErr w:type="spellEnd"/>
      <w:r w:rsidRPr="00AD1CA3">
        <w:rPr>
          <w:i/>
          <w:szCs w:val="22"/>
        </w:rPr>
        <w:t xml:space="preserve"> </w:t>
      </w:r>
      <w:proofErr w:type="spellStart"/>
      <w:r w:rsidRPr="00AD1CA3">
        <w:rPr>
          <w:i/>
          <w:szCs w:val="22"/>
        </w:rPr>
        <w:t>esinemissagedus</w:t>
      </w:r>
      <w:proofErr w:type="spellEnd"/>
      <w:r w:rsidRPr="00AD1CA3">
        <w:rPr>
          <w:i/>
          <w:szCs w:val="22"/>
        </w:rPr>
        <w:t xml:space="preserve">, </w:t>
      </w:r>
      <w:proofErr w:type="spellStart"/>
      <w:r w:rsidRPr="00AD1CA3">
        <w:rPr>
          <w:i/>
          <w:szCs w:val="22"/>
        </w:rPr>
        <w:t>rehospitaliseerimine</w:t>
      </w:r>
      <w:proofErr w:type="spellEnd"/>
      <w:r w:rsidRPr="00AD1CA3">
        <w:rPr>
          <w:i/>
          <w:szCs w:val="22"/>
        </w:rPr>
        <w:t xml:space="preserve"> </w:t>
      </w:r>
      <w:proofErr w:type="spellStart"/>
      <w:r w:rsidRPr="00AD1CA3">
        <w:rPr>
          <w:i/>
          <w:szCs w:val="22"/>
        </w:rPr>
        <w:t>valu</w:t>
      </w:r>
      <w:proofErr w:type="spellEnd"/>
      <w:r w:rsidRPr="00AD1CA3">
        <w:rPr>
          <w:i/>
          <w:szCs w:val="22"/>
        </w:rPr>
        <w:t xml:space="preserve"> </w:t>
      </w:r>
      <w:proofErr w:type="spellStart"/>
      <w:r w:rsidRPr="00AD1CA3">
        <w:rPr>
          <w:i/>
          <w:szCs w:val="22"/>
        </w:rPr>
        <w:t>tõttu</w:t>
      </w:r>
      <w:proofErr w:type="spellEnd"/>
      <w:r w:rsidRPr="00AD1CA3">
        <w:rPr>
          <w:i/>
          <w:szCs w:val="22"/>
        </w:rPr>
        <w:t xml:space="preserve">, </w:t>
      </w:r>
      <w:proofErr w:type="spellStart"/>
      <w:r w:rsidRPr="00AD1CA3">
        <w:rPr>
          <w:i/>
          <w:szCs w:val="22"/>
        </w:rPr>
        <w:t>patsiendi</w:t>
      </w:r>
      <w:proofErr w:type="spellEnd"/>
      <w:r w:rsidRPr="00AD1CA3">
        <w:rPr>
          <w:i/>
          <w:szCs w:val="22"/>
        </w:rPr>
        <w:t xml:space="preserve"> (</w:t>
      </w:r>
      <w:proofErr w:type="spellStart"/>
      <w:r w:rsidRPr="00AD1CA3">
        <w:rPr>
          <w:i/>
          <w:szCs w:val="22"/>
        </w:rPr>
        <w:t>eestkostja</w:t>
      </w:r>
      <w:proofErr w:type="spellEnd"/>
      <w:r w:rsidRPr="00AD1CA3">
        <w:rPr>
          <w:i/>
          <w:szCs w:val="22"/>
        </w:rPr>
        <w:t xml:space="preserve">) </w:t>
      </w:r>
      <w:proofErr w:type="spellStart"/>
      <w:r w:rsidRPr="00AD1CA3">
        <w:rPr>
          <w:i/>
          <w:szCs w:val="22"/>
        </w:rPr>
        <w:t>rahulolu</w:t>
      </w:r>
      <w:proofErr w:type="spellEnd"/>
      <w:r w:rsidRPr="00AD1CA3">
        <w:rPr>
          <w:i/>
          <w:szCs w:val="22"/>
        </w:rPr>
        <w:t xml:space="preserve"> </w:t>
      </w:r>
      <w:proofErr w:type="spellStart"/>
      <w:r w:rsidRPr="00AD1CA3">
        <w:rPr>
          <w:i/>
          <w:szCs w:val="22"/>
        </w:rPr>
        <w:t>valuraviga</w:t>
      </w:r>
      <w:proofErr w:type="spellEnd"/>
      <w:r w:rsidRPr="00AD1CA3">
        <w:rPr>
          <w:i/>
          <w:szCs w:val="22"/>
        </w:rPr>
        <w:t xml:space="preserve">, </w:t>
      </w:r>
      <w:proofErr w:type="spellStart"/>
      <w:r w:rsidRPr="00AD1CA3">
        <w:rPr>
          <w:i/>
          <w:szCs w:val="22"/>
        </w:rPr>
        <w:t>meetodi</w:t>
      </w:r>
      <w:proofErr w:type="spellEnd"/>
      <w:r w:rsidRPr="00AD1CA3">
        <w:rPr>
          <w:i/>
          <w:szCs w:val="22"/>
        </w:rPr>
        <w:t xml:space="preserve"> </w:t>
      </w:r>
      <w:proofErr w:type="spellStart"/>
      <w:r w:rsidRPr="00AD1CA3">
        <w:rPr>
          <w:i/>
          <w:szCs w:val="22"/>
        </w:rPr>
        <w:t>ohutus</w:t>
      </w:r>
      <w:proofErr w:type="spellEnd"/>
    </w:p>
    <w:p xmlns:wp14="http://schemas.microsoft.com/office/word/2010/wordml" w:rsidR="004B1F5C" w:rsidRDefault="004B1F5C" w14:paraId="47E05C17" wp14:textId="77777777">
      <w:pPr>
        <w:rPr>
          <w:rFonts w:ascii="Times New Roman" w:hAnsi="Times New Roman"/>
        </w:rPr>
      </w:pPr>
    </w:p>
    <w:p xmlns:wp14="http://schemas.microsoft.com/office/word/2010/wordml" w:rsidR="004B1F5C" w:rsidRDefault="004B1F5C" w14:paraId="3DA7CE04" wp14:textId="77777777">
      <w:pPr>
        <w:rPr>
          <w:rFonts w:ascii="Times New Roman" w:hAnsi="Times New Roman"/>
        </w:rPr>
      </w:pPr>
    </w:p>
    <w:p xmlns:wp14="http://schemas.microsoft.com/office/word/2010/wordml" w:rsidR="00360325" w:rsidP="00370013" w:rsidRDefault="00360325" w14:paraId="4A99774B" wp14:textId="77777777">
      <w:pPr>
        <w:widowControl w:val="0"/>
        <w:autoSpaceDE w:val="0"/>
        <w:autoSpaceDN w:val="0"/>
        <w:adjustRightInd w:val="0"/>
        <w:spacing w:after="0"/>
        <w:rPr>
          <w:rFonts w:ascii="Times New Roman" w:hAnsi="Times New Roman" w:cs="Times New Roman"/>
          <w:szCs w:val="19"/>
          <w:lang w:val="en-US"/>
        </w:rPr>
      </w:pPr>
      <w:proofErr w:type="spellStart"/>
      <w:r>
        <w:rPr>
          <w:rFonts w:ascii="Times New Roman" w:hAnsi="Times New Roman" w:cs="Times New Roman"/>
          <w:szCs w:val="19"/>
          <w:lang w:val="en-US"/>
        </w:rPr>
        <w:t>Vastus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põhineb</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Suurbritannia</w:t>
      </w:r>
      <w:proofErr w:type="spellEnd"/>
      <w:r>
        <w:rPr>
          <w:rFonts w:ascii="Times New Roman" w:hAnsi="Times New Roman" w:cs="Times New Roman"/>
          <w:szCs w:val="19"/>
          <w:lang w:val="en-US"/>
        </w:rPr>
        <w:t xml:space="preserve"> </w:t>
      </w:r>
      <w:proofErr w:type="spellStart"/>
      <w:proofErr w:type="gramStart"/>
      <w:r>
        <w:rPr>
          <w:rFonts w:ascii="Times New Roman" w:hAnsi="Times New Roman" w:cs="Times New Roman"/>
          <w:szCs w:val="19"/>
          <w:lang w:val="en-US"/>
        </w:rPr>
        <w:t>ja</w:t>
      </w:r>
      <w:proofErr w:type="spellEnd"/>
      <w:proofErr w:type="gram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Iirimaa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Anestesioloogide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Assotsiatsiooni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lasteanesteesia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juhendil</w:t>
      </w:r>
      <w:proofErr w:type="spellEnd"/>
      <w:r w:rsidR="00A910B1">
        <w:rPr>
          <w:rFonts w:ascii="Times New Roman" w:hAnsi="Times New Roman" w:cs="Times New Roman"/>
          <w:szCs w:val="19"/>
          <w:lang w:val="en-US"/>
        </w:rPr>
        <w:t xml:space="preserve">, </w:t>
      </w:r>
      <w:proofErr w:type="spellStart"/>
      <w:r w:rsidR="00A910B1">
        <w:rPr>
          <w:rFonts w:ascii="Times New Roman" w:hAnsi="Times New Roman" w:cs="Times New Roman"/>
          <w:szCs w:val="19"/>
          <w:lang w:val="en-US"/>
        </w:rPr>
        <w:t>Austraalia</w:t>
      </w:r>
      <w:proofErr w:type="spellEnd"/>
      <w:r w:rsidR="00A910B1">
        <w:rPr>
          <w:rFonts w:ascii="Times New Roman" w:hAnsi="Times New Roman" w:cs="Times New Roman"/>
          <w:szCs w:val="19"/>
          <w:lang w:val="en-US"/>
        </w:rPr>
        <w:t xml:space="preserve"> </w:t>
      </w:r>
      <w:proofErr w:type="spellStart"/>
      <w:r w:rsidR="00A910B1">
        <w:rPr>
          <w:rFonts w:ascii="Times New Roman" w:hAnsi="Times New Roman" w:cs="Times New Roman"/>
          <w:szCs w:val="19"/>
          <w:lang w:val="en-US"/>
        </w:rPr>
        <w:t>ja</w:t>
      </w:r>
      <w:proofErr w:type="spellEnd"/>
      <w:r w:rsidR="00A910B1">
        <w:rPr>
          <w:rFonts w:ascii="Times New Roman" w:hAnsi="Times New Roman" w:cs="Times New Roman"/>
          <w:szCs w:val="19"/>
          <w:lang w:val="en-US"/>
        </w:rPr>
        <w:t xml:space="preserve"> </w:t>
      </w:r>
      <w:proofErr w:type="spellStart"/>
      <w:r w:rsidR="00A910B1">
        <w:rPr>
          <w:rFonts w:ascii="Times New Roman" w:hAnsi="Times New Roman" w:cs="Times New Roman"/>
          <w:szCs w:val="19"/>
          <w:lang w:val="en-US"/>
        </w:rPr>
        <w:t>Uus</w:t>
      </w:r>
      <w:proofErr w:type="spellEnd"/>
      <w:r w:rsidR="00A910B1">
        <w:rPr>
          <w:rFonts w:ascii="Times New Roman" w:hAnsi="Times New Roman" w:cs="Times New Roman"/>
          <w:szCs w:val="19"/>
          <w:lang w:val="en-US"/>
        </w:rPr>
        <w:t xml:space="preserve">- </w:t>
      </w:r>
      <w:proofErr w:type="spellStart"/>
      <w:r w:rsidR="00A910B1">
        <w:rPr>
          <w:rFonts w:ascii="Times New Roman" w:hAnsi="Times New Roman" w:cs="Times New Roman"/>
          <w:szCs w:val="19"/>
          <w:lang w:val="en-US"/>
        </w:rPr>
        <w:t>Meremaa</w:t>
      </w:r>
      <w:proofErr w:type="spellEnd"/>
      <w:r w:rsidR="00A910B1">
        <w:rPr>
          <w:rFonts w:ascii="Times New Roman" w:hAnsi="Times New Roman" w:cs="Times New Roman"/>
          <w:szCs w:val="19"/>
          <w:lang w:val="en-US"/>
        </w:rPr>
        <w:t xml:space="preserve"> </w:t>
      </w:r>
      <w:proofErr w:type="spellStart"/>
      <w:r w:rsidR="00A910B1">
        <w:rPr>
          <w:rFonts w:ascii="Times New Roman" w:hAnsi="Times New Roman" w:cs="Times New Roman"/>
          <w:szCs w:val="19"/>
          <w:lang w:val="en-US"/>
        </w:rPr>
        <w:t>valuravi</w:t>
      </w:r>
      <w:proofErr w:type="spellEnd"/>
      <w:r w:rsidR="00A910B1">
        <w:rPr>
          <w:rFonts w:ascii="Times New Roman" w:hAnsi="Times New Roman" w:cs="Times New Roman"/>
          <w:szCs w:val="19"/>
          <w:lang w:val="en-US"/>
        </w:rPr>
        <w:t xml:space="preserve"> </w:t>
      </w:r>
      <w:proofErr w:type="spellStart"/>
      <w:r w:rsidR="00A910B1">
        <w:rPr>
          <w:rFonts w:ascii="Times New Roman" w:hAnsi="Times New Roman" w:cs="Times New Roman"/>
          <w:szCs w:val="19"/>
          <w:lang w:val="en-US"/>
        </w:rPr>
        <w:t>juhendil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ja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ühel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ülevaateartiklil</w:t>
      </w:r>
      <w:proofErr w:type="spellEnd"/>
      <w:r>
        <w:rPr>
          <w:rFonts w:ascii="Times New Roman" w:hAnsi="Times New Roman" w:cs="Times New Roman"/>
          <w:szCs w:val="19"/>
          <w:lang w:val="en-US"/>
        </w:rPr>
        <w:t xml:space="preserve">. </w:t>
      </w:r>
    </w:p>
    <w:p xmlns:wp14="http://schemas.microsoft.com/office/word/2010/wordml" w:rsidR="00360325" w:rsidP="00370013" w:rsidRDefault="00360325" w14:paraId="2028F141" wp14:textId="77777777">
      <w:pPr>
        <w:widowControl w:val="0"/>
        <w:autoSpaceDE w:val="0"/>
        <w:autoSpaceDN w:val="0"/>
        <w:adjustRightInd w:val="0"/>
        <w:spacing w:after="0"/>
        <w:rPr>
          <w:rFonts w:ascii="Times New Roman" w:hAnsi="Times New Roman" w:cs="Times New Roman"/>
          <w:szCs w:val="19"/>
          <w:lang w:val="en-US"/>
        </w:rPr>
      </w:pPr>
    </w:p>
    <w:p xmlns:wp14="http://schemas.microsoft.com/office/word/2010/wordml" w:rsidR="0035509A" w:rsidP="00370013" w:rsidRDefault="00370013" w14:paraId="3D77AA7B" wp14:textId="77777777">
      <w:pPr>
        <w:widowControl w:val="0"/>
        <w:autoSpaceDE w:val="0"/>
        <w:autoSpaceDN w:val="0"/>
        <w:adjustRightInd w:val="0"/>
        <w:spacing w:after="0"/>
        <w:rPr>
          <w:rFonts w:ascii="Times New Roman" w:hAnsi="Times New Roman" w:cs="Times New Roman"/>
          <w:szCs w:val="19"/>
          <w:lang w:val="en-US"/>
        </w:rPr>
      </w:pPr>
      <w:proofErr w:type="spellStart"/>
      <w:r>
        <w:rPr>
          <w:rFonts w:ascii="Times New Roman" w:hAnsi="Times New Roman" w:cs="Times New Roman"/>
          <w:szCs w:val="19"/>
          <w:lang w:val="en-US"/>
        </w:rPr>
        <w:t>Pediaatriliste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patsientide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puhul</w:t>
      </w:r>
      <w:proofErr w:type="spellEnd"/>
      <w:r>
        <w:rPr>
          <w:rFonts w:ascii="Times New Roman" w:hAnsi="Times New Roman" w:cs="Times New Roman"/>
          <w:szCs w:val="19"/>
          <w:lang w:val="en-US"/>
        </w:rPr>
        <w:t xml:space="preserve"> on </w:t>
      </w:r>
      <w:proofErr w:type="spellStart"/>
      <w:r>
        <w:rPr>
          <w:rFonts w:ascii="Times New Roman" w:hAnsi="Times New Roman" w:cs="Times New Roman"/>
          <w:szCs w:val="19"/>
          <w:lang w:val="en-US"/>
        </w:rPr>
        <w:t>postoperatiivne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jälgimine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sageli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jagatud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mitmete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meedikute</w:t>
      </w:r>
      <w:proofErr w:type="spellEnd"/>
      <w:r>
        <w:rPr>
          <w:rFonts w:ascii="Times New Roman" w:hAnsi="Times New Roman" w:cs="Times New Roman"/>
          <w:szCs w:val="19"/>
          <w:lang w:val="en-US"/>
        </w:rPr>
        <w:t xml:space="preserve"> </w:t>
      </w:r>
      <w:proofErr w:type="spellStart"/>
      <w:proofErr w:type="gramStart"/>
      <w:r>
        <w:rPr>
          <w:rFonts w:ascii="Times New Roman" w:hAnsi="Times New Roman" w:cs="Times New Roman"/>
          <w:szCs w:val="19"/>
          <w:lang w:val="en-US"/>
        </w:rPr>
        <w:t>ja</w:t>
      </w:r>
      <w:proofErr w:type="spellEnd"/>
      <w:proofErr w:type="gram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lapsevanemate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vahel</w:t>
      </w:r>
      <w:proofErr w:type="spellEnd"/>
      <w:r>
        <w:rPr>
          <w:rFonts w:ascii="Times New Roman" w:hAnsi="Times New Roman" w:cs="Times New Roman"/>
          <w:szCs w:val="19"/>
          <w:lang w:val="en-US"/>
        </w:rPr>
        <w:t xml:space="preserve">. </w:t>
      </w:r>
      <w:proofErr w:type="spellStart"/>
      <w:proofErr w:type="gramStart"/>
      <w:r>
        <w:rPr>
          <w:rFonts w:ascii="Times New Roman" w:hAnsi="Times New Roman" w:cs="Times New Roman"/>
          <w:szCs w:val="19"/>
          <w:lang w:val="en-US"/>
        </w:rPr>
        <w:t>Meedikud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peavad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olema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vastava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kvalifikatsiooniga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ning</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teadma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üldprintsiipe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laste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valuravi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kohta</w:t>
      </w:r>
      <w:proofErr w:type="spellEnd"/>
      <w:r>
        <w:rPr>
          <w:rFonts w:ascii="Times New Roman" w:hAnsi="Times New Roman" w:cs="Times New Roman"/>
          <w:szCs w:val="19"/>
          <w:lang w:val="en-US"/>
        </w:rPr>
        <w:t>.</w:t>
      </w:r>
      <w:proofErr w:type="gramEnd"/>
      <w:r>
        <w:rPr>
          <w:rFonts w:ascii="Times New Roman" w:hAnsi="Times New Roman" w:cs="Times New Roman"/>
          <w:szCs w:val="19"/>
          <w:lang w:val="en-US"/>
        </w:rPr>
        <w:t xml:space="preserve"> </w:t>
      </w:r>
    </w:p>
    <w:p xmlns:wp14="http://schemas.microsoft.com/office/word/2010/wordml" w:rsidR="00370013" w:rsidP="00370013" w:rsidRDefault="00370013" w14:paraId="0E547FC0" wp14:textId="77777777">
      <w:pPr>
        <w:widowControl w:val="0"/>
        <w:autoSpaceDE w:val="0"/>
        <w:autoSpaceDN w:val="0"/>
        <w:adjustRightInd w:val="0"/>
        <w:spacing w:after="0"/>
        <w:rPr>
          <w:rFonts w:ascii="Times New Roman" w:hAnsi="Times New Roman" w:cs="Times New Roman"/>
          <w:szCs w:val="19"/>
          <w:lang w:val="en-US"/>
        </w:rPr>
      </w:pPr>
    </w:p>
    <w:p xmlns:wp14="http://schemas.microsoft.com/office/word/2010/wordml" w:rsidR="0035509A" w:rsidP="00370013" w:rsidRDefault="00370013" w14:paraId="58B4697E" wp14:textId="77777777">
      <w:pPr>
        <w:widowControl w:val="0"/>
        <w:autoSpaceDE w:val="0"/>
        <w:autoSpaceDN w:val="0"/>
        <w:adjustRightInd w:val="0"/>
        <w:spacing w:after="0"/>
        <w:rPr>
          <w:rFonts w:ascii="Times New Roman" w:hAnsi="Times New Roman" w:cs="Times New Roman"/>
          <w:szCs w:val="19"/>
          <w:lang w:val="en-US"/>
        </w:rPr>
      </w:pPr>
      <w:proofErr w:type="spellStart"/>
      <w:r>
        <w:rPr>
          <w:rFonts w:ascii="Times New Roman" w:hAnsi="Times New Roman" w:cs="Times New Roman"/>
          <w:szCs w:val="19"/>
          <w:lang w:val="en-US"/>
        </w:rPr>
        <w:t>Postoperatiivne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valuravi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peab</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olema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planeeritud</w:t>
      </w:r>
      <w:proofErr w:type="spellEnd"/>
      <w:r>
        <w:rPr>
          <w:rFonts w:ascii="Times New Roman" w:hAnsi="Times New Roman" w:cs="Times New Roman"/>
          <w:szCs w:val="19"/>
          <w:lang w:val="en-US"/>
        </w:rPr>
        <w:t xml:space="preserve"> </w:t>
      </w:r>
      <w:proofErr w:type="spellStart"/>
      <w:proofErr w:type="gramStart"/>
      <w:r>
        <w:rPr>
          <w:rFonts w:ascii="Times New Roman" w:hAnsi="Times New Roman" w:cs="Times New Roman"/>
          <w:szCs w:val="19"/>
          <w:lang w:val="en-US"/>
        </w:rPr>
        <w:t>ja</w:t>
      </w:r>
      <w:proofErr w:type="spellEnd"/>
      <w:proofErr w:type="gram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organiseeritud</w:t>
      </w:r>
      <w:proofErr w:type="spellEnd"/>
      <w:r>
        <w:rPr>
          <w:rFonts w:ascii="Times New Roman" w:hAnsi="Times New Roman" w:cs="Times New Roman"/>
          <w:szCs w:val="19"/>
          <w:lang w:val="en-US"/>
        </w:rPr>
        <w:t xml:space="preserve"> juba </w:t>
      </w:r>
      <w:proofErr w:type="spellStart"/>
      <w:r>
        <w:rPr>
          <w:rFonts w:ascii="Times New Roman" w:hAnsi="Times New Roman" w:cs="Times New Roman"/>
          <w:szCs w:val="19"/>
          <w:lang w:val="en-US"/>
        </w:rPr>
        <w:t>enne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operatsiooni</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kooskõlas</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patsiendi</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ja</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tema</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perekonna</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või</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hooldajatega</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ning</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kogu</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perioperatiivse</w:t>
      </w:r>
      <w:proofErr w:type="spellEnd"/>
      <w:r w:rsidR="00360325">
        <w:rPr>
          <w:rFonts w:ascii="Times New Roman" w:hAnsi="Times New Roman" w:cs="Times New Roman"/>
          <w:szCs w:val="19"/>
          <w:lang w:val="en-US"/>
        </w:rPr>
        <w:t xml:space="preserve"> </w:t>
      </w:r>
      <w:proofErr w:type="spellStart"/>
      <w:r w:rsidR="00360325">
        <w:rPr>
          <w:rFonts w:ascii="Times New Roman" w:hAnsi="Times New Roman" w:cs="Times New Roman"/>
          <w:szCs w:val="19"/>
          <w:lang w:val="en-US"/>
        </w:rPr>
        <w:t>meeskonnaga</w:t>
      </w:r>
      <w:proofErr w:type="spellEnd"/>
      <w:r w:rsidR="00360325">
        <w:rPr>
          <w:rFonts w:ascii="Times New Roman" w:hAnsi="Times New Roman" w:cs="Times New Roman"/>
          <w:szCs w:val="19"/>
          <w:lang w:val="en-US"/>
        </w:rPr>
        <w:t xml:space="preserve">. </w:t>
      </w:r>
    </w:p>
    <w:p xmlns:wp14="http://schemas.microsoft.com/office/word/2010/wordml" w:rsidR="00360325" w:rsidP="00370013" w:rsidRDefault="00360325" w14:paraId="13B3C21D" wp14:textId="77777777">
      <w:pPr>
        <w:widowControl w:val="0"/>
        <w:autoSpaceDE w:val="0"/>
        <w:autoSpaceDN w:val="0"/>
        <w:adjustRightInd w:val="0"/>
        <w:spacing w:after="0"/>
        <w:rPr>
          <w:rFonts w:ascii="Times New Roman" w:hAnsi="Times New Roman" w:cs="Times New Roman"/>
          <w:szCs w:val="19"/>
          <w:lang w:val="en-US"/>
        </w:rPr>
      </w:pPr>
    </w:p>
    <w:p xmlns:wp14="http://schemas.microsoft.com/office/word/2010/wordml" w:rsidR="0035509A" w:rsidP="00195BE7" w:rsidRDefault="00360325" w14:paraId="44AD6EA9" wp14:textId="77777777">
      <w:pPr>
        <w:rPr>
          <w:rFonts w:ascii="Times New Roman" w:hAnsi="Times New Roman" w:cs="Times New Roman"/>
          <w:szCs w:val="19"/>
          <w:lang w:val="en-US"/>
        </w:rPr>
      </w:pPr>
      <w:proofErr w:type="spellStart"/>
      <w:r>
        <w:rPr>
          <w:rFonts w:ascii="Times New Roman" w:hAnsi="Times New Roman" w:cs="Times New Roman"/>
          <w:szCs w:val="19"/>
          <w:lang w:val="en-US"/>
        </w:rPr>
        <w:t>Reeglina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alustab</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sobilikku</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valuravi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anestesioloog</w:t>
      </w:r>
      <w:proofErr w:type="spellEnd"/>
      <w:r>
        <w:rPr>
          <w:rFonts w:ascii="Times New Roman" w:hAnsi="Times New Roman" w:cs="Times New Roman"/>
          <w:szCs w:val="19"/>
          <w:lang w:val="en-US"/>
        </w:rPr>
        <w:t xml:space="preserve">, see on </w:t>
      </w:r>
      <w:proofErr w:type="spellStart"/>
      <w:proofErr w:type="gramStart"/>
      <w:r>
        <w:rPr>
          <w:rFonts w:ascii="Times New Roman" w:hAnsi="Times New Roman" w:cs="Times New Roman"/>
          <w:szCs w:val="19"/>
          <w:lang w:val="en-US"/>
        </w:rPr>
        <w:t>osa</w:t>
      </w:r>
      <w:proofErr w:type="spellEnd"/>
      <w:proofErr w:type="gram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üldisest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anesteesia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plaanist</w:t>
      </w:r>
      <w:proofErr w:type="spellEnd"/>
      <w:r>
        <w:rPr>
          <w:rFonts w:ascii="Times New Roman" w:hAnsi="Times New Roman" w:cs="Times New Roman"/>
          <w:szCs w:val="19"/>
          <w:lang w:val="en-US"/>
        </w:rPr>
        <w:t>.</w:t>
      </w:r>
      <w:r w:rsidR="0035509A">
        <w:rPr>
          <w:rFonts w:ascii="Times New Roman" w:hAnsi="Times New Roman" w:cs="Times New Roman"/>
          <w:szCs w:val="19"/>
          <w:lang w:val="en-US"/>
        </w:rPr>
        <w:t xml:space="preserve"> </w:t>
      </w:r>
      <w:r w:rsidRPr="0058700E" w:rsidR="0058700E">
        <w:rPr>
          <w:rFonts w:ascii="Times New Roman" w:hAnsi="Times New Roman" w:cs="Times New Roman"/>
          <w:i/>
          <w:szCs w:val="19"/>
          <w:lang w:val="en-US"/>
        </w:rPr>
        <w:t>Wong et al</w:t>
      </w:r>
      <w:r w:rsidR="0058700E">
        <w:rPr>
          <w:rFonts w:ascii="Times New Roman" w:hAnsi="Times New Roman" w:cs="Times New Roman"/>
          <w:szCs w:val="19"/>
          <w:lang w:val="en-US"/>
        </w:rPr>
        <w:t xml:space="preserve"> (2013) </w:t>
      </w:r>
      <w:proofErr w:type="spellStart"/>
      <w:r w:rsidR="0058700E">
        <w:rPr>
          <w:rFonts w:ascii="Times New Roman" w:hAnsi="Times New Roman" w:cs="Times New Roman"/>
          <w:szCs w:val="19"/>
          <w:lang w:val="en-US"/>
        </w:rPr>
        <w:t>leidsid</w:t>
      </w:r>
      <w:proofErr w:type="spellEnd"/>
      <w:r w:rsidR="0058700E">
        <w:rPr>
          <w:rFonts w:ascii="Times New Roman" w:hAnsi="Times New Roman" w:cs="Times New Roman"/>
          <w:szCs w:val="19"/>
          <w:lang w:val="en-US"/>
        </w:rPr>
        <w:t xml:space="preserve">, </w:t>
      </w:r>
      <w:proofErr w:type="gramStart"/>
      <w:r w:rsidR="0058700E">
        <w:rPr>
          <w:rFonts w:ascii="Times New Roman" w:hAnsi="Times New Roman" w:cs="Times New Roman"/>
          <w:szCs w:val="19"/>
          <w:lang w:val="en-US"/>
        </w:rPr>
        <w:t>et</w:t>
      </w:r>
      <w:proofErr w:type="gramEnd"/>
      <w:r w:rsidR="0058700E">
        <w:rPr>
          <w:rFonts w:ascii="Times New Roman" w:hAnsi="Times New Roman" w:cs="Times New Roman"/>
          <w:szCs w:val="19"/>
          <w:lang w:val="en-US"/>
        </w:rPr>
        <w:t xml:space="preserve"> </w:t>
      </w:r>
      <w:proofErr w:type="spellStart"/>
      <w:r w:rsidR="0058700E">
        <w:rPr>
          <w:rFonts w:ascii="Times New Roman" w:hAnsi="Times New Roman" w:cs="Times New Roman"/>
          <w:szCs w:val="19"/>
          <w:lang w:val="en-US"/>
        </w:rPr>
        <w:t>o</w:t>
      </w:r>
      <w:r w:rsidRPr="00364D94" w:rsidR="00364D94">
        <w:rPr>
          <w:rFonts w:ascii="Times New Roman" w:hAnsi="Times New Roman" w:cs="Times New Roman"/>
          <w:szCs w:val="19"/>
          <w:lang w:val="en-US"/>
        </w:rPr>
        <w:t>pioidi</w:t>
      </w:r>
      <w:proofErr w:type="spellEnd"/>
      <w:r w:rsidRPr="00364D94" w:rsidR="00364D94">
        <w:rPr>
          <w:rFonts w:ascii="Times New Roman" w:hAnsi="Times New Roman" w:cs="Times New Roman"/>
          <w:szCs w:val="19"/>
          <w:lang w:val="en-US"/>
        </w:rPr>
        <w:t xml:space="preserve"> </w:t>
      </w:r>
      <w:proofErr w:type="spellStart"/>
      <w:r w:rsidRPr="00364D94" w:rsidR="00364D94">
        <w:rPr>
          <w:rFonts w:ascii="Times New Roman" w:hAnsi="Times New Roman" w:cs="Times New Roman"/>
          <w:szCs w:val="19"/>
          <w:lang w:val="en-US"/>
        </w:rPr>
        <w:t>infusioon</w:t>
      </w:r>
      <w:proofErr w:type="spellEnd"/>
      <w:r w:rsidRPr="00364D94" w:rsidR="00364D94">
        <w:rPr>
          <w:rFonts w:ascii="Times New Roman" w:hAnsi="Times New Roman" w:cs="Times New Roman"/>
          <w:szCs w:val="19"/>
          <w:lang w:val="en-US"/>
        </w:rPr>
        <w:t xml:space="preserve"> </w:t>
      </w:r>
      <w:proofErr w:type="spellStart"/>
      <w:r w:rsidRPr="00364D94" w:rsidR="00364D94">
        <w:rPr>
          <w:rFonts w:ascii="Times New Roman" w:hAnsi="Times New Roman" w:cs="Times New Roman"/>
          <w:szCs w:val="19"/>
          <w:lang w:val="en-US"/>
        </w:rPr>
        <w:t>võib</w:t>
      </w:r>
      <w:proofErr w:type="spellEnd"/>
      <w:r w:rsidRPr="00364D94" w:rsidR="00364D94">
        <w:rPr>
          <w:rFonts w:ascii="Times New Roman" w:hAnsi="Times New Roman" w:cs="Times New Roman"/>
          <w:szCs w:val="19"/>
          <w:lang w:val="en-US"/>
        </w:rPr>
        <w:t xml:space="preserve"> </w:t>
      </w:r>
      <w:proofErr w:type="spellStart"/>
      <w:r w:rsidR="00370013">
        <w:rPr>
          <w:rFonts w:ascii="Times New Roman" w:hAnsi="Times New Roman" w:cs="Times New Roman"/>
          <w:szCs w:val="19"/>
          <w:lang w:val="en-US"/>
        </w:rPr>
        <w:t>ka</w:t>
      </w:r>
      <w:proofErr w:type="spellEnd"/>
      <w:r w:rsidR="00370013">
        <w:rPr>
          <w:rFonts w:ascii="Times New Roman" w:hAnsi="Times New Roman" w:cs="Times New Roman"/>
          <w:szCs w:val="19"/>
          <w:lang w:val="en-US"/>
        </w:rPr>
        <w:t xml:space="preserve"> </w:t>
      </w:r>
      <w:proofErr w:type="spellStart"/>
      <w:r w:rsidR="00370013">
        <w:rPr>
          <w:rFonts w:ascii="Times New Roman" w:hAnsi="Times New Roman" w:cs="Times New Roman"/>
          <w:szCs w:val="19"/>
          <w:lang w:val="en-US"/>
        </w:rPr>
        <w:t>laste</w:t>
      </w:r>
      <w:proofErr w:type="spellEnd"/>
      <w:r w:rsidR="00370013">
        <w:rPr>
          <w:rFonts w:ascii="Times New Roman" w:hAnsi="Times New Roman" w:cs="Times New Roman"/>
          <w:szCs w:val="19"/>
          <w:lang w:val="en-US"/>
        </w:rPr>
        <w:t xml:space="preserve"> </w:t>
      </w:r>
      <w:proofErr w:type="spellStart"/>
      <w:r w:rsidR="00370013">
        <w:rPr>
          <w:rFonts w:ascii="Times New Roman" w:hAnsi="Times New Roman" w:cs="Times New Roman"/>
          <w:szCs w:val="19"/>
          <w:lang w:val="en-US"/>
        </w:rPr>
        <w:t>puhul</w:t>
      </w:r>
      <w:proofErr w:type="spellEnd"/>
      <w:r w:rsidR="00370013">
        <w:rPr>
          <w:rFonts w:ascii="Times New Roman" w:hAnsi="Times New Roman" w:cs="Times New Roman"/>
          <w:szCs w:val="19"/>
          <w:lang w:val="en-US"/>
        </w:rPr>
        <w:t xml:space="preserve"> </w:t>
      </w:r>
      <w:proofErr w:type="spellStart"/>
      <w:r w:rsidRPr="00364D94" w:rsidR="00364D94">
        <w:rPr>
          <w:rFonts w:ascii="Times New Roman" w:hAnsi="Times New Roman" w:cs="Times New Roman"/>
          <w:szCs w:val="19"/>
          <w:lang w:val="en-US"/>
        </w:rPr>
        <w:t>anda</w:t>
      </w:r>
      <w:proofErr w:type="spellEnd"/>
      <w:r w:rsidRPr="00364D94" w:rsidR="00364D94">
        <w:rPr>
          <w:rFonts w:ascii="Times New Roman" w:hAnsi="Times New Roman" w:cs="Times New Roman"/>
          <w:szCs w:val="19"/>
          <w:lang w:val="en-US"/>
        </w:rPr>
        <w:t xml:space="preserve"> </w:t>
      </w:r>
      <w:proofErr w:type="spellStart"/>
      <w:r w:rsidRPr="00364D94" w:rsidR="00364D94">
        <w:rPr>
          <w:rFonts w:ascii="Times New Roman" w:hAnsi="Times New Roman" w:cs="Times New Roman"/>
          <w:szCs w:val="19"/>
          <w:lang w:val="en-US"/>
        </w:rPr>
        <w:t>hea</w:t>
      </w:r>
      <w:proofErr w:type="spellEnd"/>
      <w:r w:rsidRPr="00364D94" w:rsidR="00364D94">
        <w:rPr>
          <w:rFonts w:ascii="Times New Roman" w:hAnsi="Times New Roman" w:cs="Times New Roman"/>
          <w:szCs w:val="19"/>
          <w:lang w:val="en-US"/>
        </w:rPr>
        <w:t xml:space="preserve"> </w:t>
      </w:r>
      <w:proofErr w:type="spellStart"/>
      <w:r w:rsidRPr="00364D94" w:rsidR="00364D94">
        <w:rPr>
          <w:rFonts w:ascii="Times New Roman" w:hAnsi="Times New Roman" w:cs="Times New Roman"/>
          <w:szCs w:val="19"/>
          <w:lang w:val="en-US"/>
        </w:rPr>
        <w:t>analgeesia</w:t>
      </w:r>
      <w:proofErr w:type="spellEnd"/>
      <w:r w:rsidRPr="00364D94" w:rsidR="00364D94">
        <w:rPr>
          <w:rFonts w:ascii="Times New Roman" w:hAnsi="Times New Roman" w:cs="Times New Roman"/>
          <w:szCs w:val="19"/>
          <w:lang w:val="en-US"/>
        </w:rPr>
        <w:t xml:space="preserve"> </w:t>
      </w:r>
      <w:proofErr w:type="spellStart"/>
      <w:r w:rsidRPr="00364D94" w:rsidR="00364D94">
        <w:rPr>
          <w:rFonts w:ascii="Times New Roman" w:hAnsi="Times New Roman" w:cs="Times New Roman"/>
          <w:szCs w:val="19"/>
          <w:lang w:val="en-US"/>
        </w:rPr>
        <w:t>aktsepteeritava</w:t>
      </w:r>
      <w:proofErr w:type="spellEnd"/>
      <w:r w:rsidRPr="00364D94" w:rsidR="00364D94">
        <w:rPr>
          <w:rFonts w:ascii="Times New Roman" w:hAnsi="Times New Roman" w:cs="Times New Roman"/>
          <w:szCs w:val="19"/>
          <w:lang w:val="en-US"/>
        </w:rPr>
        <w:t xml:space="preserve"> </w:t>
      </w:r>
      <w:proofErr w:type="spellStart"/>
      <w:r w:rsidRPr="00364D94" w:rsidR="00364D94">
        <w:rPr>
          <w:rFonts w:ascii="Times New Roman" w:hAnsi="Times New Roman" w:cs="Times New Roman"/>
          <w:szCs w:val="19"/>
          <w:lang w:val="en-US"/>
        </w:rPr>
        <w:t>hulga</w:t>
      </w:r>
      <w:proofErr w:type="spellEnd"/>
      <w:r w:rsidRPr="00364D94" w:rsidR="00364D94">
        <w:rPr>
          <w:rFonts w:ascii="Times New Roman" w:hAnsi="Times New Roman" w:cs="Times New Roman"/>
          <w:szCs w:val="19"/>
          <w:lang w:val="en-US"/>
        </w:rPr>
        <w:t xml:space="preserve"> </w:t>
      </w:r>
      <w:proofErr w:type="spellStart"/>
      <w:r w:rsidRPr="00364D94" w:rsidR="00364D94">
        <w:rPr>
          <w:rFonts w:ascii="Times New Roman" w:hAnsi="Times New Roman" w:cs="Times New Roman"/>
          <w:szCs w:val="19"/>
          <w:lang w:val="en-US"/>
        </w:rPr>
        <w:t>kõrvaltoimete</w:t>
      </w:r>
      <w:proofErr w:type="spellEnd"/>
      <w:r w:rsidRPr="00364D94" w:rsidR="00364D94">
        <w:rPr>
          <w:rFonts w:ascii="Times New Roman" w:hAnsi="Times New Roman" w:cs="Times New Roman"/>
          <w:szCs w:val="19"/>
          <w:lang w:val="en-US"/>
        </w:rPr>
        <w:t xml:space="preserve"> </w:t>
      </w:r>
      <w:proofErr w:type="spellStart"/>
      <w:r w:rsidRPr="00364D94" w:rsidR="00364D94">
        <w:rPr>
          <w:rFonts w:ascii="Times New Roman" w:hAnsi="Times New Roman" w:cs="Times New Roman"/>
          <w:szCs w:val="19"/>
          <w:lang w:val="en-US"/>
        </w:rPr>
        <w:t>juures</w:t>
      </w:r>
      <w:proofErr w:type="spellEnd"/>
      <w:r w:rsidRPr="00364D94" w:rsidR="00364D94">
        <w:rPr>
          <w:rFonts w:ascii="Times New Roman" w:hAnsi="Times New Roman" w:cs="Times New Roman"/>
          <w:szCs w:val="19"/>
          <w:lang w:val="en-US"/>
        </w:rPr>
        <w:t>.</w:t>
      </w:r>
      <w:r w:rsidR="00364D94">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Intravenoosseid</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opioide</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võib</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turvaliselt</w:t>
      </w:r>
      <w:proofErr w:type="spellEnd"/>
      <w:r w:rsidR="002102E5">
        <w:rPr>
          <w:rFonts w:ascii="Times New Roman" w:hAnsi="Times New Roman" w:cs="Times New Roman"/>
          <w:szCs w:val="19"/>
          <w:lang w:val="en-US"/>
        </w:rPr>
        <w:t xml:space="preserve"> </w:t>
      </w:r>
      <w:proofErr w:type="spellStart"/>
      <w:proofErr w:type="gramStart"/>
      <w:r w:rsidR="002102E5">
        <w:rPr>
          <w:rFonts w:ascii="Times New Roman" w:hAnsi="Times New Roman" w:cs="Times New Roman"/>
          <w:szCs w:val="19"/>
          <w:lang w:val="en-US"/>
        </w:rPr>
        <w:t>ja</w:t>
      </w:r>
      <w:proofErr w:type="spellEnd"/>
      <w:proofErr w:type="gram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efektiivselt</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kasutada</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igas</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vanuses</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lastel</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Opioidi</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esmadoos</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peab</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põhinema</w:t>
      </w:r>
      <w:proofErr w:type="spellEnd"/>
      <w:r w:rsidR="002102E5">
        <w:rPr>
          <w:rFonts w:ascii="Times New Roman" w:hAnsi="Times New Roman" w:cs="Times New Roman"/>
          <w:szCs w:val="19"/>
          <w:lang w:val="en-US"/>
        </w:rPr>
        <w:t xml:space="preserve"> lapse </w:t>
      </w:r>
      <w:proofErr w:type="spellStart"/>
      <w:r w:rsidR="002102E5">
        <w:rPr>
          <w:rFonts w:ascii="Times New Roman" w:hAnsi="Times New Roman" w:cs="Times New Roman"/>
          <w:szCs w:val="19"/>
          <w:lang w:val="en-US"/>
        </w:rPr>
        <w:t>vanusel</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kaalul</w:t>
      </w:r>
      <w:proofErr w:type="spellEnd"/>
      <w:r w:rsidR="002102E5">
        <w:rPr>
          <w:rFonts w:ascii="Times New Roman" w:hAnsi="Times New Roman" w:cs="Times New Roman"/>
          <w:szCs w:val="19"/>
          <w:lang w:val="en-US"/>
        </w:rPr>
        <w:t xml:space="preserve"> </w:t>
      </w:r>
      <w:proofErr w:type="spellStart"/>
      <w:proofErr w:type="gramStart"/>
      <w:r w:rsidR="002102E5">
        <w:rPr>
          <w:rFonts w:ascii="Times New Roman" w:hAnsi="Times New Roman" w:cs="Times New Roman"/>
          <w:szCs w:val="19"/>
          <w:lang w:val="en-US"/>
        </w:rPr>
        <w:t>ja</w:t>
      </w:r>
      <w:proofErr w:type="spellEnd"/>
      <w:proofErr w:type="gram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kliinilisel</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staatusel</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ning</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olema</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tiitritud</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vastavalt</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patsiendi</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individuaalsele</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vastusele</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valuravile</w:t>
      </w:r>
      <w:proofErr w:type="spellEnd"/>
      <w:r w:rsidR="002102E5">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Intramuskulaarsed</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süsted</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tekitavad</w:t>
      </w:r>
      <w:proofErr w:type="spellEnd"/>
      <w:r w:rsidR="00195BE7">
        <w:rPr>
          <w:rFonts w:ascii="Times New Roman" w:hAnsi="Times New Roman" w:cs="Times New Roman"/>
          <w:szCs w:val="19"/>
          <w:lang w:val="en-US"/>
        </w:rPr>
        <w:t xml:space="preserve"> lapses </w:t>
      </w:r>
      <w:proofErr w:type="spellStart"/>
      <w:r w:rsidR="00195BE7">
        <w:rPr>
          <w:rFonts w:ascii="Times New Roman" w:hAnsi="Times New Roman" w:cs="Times New Roman"/>
          <w:szCs w:val="19"/>
          <w:lang w:val="en-US"/>
        </w:rPr>
        <w:t>stressi</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ning</w:t>
      </w:r>
      <w:proofErr w:type="spellEnd"/>
      <w:r w:rsidR="00195BE7">
        <w:rPr>
          <w:rFonts w:ascii="Times New Roman" w:hAnsi="Times New Roman" w:cs="Times New Roman"/>
          <w:szCs w:val="19"/>
          <w:lang w:val="en-US"/>
        </w:rPr>
        <w:t xml:space="preserve"> on </w:t>
      </w:r>
      <w:proofErr w:type="spellStart"/>
      <w:r w:rsidR="00195BE7">
        <w:rPr>
          <w:rFonts w:ascii="Times New Roman" w:hAnsi="Times New Roman" w:cs="Times New Roman"/>
          <w:szCs w:val="19"/>
          <w:lang w:val="en-US"/>
        </w:rPr>
        <w:t>vähem</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efektiivsed</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kui</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intravenoosne</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infusioon</w:t>
      </w:r>
      <w:proofErr w:type="spellEnd"/>
      <w:r w:rsidR="00195BE7">
        <w:rPr>
          <w:rFonts w:ascii="Times New Roman" w:hAnsi="Times New Roman" w:cs="Times New Roman"/>
          <w:szCs w:val="19"/>
          <w:lang w:val="en-US"/>
        </w:rPr>
        <w:t xml:space="preserve">. </w:t>
      </w:r>
    </w:p>
    <w:p xmlns:wp14="http://schemas.microsoft.com/office/word/2010/wordml" w:rsidR="0035509A" w:rsidP="00370013" w:rsidRDefault="00364D94" w14:paraId="6B90597C" wp14:textId="77777777">
      <w:pPr>
        <w:widowControl w:val="0"/>
        <w:autoSpaceDE w:val="0"/>
        <w:autoSpaceDN w:val="0"/>
        <w:adjustRightInd w:val="0"/>
        <w:spacing w:after="0"/>
        <w:rPr>
          <w:rFonts w:ascii="Times New Roman" w:hAnsi="Times New Roman" w:cs="Times New Roman"/>
          <w:szCs w:val="19"/>
          <w:lang w:val="en-US"/>
        </w:rPr>
      </w:pPr>
      <w:proofErr w:type="spellStart"/>
      <w:r>
        <w:rPr>
          <w:rFonts w:ascii="Times New Roman" w:hAnsi="Times New Roman" w:cs="Times New Roman"/>
          <w:szCs w:val="19"/>
          <w:lang w:val="en-US"/>
        </w:rPr>
        <w:t>Patsiendi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kontrollitud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analgeesia</w:t>
      </w:r>
      <w:proofErr w:type="spellEnd"/>
      <w:r>
        <w:rPr>
          <w:rFonts w:ascii="Times New Roman" w:hAnsi="Times New Roman" w:cs="Times New Roman"/>
          <w:szCs w:val="19"/>
          <w:lang w:val="en-US"/>
        </w:rPr>
        <w:t xml:space="preserve"> </w:t>
      </w:r>
      <w:r w:rsidR="0035509A">
        <w:rPr>
          <w:rFonts w:ascii="Times New Roman" w:hAnsi="Times New Roman" w:cs="Times New Roman"/>
          <w:szCs w:val="19"/>
          <w:lang w:val="en-US"/>
        </w:rPr>
        <w:t xml:space="preserve">(PCA) </w:t>
      </w:r>
      <w:r>
        <w:rPr>
          <w:rFonts w:ascii="Times New Roman" w:hAnsi="Times New Roman" w:cs="Times New Roman"/>
          <w:szCs w:val="19"/>
          <w:lang w:val="en-US"/>
        </w:rPr>
        <w:t xml:space="preserve">on </w:t>
      </w:r>
      <w:proofErr w:type="spellStart"/>
      <w:r>
        <w:rPr>
          <w:rFonts w:ascii="Times New Roman" w:hAnsi="Times New Roman" w:cs="Times New Roman"/>
          <w:szCs w:val="19"/>
          <w:lang w:val="en-US"/>
        </w:rPr>
        <w:t>tänapäeval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laialdaselt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kasutusel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laste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puhul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alates</w:t>
      </w:r>
      <w:proofErr w:type="spellEnd"/>
      <w:r>
        <w:rPr>
          <w:rFonts w:ascii="Times New Roman" w:hAnsi="Times New Roman" w:cs="Times New Roman"/>
          <w:szCs w:val="19"/>
          <w:lang w:val="en-US"/>
        </w:rPr>
        <w:t xml:space="preserve"> 5.eluaastast </w:t>
      </w:r>
      <w:proofErr w:type="spellStart"/>
      <w:proofErr w:type="gramStart"/>
      <w:r>
        <w:rPr>
          <w:rFonts w:ascii="Times New Roman" w:hAnsi="Times New Roman" w:cs="Times New Roman"/>
          <w:szCs w:val="19"/>
          <w:lang w:val="en-US"/>
        </w:rPr>
        <w:t>ja</w:t>
      </w:r>
      <w:proofErr w:type="spellEnd"/>
      <w:proofErr w:type="gramEnd"/>
      <w:r>
        <w:rPr>
          <w:rFonts w:ascii="Times New Roman" w:hAnsi="Times New Roman" w:cs="Times New Roman"/>
          <w:szCs w:val="19"/>
          <w:lang w:val="en-US"/>
        </w:rPr>
        <w:t xml:space="preserve"> on </w:t>
      </w:r>
      <w:proofErr w:type="spellStart"/>
      <w:r>
        <w:rPr>
          <w:rFonts w:ascii="Times New Roman" w:hAnsi="Times New Roman" w:cs="Times New Roman"/>
          <w:szCs w:val="19"/>
          <w:lang w:val="en-US"/>
        </w:rPr>
        <w:t>oma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efektiivsuselt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võrreldav</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morfi</w:t>
      </w:r>
      <w:r w:rsidR="0035509A">
        <w:rPr>
          <w:rFonts w:ascii="Times New Roman" w:hAnsi="Times New Roman" w:cs="Times New Roman"/>
          <w:szCs w:val="19"/>
          <w:lang w:val="en-US"/>
        </w:rPr>
        <w:t>ini</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püsiinfusiooniga</w:t>
      </w:r>
      <w:proofErr w:type="spellEnd"/>
      <w:r>
        <w:rPr>
          <w:rFonts w:ascii="Times New Roman" w:hAnsi="Times New Roman" w:cs="Times New Roman"/>
          <w:szCs w:val="19"/>
          <w:lang w:val="en-US"/>
        </w:rPr>
        <w:t>.</w:t>
      </w:r>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Patsientide</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selektsioon</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sõltub</w:t>
      </w:r>
      <w:proofErr w:type="spellEnd"/>
      <w:r w:rsidR="0035509A">
        <w:rPr>
          <w:rFonts w:ascii="Times New Roman" w:hAnsi="Times New Roman" w:cs="Times New Roman"/>
          <w:szCs w:val="19"/>
          <w:lang w:val="en-US"/>
        </w:rPr>
        <w:t xml:space="preserve"> lapse </w:t>
      </w:r>
      <w:proofErr w:type="spellStart"/>
      <w:proofErr w:type="gramStart"/>
      <w:r w:rsidR="0035509A">
        <w:rPr>
          <w:rFonts w:ascii="Times New Roman" w:hAnsi="Times New Roman" w:cs="Times New Roman"/>
          <w:szCs w:val="19"/>
          <w:lang w:val="en-US"/>
        </w:rPr>
        <w:t>ja</w:t>
      </w:r>
      <w:proofErr w:type="spellEnd"/>
      <w:proofErr w:type="gram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tema</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hooldajate</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võimest</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aru</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saada</w:t>
      </w:r>
      <w:proofErr w:type="spellEnd"/>
      <w:r w:rsidR="0035509A">
        <w:rPr>
          <w:rFonts w:ascii="Times New Roman" w:hAnsi="Times New Roman" w:cs="Times New Roman"/>
          <w:szCs w:val="19"/>
          <w:lang w:val="en-US"/>
        </w:rPr>
        <w:t xml:space="preserve"> PCA </w:t>
      </w:r>
      <w:proofErr w:type="spellStart"/>
      <w:r w:rsidR="0035509A">
        <w:rPr>
          <w:rFonts w:ascii="Times New Roman" w:hAnsi="Times New Roman" w:cs="Times New Roman"/>
          <w:szCs w:val="19"/>
          <w:lang w:val="en-US"/>
        </w:rPr>
        <w:t>kontseptsioonist</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ning</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sobiva</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meditsiinilise</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varustuse</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ja</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spetsiaalse</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treeningu</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läbinud</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personali</w:t>
      </w:r>
      <w:proofErr w:type="spellEnd"/>
      <w:r w:rsidR="0035509A">
        <w:rPr>
          <w:rFonts w:ascii="Times New Roman" w:hAnsi="Times New Roman" w:cs="Times New Roman"/>
          <w:szCs w:val="19"/>
          <w:lang w:val="en-US"/>
        </w:rPr>
        <w:t xml:space="preserve"> </w:t>
      </w:r>
      <w:proofErr w:type="spellStart"/>
      <w:r w:rsidR="0035509A">
        <w:rPr>
          <w:rFonts w:ascii="Times New Roman" w:hAnsi="Times New Roman" w:cs="Times New Roman"/>
          <w:szCs w:val="19"/>
          <w:lang w:val="en-US"/>
        </w:rPr>
        <w:t>olemasolust</w:t>
      </w:r>
      <w:proofErr w:type="spellEnd"/>
      <w:r w:rsidR="0035509A">
        <w:rPr>
          <w:rFonts w:ascii="Times New Roman" w:hAnsi="Times New Roman" w:cs="Times New Roman"/>
          <w:szCs w:val="19"/>
          <w:lang w:val="en-US"/>
        </w:rPr>
        <w:t>.</w:t>
      </w:r>
    </w:p>
    <w:p xmlns:wp14="http://schemas.microsoft.com/office/word/2010/wordml" w:rsidR="00364D94" w:rsidP="00370013" w:rsidRDefault="00364D94" w14:paraId="799EA2C0" wp14:textId="77777777">
      <w:pPr>
        <w:widowControl w:val="0"/>
        <w:autoSpaceDE w:val="0"/>
        <w:autoSpaceDN w:val="0"/>
        <w:adjustRightInd w:val="0"/>
        <w:spacing w:after="0"/>
        <w:rPr>
          <w:rFonts w:ascii="Times New Roman" w:hAnsi="Times New Roman" w:cs="Times New Roman"/>
          <w:szCs w:val="19"/>
          <w:lang w:val="en-US"/>
        </w:rPr>
      </w:pPr>
    </w:p>
    <w:p xmlns:wp14="http://schemas.microsoft.com/office/word/2010/wordml" w:rsidR="0035509A" w:rsidP="0035509A" w:rsidRDefault="0035509A" w14:paraId="4AF9A5DD" wp14:textId="77777777">
      <w:pPr>
        <w:rPr>
          <w:rFonts w:ascii="Times New Roman" w:hAnsi="Times New Roman" w:cs="Times New Roman"/>
          <w:szCs w:val="19"/>
          <w:lang w:val="en-US"/>
        </w:rPr>
      </w:pPr>
      <w:r>
        <w:rPr>
          <w:rFonts w:ascii="Times New Roman" w:hAnsi="Times New Roman" w:cs="Times New Roman"/>
          <w:szCs w:val="19"/>
          <w:lang w:val="en-US"/>
        </w:rPr>
        <w:t xml:space="preserve">PCA </w:t>
      </w:r>
      <w:proofErr w:type="spellStart"/>
      <w:r>
        <w:rPr>
          <w:rFonts w:ascii="Times New Roman" w:hAnsi="Times New Roman" w:cs="Times New Roman"/>
          <w:szCs w:val="19"/>
          <w:lang w:val="en-US"/>
        </w:rPr>
        <w:t>pakub</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võimalust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paindlikumalt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manustada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opioide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tagades</w:t>
      </w:r>
      <w:proofErr w:type="spellEnd"/>
      <w:r>
        <w:rPr>
          <w:rFonts w:ascii="Times New Roman" w:hAnsi="Times New Roman" w:cs="Times New Roman"/>
          <w:szCs w:val="19"/>
          <w:lang w:val="en-US"/>
        </w:rPr>
        <w:t xml:space="preserve"> </w:t>
      </w:r>
      <w:proofErr w:type="spellStart"/>
      <w:proofErr w:type="gramStart"/>
      <w:r>
        <w:rPr>
          <w:rFonts w:ascii="Times New Roman" w:hAnsi="Times New Roman" w:cs="Times New Roman"/>
          <w:szCs w:val="19"/>
          <w:lang w:val="en-US"/>
        </w:rPr>
        <w:t>sama</w:t>
      </w:r>
      <w:proofErr w:type="spellEnd"/>
      <w:proofErr w:type="gram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hea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analgeesia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kui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intravenoosne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opioidi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püsiinfusioon</w:t>
      </w:r>
      <w:proofErr w:type="spellEnd"/>
      <w:r>
        <w:rPr>
          <w:rFonts w:ascii="Times New Roman" w:hAnsi="Times New Roman" w:cs="Times New Roman"/>
          <w:szCs w:val="19"/>
          <w:lang w:val="en-US"/>
        </w:rPr>
        <w:t xml:space="preserve">. PCA </w:t>
      </w:r>
      <w:proofErr w:type="spellStart"/>
      <w:r>
        <w:rPr>
          <w:rFonts w:ascii="Times New Roman" w:hAnsi="Times New Roman" w:cs="Times New Roman"/>
          <w:szCs w:val="19"/>
          <w:lang w:val="en-US"/>
        </w:rPr>
        <w:t>võib</w:t>
      </w:r>
      <w:proofErr w:type="spellEnd"/>
      <w:r>
        <w:rPr>
          <w:rFonts w:ascii="Times New Roman" w:hAnsi="Times New Roman" w:cs="Times New Roman"/>
          <w:szCs w:val="19"/>
          <w:lang w:val="en-US"/>
        </w:rPr>
        <w:t xml:space="preserve"> olla </w:t>
      </w:r>
      <w:proofErr w:type="spellStart"/>
      <w:r>
        <w:rPr>
          <w:rFonts w:ascii="Times New Roman" w:hAnsi="Times New Roman" w:cs="Times New Roman"/>
          <w:szCs w:val="19"/>
          <w:lang w:val="en-US"/>
        </w:rPr>
        <w:t>seotud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suurema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opioidide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tarbimisega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kuid</w:t>
      </w:r>
      <w:proofErr w:type="spellEnd"/>
      <w:r>
        <w:rPr>
          <w:rFonts w:ascii="Times New Roman" w:hAnsi="Times New Roman" w:cs="Times New Roman"/>
          <w:szCs w:val="19"/>
          <w:lang w:val="en-US"/>
        </w:rPr>
        <w:t xml:space="preserve"> see </w:t>
      </w:r>
      <w:proofErr w:type="spellStart"/>
      <w:r>
        <w:rPr>
          <w:rFonts w:ascii="Times New Roman" w:hAnsi="Times New Roman" w:cs="Times New Roman"/>
          <w:szCs w:val="19"/>
          <w:lang w:val="en-US"/>
        </w:rPr>
        <w:t>ei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tähenda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alati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kõrvaltoimete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sagenemist</w:t>
      </w:r>
      <w:proofErr w:type="spellEnd"/>
      <w:r>
        <w:rPr>
          <w:rFonts w:ascii="Times New Roman" w:hAnsi="Times New Roman" w:cs="Times New Roman"/>
          <w:szCs w:val="19"/>
          <w:lang w:val="en-US"/>
        </w:rPr>
        <w:t>.</w:t>
      </w:r>
    </w:p>
    <w:p xmlns:wp14="http://schemas.microsoft.com/office/word/2010/wordml" w:rsidR="00195BE7" w:rsidP="0035509A" w:rsidRDefault="0035509A" w14:paraId="76941255" wp14:textId="77777777">
      <w:pPr>
        <w:rPr>
          <w:rFonts w:ascii="Times New Roman" w:hAnsi="Times New Roman" w:cs="Times New Roman"/>
          <w:szCs w:val="19"/>
          <w:lang w:val="en-US"/>
        </w:rPr>
      </w:pPr>
      <w:proofErr w:type="spellStart"/>
      <w:proofErr w:type="gramStart"/>
      <w:r>
        <w:rPr>
          <w:rFonts w:ascii="Times New Roman" w:hAnsi="Times New Roman" w:cs="Times New Roman"/>
          <w:szCs w:val="19"/>
          <w:lang w:val="en-US"/>
        </w:rPr>
        <w:t>Postoperatiivne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opioidide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vajadus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sõltub</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laste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vanusest</w:t>
      </w:r>
      <w:proofErr w:type="spellEnd"/>
      <w:r>
        <w:rPr>
          <w:rFonts w:ascii="Times New Roman" w:hAnsi="Times New Roman" w:cs="Times New Roman"/>
          <w:szCs w:val="19"/>
          <w:lang w:val="en-US"/>
        </w:rPr>
        <w:t>.</w:t>
      </w:r>
      <w:proofErr w:type="gram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Efektiivne</w:t>
      </w:r>
      <w:proofErr w:type="spellEnd"/>
      <w:r>
        <w:rPr>
          <w:rFonts w:ascii="Times New Roman" w:hAnsi="Times New Roman" w:cs="Times New Roman"/>
          <w:szCs w:val="19"/>
          <w:lang w:val="en-US"/>
        </w:rPr>
        <w:t xml:space="preserve"> PCA </w:t>
      </w:r>
      <w:proofErr w:type="spellStart"/>
      <w:r>
        <w:rPr>
          <w:rFonts w:ascii="Times New Roman" w:hAnsi="Times New Roman" w:cs="Times New Roman"/>
          <w:szCs w:val="19"/>
          <w:lang w:val="en-US"/>
        </w:rPr>
        <w:t>doseerimine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hõlmab</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endas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boolusdoose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mis</w:t>
      </w:r>
      <w:proofErr w:type="spellEnd"/>
      <w:r>
        <w:rPr>
          <w:rFonts w:ascii="Times New Roman" w:hAnsi="Times New Roman" w:cs="Times New Roman"/>
          <w:szCs w:val="19"/>
          <w:lang w:val="en-US"/>
        </w:rPr>
        <w:t xml:space="preserve"> on </w:t>
      </w:r>
      <w:proofErr w:type="spellStart"/>
      <w:r>
        <w:rPr>
          <w:rFonts w:ascii="Times New Roman" w:hAnsi="Times New Roman" w:cs="Times New Roman"/>
          <w:szCs w:val="19"/>
          <w:lang w:val="en-US"/>
        </w:rPr>
        <w:t>piisavad</w:t>
      </w:r>
      <w:proofErr w:type="spellEnd"/>
      <w:r>
        <w:rPr>
          <w:rFonts w:ascii="Times New Roman" w:hAnsi="Times New Roman" w:cs="Times New Roman"/>
          <w:szCs w:val="19"/>
          <w:lang w:val="en-US"/>
        </w:rPr>
        <w:t xml:space="preserve">, </w:t>
      </w:r>
      <w:proofErr w:type="gramStart"/>
      <w:r>
        <w:rPr>
          <w:rFonts w:ascii="Times New Roman" w:hAnsi="Times New Roman" w:cs="Times New Roman"/>
          <w:szCs w:val="19"/>
          <w:lang w:val="en-US"/>
        </w:rPr>
        <w:t>et</w:t>
      </w:r>
      <w:proofErr w:type="gram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kontrollida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valu</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liigutamisel</w:t>
      </w:r>
      <w:proofErr w:type="spellEnd"/>
      <w:r w:rsidR="00195BE7">
        <w:rPr>
          <w:rFonts w:ascii="Times New Roman" w:hAnsi="Times New Roman" w:cs="Times New Roman"/>
          <w:szCs w:val="19"/>
          <w:lang w:val="en-US"/>
        </w:rPr>
        <w:t>,</w:t>
      </w:r>
      <w:r>
        <w:rPr>
          <w:rFonts w:ascii="Times New Roman" w:hAnsi="Times New Roman" w:cs="Times New Roman"/>
          <w:szCs w:val="19"/>
          <w:lang w:val="en-US"/>
        </w:rPr>
        <w:t xml:space="preserve"> </w:t>
      </w:r>
      <w:proofErr w:type="spellStart"/>
      <w:r>
        <w:rPr>
          <w:rFonts w:ascii="Times New Roman" w:hAnsi="Times New Roman" w:cs="Times New Roman"/>
          <w:szCs w:val="19"/>
          <w:lang w:val="en-US"/>
        </w:rPr>
        <w:t>ning</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vajadusel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madalal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kiirusel</w:t>
      </w:r>
      <w:proofErr w:type="spellEnd"/>
      <w:r>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opioidi</w:t>
      </w:r>
      <w:proofErr w:type="spellEnd"/>
      <w:r w:rsidR="002102E5">
        <w:rPr>
          <w:rFonts w:ascii="Times New Roman" w:hAnsi="Times New Roman" w:cs="Times New Roman"/>
          <w:szCs w:val="19"/>
          <w:lang w:val="en-US"/>
        </w:rPr>
        <w:t xml:space="preserve"> </w:t>
      </w:r>
      <w:proofErr w:type="spellStart"/>
      <w:r>
        <w:rPr>
          <w:rFonts w:ascii="Times New Roman" w:hAnsi="Times New Roman" w:cs="Times New Roman"/>
          <w:szCs w:val="19"/>
          <w:lang w:val="en-US"/>
        </w:rPr>
        <w:t>püsiinfusiooni</w:t>
      </w:r>
      <w:proofErr w:type="spellEnd"/>
      <w:r>
        <w:rPr>
          <w:rFonts w:ascii="Times New Roman" w:hAnsi="Times New Roman" w:cs="Times New Roman"/>
          <w:szCs w:val="19"/>
          <w:lang w:val="en-US"/>
        </w:rPr>
        <w:t xml:space="preserve">. </w:t>
      </w:r>
    </w:p>
    <w:p xmlns:wp14="http://schemas.microsoft.com/office/word/2010/wordml" w:rsidRPr="003D661C" w:rsidR="0035509A" w:rsidP="0035509A" w:rsidRDefault="0035509A" w14:paraId="1524B68E" wp14:textId="77777777">
      <w:pPr>
        <w:rPr>
          <w:rFonts w:ascii="Times New Roman" w:hAnsi="Times New Roman" w:cs="Times New Roman"/>
          <w:szCs w:val="19"/>
          <w:lang w:val="en-US"/>
        </w:rPr>
      </w:pPr>
      <w:proofErr w:type="spellStart"/>
      <w:r>
        <w:rPr>
          <w:rFonts w:ascii="Times New Roman" w:hAnsi="Times New Roman" w:cs="Times New Roman"/>
          <w:szCs w:val="19"/>
          <w:lang w:val="en-US"/>
        </w:rPr>
        <w:lastRenderedPageBreak/>
        <w:t>Iivelduse</w:t>
      </w:r>
      <w:proofErr w:type="spellEnd"/>
      <w:r>
        <w:rPr>
          <w:rFonts w:ascii="Times New Roman" w:hAnsi="Times New Roman" w:cs="Times New Roman"/>
          <w:szCs w:val="19"/>
          <w:lang w:val="en-US"/>
        </w:rPr>
        <w:t xml:space="preserve"> </w:t>
      </w:r>
      <w:proofErr w:type="spellStart"/>
      <w:proofErr w:type="gramStart"/>
      <w:r>
        <w:rPr>
          <w:rFonts w:ascii="Times New Roman" w:hAnsi="Times New Roman" w:cs="Times New Roman"/>
          <w:szCs w:val="19"/>
          <w:lang w:val="en-US"/>
        </w:rPr>
        <w:t>ja</w:t>
      </w:r>
      <w:proofErr w:type="spellEnd"/>
      <w:proofErr w:type="gram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oksendamise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esinemissagedus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morfiini</w:t>
      </w:r>
      <w:proofErr w:type="spellEnd"/>
      <w:r>
        <w:rPr>
          <w:rFonts w:ascii="Times New Roman" w:hAnsi="Times New Roman" w:cs="Times New Roman"/>
          <w:szCs w:val="19"/>
          <w:lang w:val="en-US"/>
        </w:rPr>
        <w:t xml:space="preserve">- PCA-d </w:t>
      </w:r>
      <w:proofErr w:type="spellStart"/>
      <w:r>
        <w:rPr>
          <w:rFonts w:ascii="Times New Roman" w:hAnsi="Times New Roman" w:cs="Times New Roman"/>
          <w:szCs w:val="19"/>
          <w:lang w:val="en-US"/>
        </w:rPr>
        <w:t>kasutavate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laste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hulgas</w:t>
      </w:r>
      <w:proofErr w:type="spellEnd"/>
      <w:r>
        <w:rPr>
          <w:rFonts w:ascii="Times New Roman" w:hAnsi="Times New Roman" w:cs="Times New Roman"/>
          <w:szCs w:val="19"/>
          <w:lang w:val="en-US"/>
        </w:rPr>
        <w:t xml:space="preserve"> on 30- 45% </w:t>
      </w:r>
      <w:proofErr w:type="spellStart"/>
      <w:r>
        <w:rPr>
          <w:rFonts w:ascii="Times New Roman" w:hAnsi="Times New Roman" w:cs="Times New Roman"/>
          <w:szCs w:val="19"/>
          <w:lang w:val="en-US"/>
        </w:rPr>
        <w:t>ning</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seda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saab</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vähendada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profülaktiliste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antiemeetikumidega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Väikses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doosis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Naloxoni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lisamine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ei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langeta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valuravi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efektiivsust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küll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aga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vähendab</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sügelust</w:t>
      </w:r>
      <w:proofErr w:type="spellEnd"/>
      <w:r>
        <w:rPr>
          <w:rFonts w:ascii="Times New Roman" w:hAnsi="Times New Roman" w:cs="Times New Roman"/>
          <w:szCs w:val="19"/>
          <w:lang w:val="en-US"/>
        </w:rPr>
        <w:t xml:space="preserve"> </w:t>
      </w:r>
      <w:proofErr w:type="spellStart"/>
      <w:proofErr w:type="gramStart"/>
      <w:r>
        <w:rPr>
          <w:rFonts w:ascii="Times New Roman" w:hAnsi="Times New Roman" w:cs="Times New Roman"/>
          <w:szCs w:val="19"/>
          <w:lang w:val="en-US"/>
        </w:rPr>
        <w:t>ja</w:t>
      </w:r>
      <w:proofErr w:type="spellEnd"/>
      <w:proofErr w:type="gram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iiveldust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postoperatiivses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perioodis</w:t>
      </w:r>
      <w:proofErr w:type="spellEnd"/>
      <w:r>
        <w:rPr>
          <w:rFonts w:ascii="Times New Roman" w:hAnsi="Times New Roman" w:cs="Times New Roman"/>
          <w:szCs w:val="19"/>
          <w:lang w:val="en-US"/>
        </w:rPr>
        <w:t xml:space="preserve">. </w:t>
      </w:r>
    </w:p>
    <w:p xmlns:wp14="http://schemas.microsoft.com/office/word/2010/wordml" w:rsidRPr="00364D94" w:rsidR="00364D94" w:rsidP="002102E5" w:rsidRDefault="00364D94" w14:paraId="16B1DC7C" wp14:textId="77777777">
      <w:pPr>
        <w:rPr>
          <w:rFonts w:ascii="Times New Roman" w:hAnsi="Times New Roman" w:cs="Times New Roman"/>
          <w:szCs w:val="19"/>
          <w:lang w:val="en-US"/>
        </w:rPr>
      </w:pPr>
      <w:r>
        <w:rPr>
          <w:rFonts w:ascii="Times New Roman" w:hAnsi="Times New Roman" w:cs="Times New Roman"/>
          <w:szCs w:val="19"/>
          <w:lang w:val="en-US"/>
        </w:rPr>
        <w:t xml:space="preserve">NCA (nurse controlled analgesia- </w:t>
      </w:r>
      <w:proofErr w:type="spellStart"/>
      <w:r>
        <w:rPr>
          <w:rFonts w:ascii="Times New Roman" w:hAnsi="Times New Roman" w:cs="Times New Roman"/>
          <w:szCs w:val="19"/>
          <w:lang w:val="en-US"/>
        </w:rPr>
        <w:t>õe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poolt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kontrollitud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analgeesia</w:t>
      </w:r>
      <w:proofErr w:type="spellEnd"/>
      <w:r>
        <w:rPr>
          <w:rFonts w:ascii="Times New Roman" w:hAnsi="Times New Roman" w:cs="Times New Roman"/>
          <w:szCs w:val="19"/>
          <w:lang w:val="en-US"/>
        </w:rPr>
        <w:t xml:space="preserve">), mille </w:t>
      </w:r>
      <w:proofErr w:type="spellStart"/>
      <w:r>
        <w:rPr>
          <w:rFonts w:ascii="Times New Roman" w:hAnsi="Times New Roman" w:cs="Times New Roman"/>
          <w:szCs w:val="19"/>
          <w:lang w:val="en-US"/>
        </w:rPr>
        <w:t>puhul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õde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manustab</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valuvaigistit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vajutab</w:t>
      </w:r>
      <w:proofErr w:type="spellEnd"/>
      <w:r w:rsidRPr="00364D94">
        <w:rPr>
          <w:rFonts w:ascii="Times New Roman" w:hAnsi="Times New Roman" w:cs="Times New Roman"/>
          <w:szCs w:val="19"/>
          <w:lang w:val="en-US"/>
        </w:rPr>
        <w:t xml:space="preserve"> </w:t>
      </w:r>
      <w:proofErr w:type="spellStart"/>
      <w:r>
        <w:rPr>
          <w:rFonts w:ascii="Times New Roman" w:hAnsi="Times New Roman" w:cs="Times New Roman"/>
          <w:szCs w:val="19"/>
          <w:lang w:val="en-US"/>
        </w:rPr>
        <w:t>nuppu</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vastavalt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programme</w:t>
      </w:r>
      <w:r w:rsidR="00370013">
        <w:rPr>
          <w:rFonts w:ascii="Times New Roman" w:hAnsi="Times New Roman" w:cs="Times New Roman"/>
          <w:szCs w:val="19"/>
          <w:lang w:val="en-US"/>
        </w:rPr>
        <w:t>e</w:t>
      </w:r>
      <w:r>
        <w:rPr>
          <w:rFonts w:ascii="Times New Roman" w:hAnsi="Times New Roman" w:cs="Times New Roman"/>
          <w:szCs w:val="19"/>
          <w:lang w:val="en-US"/>
        </w:rPr>
        <w:t>ritud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pumbale</w:t>
      </w:r>
      <w:proofErr w:type="spellEnd"/>
      <w:r>
        <w:rPr>
          <w:rFonts w:ascii="Times New Roman" w:hAnsi="Times New Roman" w:cs="Times New Roman"/>
          <w:szCs w:val="19"/>
          <w:lang w:val="en-US"/>
        </w:rPr>
        <w:t xml:space="preserve">, on </w:t>
      </w:r>
      <w:proofErr w:type="spellStart"/>
      <w:r>
        <w:rPr>
          <w:rFonts w:ascii="Times New Roman" w:hAnsi="Times New Roman" w:cs="Times New Roman"/>
          <w:szCs w:val="19"/>
          <w:lang w:val="en-US"/>
        </w:rPr>
        <w:t>paindlik</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valuravi</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meetod</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laste</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jaoks</w:t>
      </w:r>
      <w:proofErr w:type="spellEnd"/>
      <w:r w:rsidR="00195BE7">
        <w:rPr>
          <w:rFonts w:ascii="Times New Roman" w:hAnsi="Times New Roman" w:cs="Times New Roman"/>
          <w:szCs w:val="19"/>
          <w:lang w:val="en-US"/>
        </w:rPr>
        <w:t xml:space="preserve">, </w:t>
      </w:r>
      <w:proofErr w:type="spellStart"/>
      <w:r w:rsidR="00195BE7">
        <w:rPr>
          <w:rFonts w:ascii="Times New Roman" w:hAnsi="Times New Roman" w:cs="Times New Roman"/>
          <w:szCs w:val="19"/>
          <w:lang w:val="en-US"/>
        </w:rPr>
        <w:t>kes</w:t>
      </w:r>
      <w:proofErr w:type="spellEnd"/>
      <w:r w:rsidR="00195BE7">
        <w:rPr>
          <w:rFonts w:ascii="Times New Roman" w:hAnsi="Times New Roman" w:cs="Times New Roman"/>
          <w:szCs w:val="19"/>
          <w:lang w:val="en-US"/>
        </w:rPr>
        <w:t xml:space="preserve"> on </w:t>
      </w:r>
      <w:proofErr w:type="spellStart"/>
      <w:r>
        <w:rPr>
          <w:rFonts w:ascii="Times New Roman" w:hAnsi="Times New Roman" w:cs="Times New Roman"/>
          <w:szCs w:val="19"/>
          <w:lang w:val="en-US"/>
        </w:rPr>
        <w:t>liiga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noored</w:t>
      </w:r>
      <w:proofErr w:type="spellEnd"/>
      <w:r>
        <w:rPr>
          <w:rFonts w:ascii="Times New Roman" w:hAnsi="Times New Roman" w:cs="Times New Roman"/>
          <w:szCs w:val="19"/>
          <w:lang w:val="en-US"/>
        </w:rPr>
        <w:t xml:space="preserve"> </w:t>
      </w:r>
      <w:r w:rsidR="002102E5">
        <w:rPr>
          <w:rFonts w:ascii="Times New Roman" w:hAnsi="Times New Roman" w:cs="Times New Roman"/>
          <w:szCs w:val="19"/>
          <w:lang w:val="en-US"/>
        </w:rPr>
        <w:t>(</w:t>
      </w:r>
      <w:proofErr w:type="spellStart"/>
      <w:r w:rsidR="002102E5">
        <w:rPr>
          <w:rFonts w:ascii="Times New Roman" w:hAnsi="Times New Roman" w:cs="Times New Roman"/>
          <w:szCs w:val="19"/>
          <w:lang w:val="en-US"/>
        </w:rPr>
        <w:t>imikud</w:t>
      </w:r>
      <w:proofErr w:type="spellEnd"/>
      <w:r w:rsidR="002102E5">
        <w:rPr>
          <w:rFonts w:ascii="Times New Roman" w:hAnsi="Times New Roman" w:cs="Times New Roman"/>
          <w:szCs w:val="19"/>
          <w:lang w:val="en-US"/>
        </w:rPr>
        <w:t xml:space="preserve"> </w:t>
      </w:r>
      <w:proofErr w:type="spellStart"/>
      <w:proofErr w:type="gramStart"/>
      <w:r w:rsidR="002102E5">
        <w:rPr>
          <w:rFonts w:ascii="Times New Roman" w:hAnsi="Times New Roman" w:cs="Times New Roman"/>
          <w:szCs w:val="19"/>
          <w:lang w:val="en-US"/>
        </w:rPr>
        <w:t>ja</w:t>
      </w:r>
      <w:proofErr w:type="spellEnd"/>
      <w:proofErr w:type="gram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alla</w:t>
      </w:r>
      <w:proofErr w:type="spellEnd"/>
      <w:r w:rsidR="002102E5">
        <w:rPr>
          <w:rFonts w:ascii="Times New Roman" w:hAnsi="Times New Roman" w:cs="Times New Roman"/>
          <w:szCs w:val="19"/>
          <w:lang w:val="en-US"/>
        </w:rPr>
        <w:t xml:space="preserve"> 5-aastased) </w:t>
      </w:r>
      <w:proofErr w:type="spellStart"/>
      <w:r>
        <w:rPr>
          <w:rFonts w:ascii="Times New Roman" w:hAnsi="Times New Roman" w:cs="Times New Roman"/>
          <w:szCs w:val="19"/>
          <w:lang w:val="en-US"/>
        </w:rPr>
        <w:t>või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võimetud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ise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nuppu</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vajutama</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intensiivravi</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osakonnas</w:t>
      </w:r>
      <w:proofErr w:type="spellEnd"/>
      <w:r w:rsidR="002102E5">
        <w:rPr>
          <w:rFonts w:ascii="Times New Roman" w:hAnsi="Times New Roman" w:cs="Times New Roman"/>
          <w:szCs w:val="19"/>
          <w:lang w:val="en-US"/>
        </w:rPr>
        <w:t>)</w:t>
      </w:r>
      <w:r>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Vastav</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tehnika</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lihtsustab</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ravimi</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manustamist</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lastele</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paindlikemas</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doosides</w:t>
      </w:r>
      <w:proofErr w:type="spellEnd"/>
      <w:r w:rsidR="002102E5">
        <w:rPr>
          <w:rFonts w:ascii="Times New Roman" w:hAnsi="Times New Roman" w:cs="Times New Roman"/>
          <w:szCs w:val="19"/>
          <w:lang w:val="en-US"/>
        </w:rPr>
        <w:t xml:space="preserve">, </w:t>
      </w:r>
      <w:proofErr w:type="gramStart"/>
      <w:r w:rsidR="002102E5">
        <w:rPr>
          <w:rFonts w:ascii="Times New Roman" w:hAnsi="Times New Roman" w:cs="Times New Roman"/>
          <w:szCs w:val="19"/>
          <w:lang w:val="en-US"/>
        </w:rPr>
        <w:t>et</w:t>
      </w:r>
      <w:proofErr w:type="gram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saavutada</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efektiivne</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analgeesia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ja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ennetada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valulikke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episo</w:t>
      </w:r>
      <w:r w:rsidR="002102E5">
        <w:rPr>
          <w:rFonts w:ascii="Times New Roman" w:hAnsi="Times New Roman" w:cs="Times New Roman"/>
          <w:szCs w:val="19"/>
          <w:lang w:val="en-US"/>
        </w:rPr>
        <w:t>o</w:t>
      </w:r>
      <w:r>
        <w:rPr>
          <w:rFonts w:ascii="Times New Roman" w:hAnsi="Times New Roman" w:cs="Times New Roman"/>
          <w:szCs w:val="19"/>
          <w:lang w:val="en-US"/>
        </w:rPr>
        <w:t>de</w:t>
      </w:r>
      <w:proofErr w:type="spellEnd"/>
      <w:r>
        <w:rPr>
          <w:rFonts w:ascii="Times New Roman" w:hAnsi="Times New Roman" w:cs="Times New Roman"/>
          <w:szCs w:val="19"/>
          <w:lang w:val="en-US"/>
        </w:rPr>
        <w:t xml:space="preserve"> </w:t>
      </w:r>
      <w:r w:rsidR="002102E5">
        <w:rPr>
          <w:rFonts w:ascii="Times New Roman" w:hAnsi="Times New Roman" w:cs="Times New Roman"/>
          <w:szCs w:val="19"/>
          <w:lang w:val="en-US"/>
        </w:rPr>
        <w:t>(</w:t>
      </w:r>
      <w:proofErr w:type="spellStart"/>
      <w:r w:rsidR="002102E5">
        <w:rPr>
          <w:rFonts w:ascii="Times New Roman" w:hAnsi="Times New Roman" w:cs="Times New Roman"/>
          <w:szCs w:val="19"/>
          <w:lang w:val="en-US"/>
        </w:rPr>
        <w:t>protseduurid</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ja</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liigutamine</w:t>
      </w:r>
      <w:proofErr w:type="spellEnd"/>
      <w:r w:rsidR="002102E5">
        <w:rPr>
          <w:rFonts w:ascii="Times New Roman" w:hAnsi="Times New Roman" w:cs="Times New Roman"/>
          <w:szCs w:val="19"/>
          <w:lang w:val="en-US"/>
        </w:rPr>
        <w:t xml:space="preserve">) </w:t>
      </w:r>
      <w:proofErr w:type="spellStart"/>
      <w:r>
        <w:rPr>
          <w:rFonts w:ascii="Times New Roman" w:hAnsi="Times New Roman" w:cs="Times New Roman"/>
          <w:szCs w:val="19"/>
          <w:lang w:val="en-US"/>
        </w:rPr>
        <w:t>morfiini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prolongeeritud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toime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tõttu</w:t>
      </w:r>
      <w:proofErr w:type="spellEnd"/>
      <w:r>
        <w:rPr>
          <w:rFonts w:ascii="Times New Roman" w:hAnsi="Times New Roman" w:cs="Times New Roman"/>
          <w:szCs w:val="19"/>
          <w:lang w:val="en-US"/>
        </w:rPr>
        <w:t>.</w:t>
      </w:r>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Samuti</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parandab</w:t>
      </w:r>
      <w:proofErr w:type="spellEnd"/>
      <w:r w:rsidR="002102E5">
        <w:rPr>
          <w:rFonts w:ascii="Times New Roman" w:hAnsi="Times New Roman" w:cs="Times New Roman"/>
          <w:szCs w:val="19"/>
          <w:lang w:val="en-US"/>
        </w:rPr>
        <w:t xml:space="preserve"> see </w:t>
      </w:r>
      <w:proofErr w:type="spellStart"/>
      <w:r w:rsidR="002102E5">
        <w:rPr>
          <w:rFonts w:ascii="Times New Roman" w:hAnsi="Times New Roman" w:cs="Times New Roman"/>
          <w:szCs w:val="19"/>
          <w:lang w:val="en-US"/>
        </w:rPr>
        <w:t>lapsevanema</w:t>
      </w:r>
      <w:proofErr w:type="spellEnd"/>
      <w:r w:rsidR="002102E5">
        <w:rPr>
          <w:rFonts w:ascii="Times New Roman" w:hAnsi="Times New Roman" w:cs="Times New Roman"/>
          <w:szCs w:val="19"/>
          <w:lang w:val="en-US"/>
        </w:rPr>
        <w:t xml:space="preserve"> </w:t>
      </w:r>
      <w:proofErr w:type="spellStart"/>
      <w:proofErr w:type="gramStart"/>
      <w:r w:rsidR="002102E5">
        <w:rPr>
          <w:rFonts w:ascii="Times New Roman" w:hAnsi="Times New Roman" w:cs="Times New Roman"/>
          <w:szCs w:val="19"/>
          <w:lang w:val="en-US"/>
        </w:rPr>
        <w:t>ja</w:t>
      </w:r>
      <w:proofErr w:type="spellEnd"/>
      <w:proofErr w:type="gram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õdede</w:t>
      </w:r>
      <w:proofErr w:type="spellEnd"/>
      <w:r w:rsidR="002102E5">
        <w:rPr>
          <w:rFonts w:ascii="Times New Roman" w:hAnsi="Times New Roman" w:cs="Times New Roman"/>
          <w:szCs w:val="19"/>
          <w:lang w:val="en-US"/>
        </w:rPr>
        <w:t xml:space="preserve"> </w:t>
      </w:r>
      <w:proofErr w:type="spellStart"/>
      <w:r w:rsidR="002102E5">
        <w:rPr>
          <w:rFonts w:ascii="Times New Roman" w:hAnsi="Times New Roman" w:cs="Times New Roman"/>
          <w:szCs w:val="19"/>
          <w:lang w:val="en-US"/>
        </w:rPr>
        <w:t>rahulolu</w:t>
      </w:r>
      <w:proofErr w:type="spellEnd"/>
      <w:r w:rsidR="002102E5">
        <w:rPr>
          <w:rFonts w:ascii="Times New Roman" w:hAnsi="Times New Roman" w:cs="Times New Roman"/>
          <w:szCs w:val="19"/>
          <w:lang w:val="en-US"/>
        </w:rPr>
        <w:t xml:space="preserve">. </w:t>
      </w:r>
    </w:p>
    <w:p xmlns:wp14="http://schemas.microsoft.com/office/word/2010/wordml" w:rsidRPr="00231F4A" w:rsidR="002102E5" w:rsidP="002102E5" w:rsidRDefault="002102E5" w14:paraId="1E436A79" wp14:textId="77777777">
      <w:pPr>
        <w:rPr>
          <w:rFonts w:ascii="Times New Roman" w:hAnsi="Times New Roman" w:cs="Times New Roman"/>
          <w:szCs w:val="19"/>
          <w:lang w:val="en-US"/>
        </w:rPr>
      </w:pPr>
      <w:r>
        <w:rPr>
          <w:rFonts w:ascii="Times New Roman" w:hAnsi="Times New Roman" w:cs="Times New Roman"/>
          <w:szCs w:val="19"/>
          <w:lang w:val="en-US"/>
        </w:rPr>
        <w:t xml:space="preserve">NCA </w:t>
      </w:r>
      <w:proofErr w:type="spellStart"/>
      <w:proofErr w:type="gramStart"/>
      <w:r>
        <w:rPr>
          <w:rFonts w:ascii="Times New Roman" w:hAnsi="Times New Roman" w:cs="Times New Roman"/>
          <w:szCs w:val="19"/>
          <w:lang w:val="en-US"/>
        </w:rPr>
        <w:t>ja</w:t>
      </w:r>
      <w:proofErr w:type="spellEnd"/>
      <w:proofErr w:type="gramEnd"/>
      <w:r>
        <w:rPr>
          <w:rFonts w:ascii="Times New Roman" w:hAnsi="Times New Roman" w:cs="Times New Roman"/>
          <w:szCs w:val="19"/>
          <w:lang w:val="en-US"/>
        </w:rPr>
        <w:t xml:space="preserve"> PCA </w:t>
      </w:r>
      <w:proofErr w:type="spellStart"/>
      <w:r>
        <w:rPr>
          <w:rFonts w:ascii="Times New Roman" w:hAnsi="Times New Roman" w:cs="Times New Roman"/>
          <w:szCs w:val="19"/>
          <w:lang w:val="en-US"/>
        </w:rPr>
        <w:t>analgeesia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adekvaatsus</w:t>
      </w:r>
      <w:proofErr w:type="spellEnd"/>
      <w:r>
        <w:rPr>
          <w:rFonts w:ascii="Times New Roman" w:hAnsi="Times New Roman" w:cs="Times New Roman"/>
          <w:szCs w:val="19"/>
          <w:lang w:val="en-US"/>
        </w:rPr>
        <w:t xml:space="preserve"> on </w:t>
      </w:r>
      <w:proofErr w:type="spellStart"/>
      <w:r>
        <w:rPr>
          <w:rFonts w:ascii="Times New Roman" w:hAnsi="Times New Roman" w:cs="Times New Roman"/>
          <w:szCs w:val="19"/>
          <w:lang w:val="en-US"/>
        </w:rPr>
        <w:t>täiesti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võrreldav</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kuid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efektiivsus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sõltub</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sageli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õe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oskusest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valu</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tugevust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hinnata</w:t>
      </w:r>
      <w:proofErr w:type="spellEnd"/>
      <w:r>
        <w:rPr>
          <w:rFonts w:ascii="Times New Roman" w:hAnsi="Times New Roman" w:cs="Times New Roman"/>
          <w:szCs w:val="19"/>
          <w:lang w:val="en-US"/>
        </w:rPr>
        <w:t>.</w:t>
      </w:r>
    </w:p>
    <w:p xmlns:wp14="http://schemas.microsoft.com/office/word/2010/wordml" w:rsidRPr="00231F4A" w:rsidR="002102E5" w:rsidP="002102E5" w:rsidRDefault="002102E5" w14:paraId="2A33870B" wp14:textId="77777777">
      <w:pPr>
        <w:rPr>
          <w:rFonts w:ascii="Times New Roman" w:hAnsi="Times New Roman" w:cs="Times New Roman"/>
          <w:szCs w:val="19"/>
          <w:lang w:val="en-US"/>
        </w:rPr>
      </w:pPr>
      <w:proofErr w:type="spellStart"/>
      <w:r>
        <w:rPr>
          <w:rFonts w:ascii="Times New Roman" w:hAnsi="Times New Roman" w:cs="Times New Roman"/>
          <w:szCs w:val="19"/>
          <w:lang w:val="en-US"/>
        </w:rPr>
        <w:t>Kõrvaltoimete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esinemissagedus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oli</w:t>
      </w:r>
      <w:proofErr w:type="spellEnd"/>
      <w:r>
        <w:rPr>
          <w:rFonts w:ascii="Times New Roman" w:hAnsi="Times New Roman" w:cs="Times New Roman"/>
          <w:szCs w:val="19"/>
          <w:lang w:val="en-US"/>
        </w:rPr>
        <w:t xml:space="preserve"> PCA </w:t>
      </w:r>
      <w:proofErr w:type="spellStart"/>
      <w:proofErr w:type="gramStart"/>
      <w:r>
        <w:rPr>
          <w:rFonts w:ascii="Times New Roman" w:hAnsi="Times New Roman" w:cs="Times New Roman"/>
          <w:szCs w:val="19"/>
          <w:lang w:val="en-US"/>
        </w:rPr>
        <w:t>ja</w:t>
      </w:r>
      <w:proofErr w:type="spellEnd"/>
      <w:proofErr w:type="gramEnd"/>
      <w:r>
        <w:rPr>
          <w:rFonts w:ascii="Times New Roman" w:hAnsi="Times New Roman" w:cs="Times New Roman"/>
          <w:szCs w:val="19"/>
          <w:lang w:val="en-US"/>
        </w:rPr>
        <w:t xml:space="preserve"> NCA </w:t>
      </w:r>
      <w:proofErr w:type="spellStart"/>
      <w:r>
        <w:rPr>
          <w:rFonts w:ascii="Times New Roman" w:hAnsi="Times New Roman" w:cs="Times New Roman"/>
          <w:szCs w:val="19"/>
          <w:lang w:val="en-US"/>
        </w:rPr>
        <w:t>grupis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sarnane</w:t>
      </w:r>
      <w:proofErr w:type="spellEnd"/>
      <w:r>
        <w:rPr>
          <w:rFonts w:ascii="Times New Roman" w:hAnsi="Times New Roman" w:cs="Times New Roman"/>
          <w:szCs w:val="19"/>
          <w:lang w:val="en-US"/>
        </w:rPr>
        <w:t xml:space="preserve"> (24 </w:t>
      </w:r>
      <w:proofErr w:type="spellStart"/>
      <w:r>
        <w:rPr>
          <w:rFonts w:ascii="Times New Roman" w:hAnsi="Times New Roman" w:cs="Times New Roman"/>
          <w:szCs w:val="19"/>
          <w:lang w:val="en-US"/>
        </w:rPr>
        <w:t>või</w:t>
      </w:r>
      <w:proofErr w:type="spellEnd"/>
      <w:r>
        <w:rPr>
          <w:rFonts w:ascii="Times New Roman" w:hAnsi="Times New Roman" w:cs="Times New Roman"/>
          <w:szCs w:val="19"/>
          <w:lang w:val="en-US"/>
        </w:rPr>
        <w:t xml:space="preserve"> 22%). </w:t>
      </w:r>
      <w:proofErr w:type="spellStart"/>
      <w:proofErr w:type="gramStart"/>
      <w:r>
        <w:rPr>
          <w:rFonts w:ascii="Times New Roman" w:hAnsi="Times New Roman" w:cs="Times New Roman"/>
          <w:szCs w:val="19"/>
          <w:lang w:val="en-US"/>
        </w:rPr>
        <w:t>Kriitilised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seisundid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patsient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vajas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Naloxoni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hingamisteede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tagamist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või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hospitaliseerimist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intensiivravi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palatisse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või</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osakonda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olid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sagedasemad</w:t>
      </w:r>
      <w:proofErr w:type="spellEnd"/>
      <w:r>
        <w:rPr>
          <w:rFonts w:ascii="Times New Roman" w:hAnsi="Times New Roman" w:cs="Times New Roman"/>
          <w:szCs w:val="19"/>
          <w:lang w:val="en-US"/>
        </w:rPr>
        <w:t xml:space="preserve"> NCA </w:t>
      </w:r>
      <w:proofErr w:type="spellStart"/>
      <w:r>
        <w:rPr>
          <w:rFonts w:ascii="Times New Roman" w:hAnsi="Times New Roman" w:cs="Times New Roman"/>
          <w:szCs w:val="19"/>
          <w:lang w:val="en-US"/>
        </w:rPr>
        <w:t>grupis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kuid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selles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grupis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olid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nooremad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patsiendid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raskemate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kaasuvate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haigustega</w:t>
      </w:r>
      <w:proofErr w:type="spellEnd"/>
      <w:r>
        <w:rPr>
          <w:rFonts w:ascii="Times New Roman" w:hAnsi="Times New Roman" w:cs="Times New Roman"/>
          <w:szCs w:val="19"/>
          <w:lang w:val="en-US"/>
        </w:rPr>
        <w:t>.</w:t>
      </w:r>
      <w:proofErr w:type="gramEnd"/>
    </w:p>
    <w:p xmlns:wp14="http://schemas.microsoft.com/office/word/2010/wordml" w:rsidR="003D661C" w:rsidP="00364D94" w:rsidRDefault="007D06A1" w14:paraId="015EC87F" wp14:textId="77777777">
      <w:pPr>
        <w:rPr>
          <w:rFonts w:ascii="Times New Roman" w:hAnsi="Times New Roman" w:cs="Times New Roman"/>
          <w:szCs w:val="19"/>
          <w:lang w:val="en-US"/>
        </w:rPr>
      </w:pPr>
      <w:r>
        <w:rPr>
          <w:rFonts w:ascii="Times New Roman" w:hAnsi="Times New Roman" w:cs="Times New Roman"/>
          <w:szCs w:val="19"/>
          <w:lang w:val="en-US"/>
        </w:rPr>
        <w:t xml:space="preserve">PCA, NCA </w:t>
      </w:r>
      <w:proofErr w:type="spellStart"/>
      <w:r>
        <w:rPr>
          <w:rFonts w:ascii="Times New Roman" w:hAnsi="Times New Roman" w:cs="Times New Roman"/>
          <w:szCs w:val="19"/>
          <w:lang w:val="en-US"/>
        </w:rPr>
        <w:t>ning</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opioidide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pidev</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intravenoosne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manustamine</w:t>
      </w:r>
      <w:proofErr w:type="spellEnd"/>
      <w:r>
        <w:rPr>
          <w:rFonts w:ascii="Times New Roman" w:hAnsi="Times New Roman" w:cs="Times New Roman"/>
          <w:szCs w:val="19"/>
          <w:lang w:val="en-US"/>
        </w:rPr>
        <w:t xml:space="preserve"> on </w:t>
      </w:r>
      <w:proofErr w:type="spellStart"/>
      <w:r>
        <w:rPr>
          <w:rFonts w:ascii="Times New Roman" w:hAnsi="Times New Roman" w:cs="Times New Roman"/>
          <w:szCs w:val="19"/>
          <w:lang w:val="en-US"/>
        </w:rPr>
        <w:t>igal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juhul</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näidustatud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komponendina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multimodaalses</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valuravis</w:t>
      </w:r>
      <w:proofErr w:type="spellEnd"/>
      <w:r>
        <w:rPr>
          <w:rFonts w:ascii="Times New Roman" w:hAnsi="Times New Roman" w:cs="Times New Roman"/>
          <w:szCs w:val="19"/>
          <w:lang w:val="en-US"/>
        </w:rPr>
        <w:t xml:space="preserve">) </w:t>
      </w:r>
      <w:proofErr w:type="spellStart"/>
      <w:proofErr w:type="gramStart"/>
      <w:r>
        <w:rPr>
          <w:rFonts w:ascii="Times New Roman" w:hAnsi="Times New Roman" w:cs="Times New Roman"/>
          <w:szCs w:val="19"/>
          <w:lang w:val="en-US"/>
        </w:rPr>
        <w:t>peale</w:t>
      </w:r>
      <w:proofErr w:type="spellEnd"/>
      <w:proofErr w:type="gram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ulatuslikku</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kõhuõõne</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lõikust</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appendektoomia</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fundoplikatsioon</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suured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uroloogilised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protseduurid</w:t>
      </w:r>
      <w:proofErr w:type="spellEnd"/>
      <w:r>
        <w:rPr>
          <w:rFonts w:ascii="Times New Roman" w:hAnsi="Times New Roman" w:cs="Times New Roman"/>
          <w:szCs w:val="19"/>
          <w:lang w:val="en-US"/>
        </w:rPr>
        <w:t xml:space="preserve">, </w:t>
      </w:r>
      <w:proofErr w:type="spellStart"/>
      <w:r>
        <w:rPr>
          <w:rFonts w:ascii="Times New Roman" w:hAnsi="Times New Roman" w:cs="Times New Roman"/>
          <w:szCs w:val="19"/>
          <w:lang w:val="en-US"/>
        </w:rPr>
        <w:t>laparosko</w:t>
      </w:r>
      <w:r w:rsidR="00370013">
        <w:rPr>
          <w:rFonts w:ascii="Times New Roman" w:hAnsi="Times New Roman" w:cs="Times New Roman"/>
          <w:szCs w:val="19"/>
          <w:lang w:val="en-US"/>
        </w:rPr>
        <w:t>opia</w:t>
      </w:r>
      <w:proofErr w:type="spellEnd"/>
      <w:r w:rsidR="00370013">
        <w:rPr>
          <w:rFonts w:ascii="Times New Roman" w:hAnsi="Times New Roman" w:cs="Times New Roman"/>
          <w:szCs w:val="19"/>
          <w:lang w:val="en-US"/>
        </w:rPr>
        <w:t xml:space="preserve">), </w:t>
      </w:r>
      <w:proofErr w:type="spellStart"/>
      <w:r w:rsidR="00370013">
        <w:rPr>
          <w:rFonts w:ascii="Times New Roman" w:hAnsi="Times New Roman" w:cs="Times New Roman"/>
          <w:szCs w:val="19"/>
          <w:lang w:val="en-US"/>
        </w:rPr>
        <w:t>lülisambakirurgias</w:t>
      </w:r>
      <w:proofErr w:type="spellEnd"/>
      <w:r w:rsidR="00370013">
        <w:rPr>
          <w:rFonts w:ascii="Times New Roman" w:hAnsi="Times New Roman" w:cs="Times New Roman"/>
          <w:szCs w:val="19"/>
          <w:lang w:val="en-US"/>
        </w:rPr>
        <w:t xml:space="preserve">, </w:t>
      </w:r>
      <w:proofErr w:type="spellStart"/>
      <w:r w:rsidR="00370013">
        <w:rPr>
          <w:rFonts w:ascii="Times New Roman" w:hAnsi="Times New Roman" w:cs="Times New Roman"/>
          <w:szCs w:val="19"/>
          <w:lang w:val="en-US"/>
        </w:rPr>
        <w:t>kardiotorakaal</w:t>
      </w:r>
      <w:proofErr w:type="spellEnd"/>
      <w:r w:rsidR="00370013">
        <w:rPr>
          <w:rFonts w:ascii="Times New Roman" w:hAnsi="Times New Roman" w:cs="Times New Roman"/>
          <w:szCs w:val="19"/>
          <w:lang w:val="en-US"/>
        </w:rPr>
        <w:t xml:space="preserve">- </w:t>
      </w:r>
      <w:proofErr w:type="spellStart"/>
      <w:r w:rsidR="00370013">
        <w:rPr>
          <w:rFonts w:ascii="Times New Roman" w:hAnsi="Times New Roman" w:cs="Times New Roman"/>
          <w:szCs w:val="19"/>
          <w:lang w:val="en-US"/>
        </w:rPr>
        <w:t>ja</w:t>
      </w:r>
      <w:proofErr w:type="spellEnd"/>
      <w:r w:rsidR="00370013">
        <w:rPr>
          <w:rFonts w:ascii="Times New Roman" w:hAnsi="Times New Roman" w:cs="Times New Roman"/>
          <w:szCs w:val="19"/>
          <w:lang w:val="en-US"/>
        </w:rPr>
        <w:t xml:space="preserve"> </w:t>
      </w:r>
      <w:proofErr w:type="spellStart"/>
      <w:r w:rsidR="00370013">
        <w:rPr>
          <w:rFonts w:ascii="Times New Roman" w:hAnsi="Times New Roman" w:cs="Times New Roman"/>
          <w:szCs w:val="19"/>
          <w:lang w:val="en-US"/>
        </w:rPr>
        <w:t>neurokirurgias</w:t>
      </w:r>
      <w:proofErr w:type="spellEnd"/>
      <w:r w:rsidR="00370013">
        <w:rPr>
          <w:rFonts w:ascii="Times New Roman" w:hAnsi="Times New Roman" w:cs="Times New Roman"/>
          <w:szCs w:val="19"/>
          <w:lang w:val="en-US"/>
        </w:rPr>
        <w:t>.</w:t>
      </w:r>
    </w:p>
    <w:p xmlns:wp14="http://schemas.microsoft.com/office/word/2010/wordml" w:rsidR="00D2723C" w:rsidP="00360325" w:rsidRDefault="00D2723C" w14:paraId="3A08615D" wp14:textId="77777777">
      <w:pPr>
        <w:rPr>
          <w:rFonts w:ascii="Times New Roman" w:hAnsi="Times New Roman"/>
          <w:b/>
          <w:sz w:val="20"/>
          <w:lang w:val="en-US"/>
        </w:rPr>
      </w:pPr>
    </w:p>
    <w:p xmlns:wp14="http://schemas.microsoft.com/office/word/2010/wordml" w:rsidR="00360325" w:rsidP="00360325" w:rsidRDefault="00360325" w14:paraId="52E5A793" wp14:textId="77777777">
      <w:pPr>
        <w:rPr>
          <w:rFonts w:ascii="Times New Roman" w:hAnsi="Times New Roman"/>
          <w:b/>
          <w:sz w:val="20"/>
          <w:lang w:val="en-US"/>
        </w:rPr>
      </w:pPr>
    </w:p>
    <w:p xmlns:wp14="http://schemas.microsoft.com/office/word/2010/wordml" w:rsidR="00360325" w:rsidP="00360325" w:rsidRDefault="00360325" w14:paraId="7B2901FB" wp14:textId="77777777">
      <w:pPr>
        <w:rPr>
          <w:rFonts w:ascii="Times New Roman" w:hAnsi="Times New Roman"/>
          <w:b/>
          <w:sz w:val="20"/>
          <w:lang w:val="en-US"/>
        </w:rPr>
      </w:pPr>
      <w:proofErr w:type="gramStart"/>
      <w:r w:rsidRPr="00360325">
        <w:rPr>
          <w:rFonts w:ascii="Times New Roman" w:hAnsi="Times New Roman"/>
          <w:b/>
          <w:sz w:val="20"/>
          <w:lang w:val="en-US"/>
        </w:rPr>
        <w:t>Authors  Wong</w:t>
      </w:r>
      <w:proofErr w:type="gramEnd"/>
      <w:r w:rsidRPr="00360325">
        <w:rPr>
          <w:rFonts w:ascii="Times New Roman" w:hAnsi="Times New Roman"/>
          <w:b/>
          <w:sz w:val="20"/>
          <w:lang w:val="en-US"/>
        </w:rPr>
        <w:t xml:space="preserve"> I;  St John-Green C;  Walker SM.</w:t>
      </w:r>
    </w:p>
    <w:p xmlns:wp14="http://schemas.microsoft.com/office/word/2010/wordml" w:rsidRPr="00360325" w:rsidR="00360325" w:rsidP="00360325" w:rsidRDefault="00360325" w14:paraId="038D74FB" wp14:textId="77777777">
      <w:pPr>
        <w:rPr>
          <w:rFonts w:ascii="Times New Roman" w:hAnsi="Times New Roman"/>
          <w:b/>
          <w:sz w:val="20"/>
          <w:lang w:val="en-US"/>
        </w:rPr>
      </w:pPr>
      <w:proofErr w:type="gramStart"/>
      <w:r w:rsidRPr="00360325">
        <w:rPr>
          <w:rFonts w:ascii="Times New Roman" w:hAnsi="Times New Roman"/>
          <w:b/>
          <w:sz w:val="20"/>
          <w:lang w:val="en-US"/>
        </w:rPr>
        <w:t>Title  Opioid</w:t>
      </w:r>
      <w:proofErr w:type="gramEnd"/>
      <w:r w:rsidRPr="00360325">
        <w:rPr>
          <w:rFonts w:ascii="Times New Roman" w:hAnsi="Times New Roman"/>
          <w:b/>
          <w:sz w:val="20"/>
          <w:lang w:val="en-US"/>
        </w:rPr>
        <w:t xml:space="preserve">-sparing effects of perioperative </w:t>
      </w:r>
      <w:proofErr w:type="spellStart"/>
      <w:r w:rsidRPr="00360325">
        <w:rPr>
          <w:rFonts w:ascii="Times New Roman" w:hAnsi="Times New Roman"/>
          <w:b/>
          <w:sz w:val="20"/>
          <w:lang w:val="en-US"/>
        </w:rPr>
        <w:t>paracetamol</w:t>
      </w:r>
      <w:proofErr w:type="spellEnd"/>
      <w:r w:rsidRPr="00360325">
        <w:rPr>
          <w:rFonts w:ascii="Times New Roman" w:hAnsi="Times New Roman"/>
          <w:b/>
          <w:sz w:val="20"/>
          <w:lang w:val="en-US"/>
        </w:rPr>
        <w:t xml:space="preserve"> and </w:t>
      </w:r>
      <w:proofErr w:type="spellStart"/>
      <w:r w:rsidRPr="00360325">
        <w:rPr>
          <w:rFonts w:ascii="Times New Roman" w:hAnsi="Times New Roman"/>
          <w:b/>
          <w:sz w:val="20"/>
          <w:lang w:val="en-US"/>
        </w:rPr>
        <w:t>nonsteroidal</w:t>
      </w:r>
      <w:proofErr w:type="spellEnd"/>
      <w:r w:rsidRPr="00360325">
        <w:rPr>
          <w:rFonts w:ascii="Times New Roman" w:hAnsi="Times New Roman"/>
          <w:b/>
          <w:sz w:val="20"/>
          <w:lang w:val="en-US"/>
        </w:rPr>
        <w:t xml:space="preserve"> anti-inflammatory drugs (NSAIDs) in children. [Review]</w:t>
      </w:r>
    </w:p>
    <w:p xmlns:wp14="http://schemas.microsoft.com/office/word/2010/wordml" w:rsidRPr="00360325" w:rsidR="00360325" w:rsidP="00360325" w:rsidRDefault="00360325" w14:paraId="01B685D8" wp14:textId="77777777">
      <w:pPr>
        <w:rPr>
          <w:rFonts w:ascii="Times New Roman" w:hAnsi="Times New Roman"/>
          <w:b/>
          <w:sz w:val="20"/>
          <w:lang w:val="en-US"/>
        </w:rPr>
      </w:pPr>
      <w:proofErr w:type="gramStart"/>
      <w:r w:rsidRPr="00360325">
        <w:rPr>
          <w:rFonts w:ascii="Times New Roman" w:hAnsi="Times New Roman"/>
          <w:b/>
          <w:sz w:val="20"/>
          <w:lang w:val="en-US"/>
        </w:rPr>
        <w:t xml:space="preserve">Source  </w:t>
      </w:r>
      <w:proofErr w:type="spellStart"/>
      <w:r w:rsidRPr="00360325">
        <w:rPr>
          <w:rFonts w:ascii="Times New Roman" w:hAnsi="Times New Roman"/>
          <w:b/>
          <w:sz w:val="20"/>
          <w:lang w:val="en-US"/>
        </w:rPr>
        <w:t>Paediatric</w:t>
      </w:r>
      <w:proofErr w:type="spellEnd"/>
      <w:proofErr w:type="gramEnd"/>
      <w:r w:rsidRPr="00360325">
        <w:rPr>
          <w:rFonts w:ascii="Times New Roman" w:hAnsi="Times New Roman"/>
          <w:b/>
          <w:sz w:val="20"/>
          <w:lang w:val="en-US"/>
        </w:rPr>
        <w:t xml:space="preserve"> </w:t>
      </w:r>
      <w:proofErr w:type="spellStart"/>
      <w:r w:rsidRPr="00360325">
        <w:rPr>
          <w:rFonts w:ascii="Times New Roman" w:hAnsi="Times New Roman"/>
          <w:b/>
          <w:sz w:val="20"/>
          <w:lang w:val="en-US"/>
        </w:rPr>
        <w:t>Anaesthesia</w:t>
      </w:r>
      <w:proofErr w:type="spellEnd"/>
      <w:r w:rsidRPr="00360325">
        <w:rPr>
          <w:rFonts w:ascii="Times New Roman" w:hAnsi="Times New Roman"/>
          <w:b/>
          <w:sz w:val="20"/>
          <w:lang w:val="en-US"/>
        </w:rPr>
        <w:t>.  23(6):475-95, 2013 Jun.</w:t>
      </w:r>
    </w:p>
    <w:p xmlns:wp14="http://schemas.microsoft.com/office/word/2010/wordml" w:rsidRPr="00360325" w:rsidR="00360325" w:rsidP="00360325" w:rsidRDefault="00360325" w14:paraId="14F08BEE" wp14:textId="77777777">
      <w:pPr>
        <w:rPr>
          <w:rFonts w:ascii="Times New Roman" w:hAnsi="Times New Roman"/>
          <w:lang w:val="en-US"/>
        </w:rPr>
      </w:pPr>
    </w:p>
    <w:p xmlns:wp14="http://schemas.microsoft.com/office/word/2010/wordml" w:rsidR="00360325" w:rsidP="00360325" w:rsidRDefault="00360325" w14:paraId="380B5A59" wp14:textId="77777777">
      <w:pPr>
        <w:rPr>
          <w:rFonts w:ascii="Times New Roman" w:hAnsi="Times New Roman"/>
          <w:sz w:val="20"/>
          <w:lang w:val="en-US"/>
        </w:rPr>
      </w:pPr>
      <w:proofErr w:type="gramStart"/>
      <w:r w:rsidRPr="00360325">
        <w:rPr>
          <w:rFonts w:ascii="Times New Roman" w:hAnsi="Times New Roman"/>
          <w:sz w:val="20"/>
          <w:lang w:val="en-US"/>
        </w:rPr>
        <w:t>Abstract  BACKGROUND</w:t>
      </w:r>
      <w:proofErr w:type="gramEnd"/>
      <w:r w:rsidRPr="00360325">
        <w:rPr>
          <w:rFonts w:ascii="Times New Roman" w:hAnsi="Times New Roman"/>
          <w:sz w:val="20"/>
          <w:lang w:val="en-US"/>
        </w:rPr>
        <w:t xml:space="preserve"> AND OBJECTIVES: Perioperative pain in children can be effectively managed with systemic opioids, but addition of </w:t>
      </w:r>
      <w:proofErr w:type="spellStart"/>
      <w:r w:rsidRPr="00360325">
        <w:rPr>
          <w:rFonts w:ascii="Times New Roman" w:hAnsi="Times New Roman"/>
          <w:sz w:val="20"/>
          <w:lang w:val="en-US"/>
        </w:rPr>
        <w:t>paracetamol</w:t>
      </w:r>
      <w:proofErr w:type="spellEnd"/>
      <w:r w:rsidRPr="00360325">
        <w:rPr>
          <w:rFonts w:ascii="Times New Roman" w:hAnsi="Times New Roman"/>
          <w:sz w:val="20"/>
          <w:lang w:val="en-US"/>
        </w:rPr>
        <w:t xml:space="preserve"> or </w:t>
      </w:r>
      <w:proofErr w:type="spellStart"/>
      <w:r w:rsidRPr="00360325">
        <w:rPr>
          <w:rFonts w:ascii="Times New Roman" w:hAnsi="Times New Roman"/>
          <w:sz w:val="20"/>
          <w:lang w:val="en-US"/>
        </w:rPr>
        <w:t>nonsteroidal</w:t>
      </w:r>
      <w:proofErr w:type="spellEnd"/>
      <w:r w:rsidRPr="00360325">
        <w:rPr>
          <w:rFonts w:ascii="Times New Roman" w:hAnsi="Times New Roman"/>
          <w:sz w:val="20"/>
          <w:lang w:val="en-US"/>
        </w:rPr>
        <w:t xml:space="preserve"> anti-inflammatory drugs (NSAIDs) may reduce opioid requirements and potentially improve analgesia and/or reduce adverse effects.</w:t>
      </w:r>
    </w:p>
    <w:p xmlns:wp14="http://schemas.microsoft.com/office/word/2010/wordml" w:rsidRPr="00360325" w:rsidR="00360325" w:rsidP="00360325" w:rsidRDefault="00360325" w14:paraId="1E0BC29F" wp14:textId="77777777">
      <w:pPr>
        <w:rPr>
          <w:rFonts w:ascii="Times New Roman" w:hAnsi="Times New Roman"/>
          <w:sz w:val="20"/>
          <w:lang w:val="en-US"/>
        </w:rPr>
      </w:pPr>
      <w:r w:rsidRPr="00360325">
        <w:rPr>
          <w:rFonts w:ascii="Times New Roman" w:hAnsi="Times New Roman"/>
          <w:sz w:val="20"/>
          <w:lang w:val="en-US"/>
        </w:rPr>
        <w:t xml:space="preserve">METHODS: A systematic literature search was conducted to identify trials evaluating postoperative opioid requirements in children and comparing NSAID and/or </w:t>
      </w:r>
      <w:proofErr w:type="spellStart"/>
      <w:r w:rsidRPr="00360325">
        <w:rPr>
          <w:rFonts w:ascii="Times New Roman" w:hAnsi="Times New Roman"/>
          <w:sz w:val="20"/>
          <w:lang w:val="en-US"/>
        </w:rPr>
        <w:t>paracetamol</w:t>
      </w:r>
      <w:proofErr w:type="spellEnd"/>
      <w:r w:rsidRPr="00360325">
        <w:rPr>
          <w:rFonts w:ascii="Times New Roman" w:hAnsi="Times New Roman"/>
          <w:sz w:val="20"/>
          <w:lang w:val="en-US"/>
        </w:rPr>
        <w:t xml:space="preserve"> with placebo. Studies were stratified according to design</w:t>
      </w:r>
      <w:r w:rsidRPr="004B1F5C">
        <w:rPr>
          <w:rFonts w:ascii="Times New Roman" w:hAnsi="Times New Roman"/>
          <w:b/>
          <w:sz w:val="20"/>
          <w:lang w:val="en-US"/>
        </w:rPr>
        <w:t xml:space="preserve">: continuous availability of intravenous opioid (PCA/NCA) </w:t>
      </w:r>
      <w:proofErr w:type="spellStart"/>
      <w:r w:rsidRPr="004B1F5C">
        <w:rPr>
          <w:rFonts w:ascii="Times New Roman" w:hAnsi="Times New Roman"/>
          <w:b/>
          <w:sz w:val="20"/>
          <w:lang w:val="en-US"/>
        </w:rPr>
        <w:t>vs</w:t>
      </w:r>
      <w:proofErr w:type="spellEnd"/>
      <w:r w:rsidRPr="004B1F5C">
        <w:rPr>
          <w:rFonts w:ascii="Times New Roman" w:hAnsi="Times New Roman"/>
          <w:b/>
          <w:sz w:val="20"/>
          <w:lang w:val="en-US"/>
        </w:rPr>
        <w:t xml:space="preserve"> intermittent 'as needed' bolus;</w:t>
      </w:r>
      <w:r w:rsidRPr="00360325">
        <w:rPr>
          <w:rFonts w:ascii="Times New Roman" w:hAnsi="Times New Roman"/>
          <w:sz w:val="20"/>
          <w:lang w:val="en-US"/>
        </w:rPr>
        <w:t xml:space="preserve"> and single </w:t>
      </w:r>
      <w:proofErr w:type="spellStart"/>
      <w:r w:rsidRPr="00360325">
        <w:rPr>
          <w:rFonts w:ascii="Times New Roman" w:hAnsi="Times New Roman"/>
          <w:sz w:val="20"/>
          <w:lang w:val="en-US"/>
        </w:rPr>
        <w:t>vs</w:t>
      </w:r>
      <w:proofErr w:type="spellEnd"/>
      <w:r w:rsidRPr="00360325">
        <w:rPr>
          <w:rFonts w:ascii="Times New Roman" w:hAnsi="Times New Roman"/>
          <w:sz w:val="20"/>
          <w:lang w:val="en-US"/>
        </w:rPr>
        <w:t xml:space="preserve"> multiple dose </w:t>
      </w:r>
      <w:proofErr w:type="spellStart"/>
      <w:r w:rsidRPr="00360325">
        <w:rPr>
          <w:rFonts w:ascii="Times New Roman" w:hAnsi="Times New Roman"/>
          <w:sz w:val="20"/>
          <w:lang w:val="en-US"/>
        </w:rPr>
        <w:t>paracetamol</w:t>
      </w:r>
      <w:proofErr w:type="spellEnd"/>
      <w:r w:rsidRPr="00360325">
        <w:rPr>
          <w:rFonts w:ascii="Times New Roman" w:hAnsi="Times New Roman"/>
          <w:sz w:val="20"/>
          <w:lang w:val="en-US"/>
        </w:rPr>
        <w:t>/NSAIDs. Primary outcome data were extracted, and the percentage decrease in mean opioid consumption was calculated for statistically significant reductions compared with placebo. Secondary outcomes included differences in pain intensity, adverse effects (sedation, respiratory depression, postoperative nausea and vomiting, pruritus, urinary retention, bleeding), and patient/parent satisfaction.</w:t>
      </w:r>
    </w:p>
    <w:p xmlns:wp14="http://schemas.microsoft.com/office/word/2010/wordml" w:rsidRPr="00360325" w:rsidR="00360325" w:rsidP="00360325" w:rsidRDefault="00360325" w14:paraId="4D298DA1" wp14:textId="77777777">
      <w:pPr>
        <w:rPr>
          <w:rFonts w:ascii="Times New Roman" w:hAnsi="Times New Roman"/>
          <w:sz w:val="20"/>
          <w:lang w:val="en-US"/>
        </w:rPr>
      </w:pPr>
      <w:r w:rsidRPr="00360325">
        <w:rPr>
          <w:rFonts w:ascii="Times New Roman" w:hAnsi="Times New Roman"/>
          <w:sz w:val="20"/>
          <w:lang w:val="en-US"/>
        </w:rPr>
        <w:t xml:space="preserve">RESULTS: Thirty-one randomized controlled studies, with 48 active treatment arms compared with placebo, were included. Significant opioid sparing was reported in 38 of 48 active treatment arms, across 21 of the 31 studies. </w:t>
      </w:r>
      <w:bookmarkStart w:name="_GoBack" w:id="0"/>
      <w:r w:rsidRPr="004B1F5C">
        <w:rPr>
          <w:rFonts w:ascii="Times New Roman" w:hAnsi="Times New Roman"/>
          <w:b/>
          <w:sz w:val="20"/>
          <w:lang w:val="en-US"/>
        </w:rPr>
        <w:t>Benefit was most consistently reported when multiple doses of study drug were administered, and 24 h PCA or NCA opioid requirements were assessed.</w:t>
      </w:r>
      <w:r w:rsidRPr="00360325">
        <w:rPr>
          <w:rFonts w:ascii="Times New Roman" w:hAnsi="Times New Roman"/>
          <w:sz w:val="20"/>
          <w:lang w:val="en-US"/>
        </w:rPr>
        <w:t xml:space="preserve"> </w:t>
      </w:r>
      <w:bookmarkEnd w:id="0"/>
      <w:r w:rsidRPr="00360325">
        <w:rPr>
          <w:rFonts w:ascii="Times New Roman" w:hAnsi="Times New Roman"/>
          <w:sz w:val="20"/>
          <w:lang w:val="en-US"/>
        </w:rPr>
        <w:t xml:space="preserve">The </w:t>
      </w:r>
      <w:r w:rsidRPr="00360325">
        <w:rPr>
          <w:rFonts w:ascii="Times New Roman" w:hAnsi="Times New Roman"/>
          <w:sz w:val="20"/>
          <w:lang w:val="en-US"/>
        </w:rPr>
        <w:lastRenderedPageBreak/>
        <w:t xml:space="preserve">proportion of positive studies was less with </w:t>
      </w:r>
      <w:proofErr w:type="spellStart"/>
      <w:r w:rsidRPr="00360325">
        <w:rPr>
          <w:rFonts w:ascii="Times New Roman" w:hAnsi="Times New Roman"/>
          <w:sz w:val="20"/>
          <w:lang w:val="en-US"/>
        </w:rPr>
        <w:t>paracetamol</w:t>
      </w:r>
      <w:proofErr w:type="spellEnd"/>
      <w:r w:rsidRPr="00360325">
        <w:rPr>
          <w:rFonts w:ascii="Times New Roman" w:hAnsi="Times New Roman"/>
          <w:sz w:val="20"/>
          <w:lang w:val="en-US"/>
        </w:rPr>
        <w:t xml:space="preserve">, but was influenced by dose and route of administration. Despite availability of opioid for titration, a reduction in pain intensity by NSAIDs and/or </w:t>
      </w:r>
      <w:proofErr w:type="spellStart"/>
      <w:r w:rsidRPr="00360325">
        <w:rPr>
          <w:rFonts w:ascii="Times New Roman" w:hAnsi="Times New Roman"/>
          <w:sz w:val="20"/>
          <w:lang w:val="en-US"/>
        </w:rPr>
        <w:t>paracetamol</w:t>
      </w:r>
      <w:proofErr w:type="spellEnd"/>
      <w:r w:rsidRPr="00360325">
        <w:rPr>
          <w:rFonts w:ascii="Times New Roman" w:hAnsi="Times New Roman"/>
          <w:sz w:val="20"/>
          <w:lang w:val="en-US"/>
        </w:rPr>
        <w:t xml:space="preserve"> was reported in 16 of 29 studies. Evidence for clinically significant reductions in opioid-related adverse effects was less robust.</w:t>
      </w:r>
    </w:p>
    <w:p xmlns:wp14="http://schemas.microsoft.com/office/word/2010/wordml" w:rsidR="00360325" w:rsidP="00360325" w:rsidRDefault="00360325" w14:paraId="6FBB2368" wp14:textId="77777777">
      <w:pPr>
        <w:rPr>
          <w:rFonts w:ascii="Times New Roman" w:hAnsi="Times New Roman"/>
          <w:sz w:val="20"/>
          <w:lang w:val="en-US"/>
        </w:rPr>
      </w:pPr>
      <w:r w:rsidRPr="3B0D19D8">
        <w:rPr>
          <w:rFonts w:ascii="Times New Roman" w:hAnsi="Times New Roman" w:eastAsia="Times New Roman" w:cs="Times New Roman"/>
          <w:sz w:val="20"/>
          <w:szCs w:val="20"/>
          <w:lang w:val="en-US"/>
        </w:rPr>
        <w:t xml:space="preserve">CONCLUSION: This systematic review supports addition of NSAIDs and/or </w:t>
      </w:r>
      <w:proofErr w:type="spellStart"/>
      <w:r w:rsidRPr="3B0D19D8">
        <w:rPr>
          <w:rFonts w:ascii="Times New Roman" w:hAnsi="Times New Roman" w:eastAsia="Times New Roman" w:cs="Times New Roman"/>
          <w:sz w:val="20"/>
          <w:szCs w:val="20"/>
          <w:lang w:val="en-US"/>
        </w:rPr>
        <w:t>paracetamol</w:t>
      </w:r>
      <w:proofErr w:type="spellEnd"/>
      <w:r w:rsidRPr="3B0D19D8">
        <w:rPr>
          <w:rFonts w:ascii="Times New Roman" w:hAnsi="Times New Roman" w:eastAsia="Times New Roman" w:cs="Times New Roman"/>
          <w:sz w:val="20"/>
          <w:szCs w:val="20"/>
          <w:lang w:val="en-US"/>
        </w:rPr>
        <w:t xml:space="preserve"> to systemic opioid for perioperative pain management in children.</w:t>
      </w:r>
      <w:r w:rsidRPr="3B0D19D8" w:rsidR="004B1F5C">
        <w:rPr>
          <w:rFonts w:ascii="Times New Roman" w:hAnsi="Times New Roman" w:eastAsia="Times New Roman" w:cs="Times New Roman"/>
          <w:sz w:val="20"/>
          <w:szCs w:val="20"/>
          <w:lang w:val="en-US"/>
        </w:rPr>
        <w:t xml:space="preserve"> </w:t>
      </w:r>
    </w:p>
    <w:p w:rsidR="3B0D19D8" w:rsidRDefault="3B0D19D8" w14:noSpellErr="1" w14:paraId="08AF2EAD" w14:textId="3B0D19D8">
      <w:r w:rsidRPr="3B0D19D8" w:rsidR="3B0D19D8">
        <w:rPr>
          <w:rFonts w:ascii="Cambria" w:hAnsi="Cambria" w:eastAsia="Cambria" w:cs="Cambria"/>
          <w:b w:val="0"/>
          <w:bCs w:val="0"/>
          <w:sz w:val="24"/>
          <w:szCs w:val="24"/>
          <w:lang w:val="et"/>
        </w:rPr>
        <w:t>Otsistrateegia:</w:t>
      </w:r>
    </w:p>
    <w:p w:rsidR="3B0D19D8" w:rsidP="3B0D19D8" w:rsidRDefault="3B0D19D8" w14:paraId="2C362CC1" w14:textId="545ECF84">
      <w:pPr>
        <w:pStyle w:val="Normal"/>
      </w:pPr>
      <w:r w:rsidRPr="3B0D19D8" w:rsidR="3B0D19D8">
        <w:rPr>
          <w:rFonts w:ascii="Cambria" w:hAnsi="Cambria" w:eastAsia="Cambria" w:cs="Cambria"/>
          <w:b w:val="0"/>
          <w:bCs w:val="0"/>
          <w:sz w:val="24"/>
          <w:szCs w:val="24"/>
          <w:lang w:val="et"/>
        </w:rPr>
        <w:t>Pubmed:</w:t>
      </w:r>
    </w:p>
    <w:p w:rsidR="3B0D19D8" w:rsidP="3B0D19D8" w:rsidRDefault="3B0D19D8" w14:paraId="74BD9FA6" w14:textId="27DFB975">
      <w:pPr>
        <w:pStyle w:val="Normal"/>
        <w:bidi w:val="0"/>
        <w:spacing w:before="0" w:beforeAutospacing="off" w:after="200" w:afterAutospacing="off" w:line="0" w:lineRule="auto"/>
        <w:ind w:left="0" w:right="0"/>
        <w:jc w:val="left"/>
      </w:pPr>
      <w:r w:rsidRPr="3B0D19D8" w:rsidR="3B0D19D8">
        <w:rPr>
          <w:rFonts w:ascii="Times New Roman" w:hAnsi="Times New Roman" w:eastAsia="Times New Roman" w:cs="Times New Roman"/>
          <w:sz w:val="20"/>
          <w:szCs w:val="20"/>
          <w:lang w:val="et"/>
        </w:rPr>
        <w:t xml:space="preserve"> </w:t>
      </w:r>
      <w:r w:rsidRPr="3B0D19D8" w:rsidR="3B0D19D8">
        <w:rPr>
          <w:rFonts w:ascii="Times New Roman" w:hAnsi="Times New Roman" w:eastAsia="Times New Roman" w:cs="Times New Roman"/>
          <w:sz w:val="20"/>
          <w:szCs w:val="20"/>
          <w:lang w:val="et"/>
        </w:rPr>
        <w:t>(((((("Analgesia, Patient-Controlled"[Mesh]) OR "patient controlled analgesia")) OR "nurse controlled analgesia")) AND "acute postoperative pain") AND systematic [sb] Results: 4</w:t>
      </w:r>
    </w:p>
    <w:p w:rsidR="3B0D19D8" w:rsidP="3B0D19D8" w:rsidRDefault="3B0D19D8" w14:paraId="542EB179" w14:textId="364BDF52">
      <w:pPr>
        <w:pStyle w:val="Normal"/>
        <w:bidi w:val="0"/>
        <w:spacing w:before="0" w:beforeAutospacing="off" w:after="200" w:afterAutospacing="off" w:line="0" w:lineRule="auto"/>
        <w:ind w:left="0" w:right="0"/>
        <w:jc w:val="left"/>
      </w:pPr>
      <w:r w:rsidRPr="3B0D19D8" w:rsidR="3B0D19D8">
        <w:rPr>
          <w:rFonts w:ascii="Times New Roman" w:hAnsi="Times New Roman" w:eastAsia="Times New Roman" w:cs="Times New Roman"/>
          <w:sz w:val="20"/>
          <w:szCs w:val="20"/>
        </w:rPr>
        <w:t>OVIDMedline</w:t>
      </w:r>
    </w:p>
    <w:p w:rsidR="3B0D19D8" w:rsidP="3B0D19D8" w:rsidRDefault="3B0D19D8" w14:paraId="4AF240A3" w14:textId="2BB13DE2">
      <w:pPr>
        <w:pStyle w:val="Normal"/>
        <w:bidi w:val="0"/>
        <w:spacing w:before="0" w:beforeAutospacing="off" w:after="200" w:afterAutospacing="off" w:line="0" w:lineRule="auto"/>
        <w:ind w:left="0" w:right="0"/>
        <w:jc w:val="left"/>
      </w:pPr>
      <w:r w:rsidRPr="3B0D19D8" w:rsidR="3B0D19D8">
        <w:rPr>
          <w:rFonts w:ascii="Times New Roman" w:hAnsi="Times New Roman" w:eastAsia="Times New Roman" w:cs="Times New Roman"/>
          <w:sz w:val="20"/>
          <w:szCs w:val="20"/>
        </w:rPr>
        <w:t xml:space="preserve"> </w:t>
      </w:r>
      <w:r w:rsidRPr="3B0D19D8" w:rsidR="3B0D19D8">
        <w:rPr>
          <w:rFonts w:ascii="Times New Roman" w:hAnsi="Times New Roman" w:eastAsia="Times New Roman" w:cs="Times New Roman"/>
          <w:sz w:val="20"/>
          <w:szCs w:val="20"/>
        </w:rPr>
        <w:t>Otsistrateegia: ((patient controlled analgesia.mp. OR Analgesia, Patient-Controlled/)OR nurse controlled analgesia.mp.) AND acute postoperative pain.mp.</w:t>
      </w:r>
    </w:p>
    <w:p w:rsidR="3B0D19D8" w:rsidP="3B0D19D8" w:rsidRDefault="3B0D19D8" w14:paraId="66302C47" w14:textId="54B9685B">
      <w:pPr>
        <w:pStyle w:val="Normal"/>
        <w:bidi w:val="0"/>
        <w:spacing w:before="0" w:beforeAutospacing="off" w:after="200" w:afterAutospacing="off" w:line="0" w:lineRule="auto"/>
        <w:ind w:left="0" w:right="0" w:firstLine="0"/>
        <w:jc w:val="left"/>
      </w:pPr>
      <w:r w:rsidRPr="3B0D19D8" w:rsidR="3B0D19D8">
        <w:rPr>
          <w:rFonts w:ascii="Times New Roman" w:hAnsi="Times New Roman" w:eastAsia="Times New Roman" w:cs="Times New Roman"/>
          <w:sz w:val="20"/>
          <w:szCs w:val="20"/>
        </w:rPr>
        <w:t>Limit to: systematic reviews Results:7</w:t>
      </w:r>
    </w:p>
    <w:p w:rsidR="3B0D19D8" w:rsidP="3B0D19D8" w:rsidRDefault="3B0D19D8" w14:paraId="05FB7144" w14:textId="23A916EF">
      <w:pPr>
        <w:pStyle w:val="Normal"/>
        <w:bidi w:val="0"/>
        <w:spacing w:before="0" w:beforeAutospacing="off" w:after="200" w:afterAutospacing="off" w:line="0" w:lineRule="auto"/>
        <w:ind w:left="0" w:right="0"/>
        <w:jc w:val="left"/>
      </w:pPr>
    </w:p>
    <w:p w:rsidR="3B0D19D8" w:rsidP="3B0D19D8" w:rsidRDefault="3B0D19D8" w14:noSpellErr="1" w14:paraId="7DC16F1C" w14:textId="25A6E536">
      <w:pPr>
        <w:pStyle w:val="Normal"/>
        <w:bidi w:val="0"/>
        <w:spacing w:before="0" w:beforeAutospacing="off" w:after="200" w:afterAutospacing="off" w:line="0" w:lineRule="auto"/>
        <w:ind w:left="0" w:right="0"/>
        <w:jc w:val="left"/>
      </w:pPr>
    </w:p>
    <w:sectPr w:rsidRPr="00360325" w:rsidR="007D06A1" w:rsidSect="007D06A1">
      <w:pgSz w:w="11900" w:h="16840" w:orient="portrait"/>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D94"/>
    <w:rsid w:val="00195BE7"/>
    <w:rsid w:val="002102E5"/>
    <w:rsid w:val="00231F4A"/>
    <w:rsid w:val="00271CFE"/>
    <w:rsid w:val="0035509A"/>
    <w:rsid w:val="00360325"/>
    <w:rsid w:val="00364D94"/>
    <w:rsid w:val="00370013"/>
    <w:rsid w:val="003D661C"/>
    <w:rsid w:val="00477611"/>
    <w:rsid w:val="004B1F5C"/>
    <w:rsid w:val="004C67BA"/>
    <w:rsid w:val="0058700E"/>
    <w:rsid w:val="007D06A1"/>
    <w:rsid w:val="008F5245"/>
    <w:rsid w:val="009720E5"/>
    <w:rsid w:val="00A25EFA"/>
    <w:rsid w:val="00A856C6"/>
    <w:rsid w:val="00A910B1"/>
    <w:rsid w:val="00BB7538"/>
    <w:rsid w:val="00D2723C"/>
    <w:rsid w:val="00ED1866"/>
    <w:rsid w:val="00F87825"/>
    <w:rsid w:val="00FD012A"/>
    <w:rsid w:val="00FD4D90"/>
    <w:rsid w:val="00FF047D"/>
    <w:rsid w:val="3B0D19D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50C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styleId="Normal" w:default="1">
    <w:name w:val="Normal"/>
    <w:qFormat/>
    <w:rsid w:val="007B2102"/>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B210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SA PERH</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Eve Härma</dc:creator>
  <lastModifiedBy>Kaire Pakkonen</lastModifiedBy>
  <revision>3</revision>
  <dcterms:created xsi:type="dcterms:W3CDTF">2015-05-13T09:26:00.0000000Z</dcterms:created>
  <dcterms:modified xsi:type="dcterms:W3CDTF">2015-05-13T09:55:46.6949186Z</dcterms:modified>
</coreProperties>
</file>