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617E9C69" wp14:textId="77777777" w:rsidR="007E7795" w:rsidRPr="00DA36F9" w:rsidRDefault="007E7795" w:rsidP="007E7795">
      <w:pPr>
        <w:rPr>
          <w:bCs/>
          <w:color w:val="000080"/>
          <w:sz w:val="18"/>
          <w:szCs w:val="18"/>
          <w:lang w:val="en-US"/>
        </w:rPr>
      </w:pPr>
    </w:p>
    <w:p xmlns:wp14="http://schemas.microsoft.com/office/word/2010/wordml" w14:paraId="267147BD" wp14:textId="77777777" w:rsidR="007E7795" w:rsidRPr="00FE17E8" w:rsidRDefault="007E7795" w:rsidP="007E7795">
      <w:pPr>
        <w:rPr>
          <w:rFonts w:ascii="Verdana" w:hAnsi="Verdana"/>
          <w:bCs/>
          <w:color w:val="000080"/>
          <w:sz w:val="18"/>
          <w:szCs w:val="18"/>
          <w:lang w:val="en-US"/>
        </w:rPr>
      </w:pPr>
    </w:p>
    <w:p xmlns:wp14="http://schemas.microsoft.com/office/word/2010/wordml" w14:paraId="4BF6D72E" wp14:textId="77777777" w:rsidR="00DE77E2" w:rsidRDefault="00DE77E2" w:rsidP="00594579">
      <w:pPr>
        <w:jc w:val="center"/>
        <w:rPr>
          <w:b/>
          <w:iCs/>
        </w:rPr>
      </w:pPr>
      <w:r w:rsidRPr="00447C7A">
        <w:rPr>
          <w:b/>
          <w:iCs/>
        </w:rPr>
        <w:t>Tervishoiukorralduslikud küsimused:</w:t>
      </w:r>
    </w:p>
    <w:p xmlns:wp14="http://schemas.microsoft.com/office/word/2010/wordml" w14:paraId="1302866C" wp14:textId="77777777" w:rsidR="00CD5545" w:rsidRPr="00447C7A" w:rsidRDefault="00CD5545" w:rsidP="00594579">
      <w:pPr>
        <w:jc w:val="center"/>
        <w:rPr>
          <w:b/>
          <w:iCs/>
        </w:rPr>
      </w:pPr>
    </w:p>
    <w:p xmlns:wp14="http://schemas.microsoft.com/office/word/2010/wordml" w14:paraId="03F2987C" wp14:textId="77777777" w:rsidR="0062534A" w:rsidRDefault="00DE77E2" w:rsidP="00CD5545">
      <w:pPr>
        <w:widowControl w:val="0"/>
        <w:autoSpaceDE w:val="0"/>
        <w:autoSpaceDN w:val="0"/>
        <w:adjustRightInd w:val="0"/>
        <w:jc w:val="both"/>
        <w:rPr>
          <w:rFonts w:eastAsiaTheme="minorHAnsi"/>
          <w:b/>
          <w:szCs w:val="17"/>
          <w:lang w:val="en-US" w:eastAsia="en-US"/>
        </w:rPr>
      </w:pPr>
      <w:r w:rsidRPr="00CD5545">
        <w:rPr>
          <w:rFonts w:eastAsiaTheme="minorHAnsi"/>
          <w:b/>
          <w:szCs w:val="17"/>
          <w:lang w:val="en-US" w:eastAsia="en-US"/>
        </w:rPr>
        <w:t xml:space="preserve">Kas ägeda valu </w:t>
      </w:r>
      <w:proofErr w:type="gramStart"/>
      <w:r w:rsidRPr="00CD5545">
        <w:rPr>
          <w:rFonts w:eastAsiaTheme="minorHAnsi"/>
          <w:b/>
          <w:szCs w:val="17"/>
          <w:lang w:val="en-US" w:eastAsia="en-US"/>
        </w:rPr>
        <w:t>ravi</w:t>
      </w:r>
      <w:proofErr w:type="gramEnd"/>
      <w:r w:rsidRPr="00CD5545">
        <w:rPr>
          <w:rFonts w:eastAsiaTheme="minorHAnsi"/>
          <w:b/>
          <w:szCs w:val="17"/>
          <w:lang w:val="en-US" w:eastAsia="en-US"/>
        </w:rPr>
        <w:t xml:space="preserve"> meeskonna tegevus tervishoiuasutuses parandab </w:t>
      </w:r>
      <w:proofErr w:type="spellStart"/>
      <w:r w:rsidRPr="00CD5545">
        <w:rPr>
          <w:rFonts w:eastAsiaTheme="minorHAnsi"/>
          <w:b/>
          <w:szCs w:val="17"/>
          <w:lang w:val="en-US" w:eastAsia="en-US"/>
        </w:rPr>
        <w:t>perioperatiivse</w:t>
      </w:r>
      <w:proofErr w:type="spellEnd"/>
      <w:r w:rsidRPr="00CD5545">
        <w:rPr>
          <w:rFonts w:eastAsiaTheme="minorHAnsi"/>
          <w:b/>
          <w:szCs w:val="17"/>
          <w:lang w:val="en-US" w:eastAsia="en-US"/>
        </w:rPr>
        <w:t xml:space="preserve"> </w:t>
      </w:r>
      <w:proofErr w:type="spellStart"/>
      <w:r w:rsidRPr="00CD5545">
        <w:rPr>
          <w:rFonts w:eastAsiaTheme="minorHAnsi"/>
          <w:b/>
          <w:szCs w:val="17"/>
          <w:lang w:val="en-US" w:eastAsia="en-US"/>
        </w:rPr>
        <w:t>valu</w:t>
      </w:r>
      <w:proofErr w:type="spellEnd"/>
      <w:r w:rsidRPr="00CD5545">
        <w:rPr>
          <w:rFonts w:eastAsiaTheme="minorHAnsi"/>
          <w:b/>
          <w:szCs w:val="17"/>
          <w:lang w:val="en-US" w:eastAsia="en-US"/>
        </w:rPr>
        <w:t xml:space="preserve"> </w:t>
      </w:r>
      <w:proofErr w:type="spellStart"/>
      <w:r w:rsidRPr="00CD5545">
        <w:rPr>
          <w:rFonts w:eastAsiaTheme="minorHAnsi"/>
          <w:b/>
          <w:szCs w:val="17"/>
          <w:lang w:val="en-US" w:eastAsia="en-US"/>
        </w:rPr>
        <w:t>ravi</w:t>
      </w:r>
      <w:proofErr w:type="spellEnd"/>
      <w:r w:rsidRPr="00CD5545">
        <w:rPr>
          <w:rFonts w:eastAsiaTheme="minorHAnsi"/>
          <w:b/>
          <w:szCs w:val="17"/>
          <w:lang w:val="en-US" w:eastAsia="en-US"/>
        </w:rPr>
        <w:t xml:space="preserve"> </w:t>
      </w:r>
      <w:proofErr w:type="spellStart"/>
      <w:r w:rsidRPr="00CD5545">
        <w:rPr>
          <w:rFonts w:eastAsiaTheme="minorHAnsi"/>
          <w:b/>
          <w:szCs w:val="17"/>
          <w:lang w:val="en-US" w:eastAsia="en-US"/>
        </w:rPr>
        <w:t>tulemust</w:t>
      </w:r>
      <w:proofErr w:type="spellEnd"/>
      <w:r w:rsidRPr="00CD5545">
        <w:rPr>
          <w:rFonts w:eastAsiaTheme="minorHAnsi"/>
          <w:b/>
          <w:szCs w:val="17"/>
          <w:lang w:val="en-US" w:eastAsia="en-US"/>
        </w:rPr>
        <w:t>?</w:t>
      </w:r>
    </w:p>
    <w:p xmlns:wp14="http://schemas.microsoft.com/office/word/2010/wordml" w14:paraId="78E59555" wp14:textId="77777777" w:rsidR="00CD5545" w:rsidRPr="00CD5545" w:rsidRDefault="00CD5545" w:rsidP="00CD5545">
      <w:pPr>
        <w:widowControl w:val="0"/>
        <w:autoSpaceDE w:val="0"/>
        <w:autoSpaceDN w:val="0"/>
        <w:adjustRightInd w:val="0"/>
        <w:jc w:val="both"/>
        <w:rPr>
          <w:rFonts w:eastAsiaTheme="minorHAnsi"/>
          <w:b/>
          <w:szCs w:val="17"/>
          <w:lang w:val="en-US" w:eastAsia="en-US"/>
        </w:rPr>
      </w:pPr>
    </w:p>
    <w:p xmlns:wp14="http://schemas.microsoft.com/office/word/2010/wordml" w14:paraId="78E2FECE" wp14:textId="77777777" w:rsidR="00CD5545" w:rsidRPr="0062534A" w:rsidRDefault="0062534A" w:rsidP="0062534A">
      <w:pPr>
        <w:widowControl w:val="0"/>
        <w:autoSpaceDE w:val="0"/>
        <w:autoSpaceDN w:val="0"/>
        <w:adjustRightInd w:val="0"/>
        <w:jc w:val="both"/>
        <w:rPr>
          <w:rFonts w:eastAsiaTheme="minorHAnsi"/>
          <w:b/>
          <w:szCs w:val="17"/>
          <w:lang w:val="en-US" w:eastAsia="en-US"/>
        </w:rPr>
      </w:pPr>
      <w:proofErr w:type="spellStart"/>
      <w:r w:rsidRPr="0062534A">
        <w:rPr>
          <w:rFonts w:eastAsiaTheme="minorHAnsi"/>
          <w:b/>
          <w:szCs w:val="17"/>
          <w:lang w:val="en-US" w:eastAsia="en-US"/>
        </w:rPr>
        <w:t>Bacground</w:t>
      </w:r>
      <w:proofErr w:type="spellEnd"/>
      <w:r w:rsidR="00CD5545">
        <w:rPr>
          <w:rFonts w:eastAsiaTheme="minorHAnsi"/>
          <w:b/>
          <w:szCs w:val="17"/>
          <w:lang w:val="en-US" w:eastAsia="en-US"/>
        </w:rPr>
        <w:t>:</w:t>
      </w:r>
    </w:p>
    <w:p xmlns:wp14="http://schemas.microsoft.com/office/word/2010/wordml" w14:paraId="21F590A3" wp14:textId="77777777" w:rsidR="0062534A" w:rsidRPr="009808CC" w:rsidRDefault="00DB1275" w:rsidP="0062534A">
      <w:pPr>
        <w:widowControl w:val="0"/>
        <w:autoSpaceDE w:val="0"/>
        <w:autoSpaceDN w:val="0"/>
        <w:adjustRightInd w:val="0"/>
        <w:jc w:val="both"/>
        <w:rPr>
          <w:rFonts w:eastAsiaTheme="minorHAnsi"/>
          <w:szCs w:val="17"/>
          <w:lang w:val="en-US" w:eastAsia="en-US"/>
        </w:rPr>
      </w:pPr>
      <w:r>
        <w:rPr>
          <w:rFonts w:eastAsiaTheme="minorHAnsi"/>
          <w:szCs w:val="17"/>
          <w:lang w:val="en-US" w:eastAsia="en-US"/>
        </w:rPr>
        <w:t>P</w:t>
      </w:r>
      <w:r w:rsidR="0062534A" w:rsidRPr="009808CC">
        <w:rPr>
          <w:rFonts w:eastAsiaTheme="minorHAnsi"/>
          <w:szCs w:val="17"/>
          <w:lang w:val="en-US" w:eastAsia="en-US"/>
        </w:rPr>
        <w:t>roposed benefits of an acute</w:t>
      </w:r>
      <w:r w:rsidR="0062534A">
        <w:rPr>
          <w:rFonts w:eastAsiaTheme="minorHAnsi"/>
          <w:szCs w:val="17"/>
          <w:lang w:val="en-US" w:eastAsia="en-US"/>
        </w:rPr>
        <w:t xml:space="preserve"> </w:t>
      </w:r>
      <w:r w:rsidR="0062534A" w:rsidRPr="009808CC">
        <w:rPr>
          <w:rFonts w:eastAsiaTheme="minorHAnsi"/>
          <w:szCs w:val="17"/>
          <w:lang w:val="en-US" w:eastAsia="en-US"/>
        </w:rPr>
        <w:t>pain service include:</w:t>
      </w:r>
    </w:p>
    <w:p xmlns:wp14="http://schemas.microsoft.com/office/word/2010/wordml" w14:paraId="5B4B0697" wp14:textId="77777777" w:rsidR="0062534A" w:rsidRDefault="0062534A" w:rsidP="0062534A">
      <w:pPr>
        <w:pStyle w:val="ListParagraph"/>
        <w:widowControl w:val="0"/>
        <w:numPr>
          <w:ilvl w:val="0"/>
          <w:numId w:val="21"/>
        </w:numPr>
        <w:autoSpaceDE w:val="0"/>
        <w:autoSpaceDN w:val="0"/>
        <w:adjustRightInd w:val="0"/>
        <w:jc w:val="both"/>
        <w:rPr>
          <w:rFonts w:eastAsiaTheme="minorHAnsi"/>
          <w:szCs w:val="17"/>
          <w:lang w:val="en-US" w:eastAsia="en-US"/>
        </w:rPr>
      </w:pPr>
      <w:r w:rsidRPr="009808CC">
        <w:rPr>
          <w:rFonts w:eastAsiaTheme="minorHAnsi"/>
          <w:szCs w:val="17"/>
          <w:lang w:val="en-US" w:eastAsia="en-US"/>
        </w:rPr>
        <w:t>better pain relief</w:t>
      </w:r>
    </w:p>
    <w:p xmlns:wp14="http://schemas.microsoft.com/office/word/2010/wordml" w14:paraId="76C21666" wp14:textId="77777777" w:rsidR="0062534A" w:rsidRDefault="0062534A" w:rsidP="0062534A">
      <w:pPr>
        <w:pStyle w:val="ListParagraph"/>
        <w:widowControl w:val="0"/>
        <w:numPr>
          <w:ilvl w:val="0"/>
          <w:numId w:val="21"/>
        </w:numPr>
        <w:autoSpaceDE w:val="0"/>
        <w:autoSpaceDN w:val="0"/>
        <w:adjustRightInd w:val="0"/>
        <w:jc w:val="both"/>
        <w:rPr>
          <w:rFonts w:eastAsiaTheme="minorHAnsi"/>
          <w:szCs w:val="17"/>
          <w:lang w:val="en-US" w:eastAsia="en-US"/>
        </w:rPr>
      </w:pPr>
      <w:r w:rsidRPr="009808CC">
        <w:rPr>
          <w:rFonts w:eastAsiaTheme="minorHAnsi"/>
          <w:szCs w:val="17"/>
          <w:lang w:val="en-US" w:eastAsia="en-US"/>
        </w:rPr>
        <w:t>lower incidence of side effects</w:t>
      </w:r>
    </w:p>
    <w:p xmlns:wp14="http://schemas.microsoft.com/office/word/2010/wordml" w14:paraId="52A42EEB" wp14:textId="77777777" w:rsidR="0062534A" w:rsidRDefault="0062534A" w:rsidP="0062534A">
      <w:pPr>
        <w:pStyle w:val="ListParagraph"/>
        <w:widowControl w:val="0"/>
        <w:numPr>
          <w:ilvl w:val="0"/>
          <w:numId w:val="21"/>
        </w:numPr>
        <w:autoSpaceDE w:val="0"/>
        <w:autoSpaceDN w:val="0"/>
        <w:adjustRightInd w:val="0"/>
        <w:jc w:val="both"/>
        <w:rPr>
          <w:rFonts w:eastAsiaTheme="minorHAnsi"/>
          <w:szCs w:val="17"/>
          <w:lang w:val="en-US" w:eastAsia="en-US"/>
        </w:rPr>
      </w:pPr>
      <w:r w:rsidRPr="009808CC">
        <w:rPr>
          <w:rFonts w:eastAsiaTheme="minorHAnsi"/>
          <w:szCs w:val="17"/>
          <w:lang w:val="en-US" w:eastAsia="en-US"/>
        </w:rPr>
        <w:t>lower postoperative morbidity/mortality</w:t>
      </w:r>
    </w:p>
    <w:p xmlns:wp14="http://schemas.microsoft.com/office/word/2010/wordml" w14:paraId="6CC98DCD" wp14:textId="77777777" w:rsidR="0062534A" w:rsidRDefault="0062534A" w:rsidP="0062534A">
      <w:pPr>
        <w:pStyle w:val="ListParagraph"/>
        <w:widowControl w:val="0"/>
        <w:numPr>
          <w:ilvl w:val="0"/>
          <w:numId w:val="21"/>
        </w:numPr>
        <w:autoSpaceDE w:val="0"/>
        <w:autoSpaceDN w:val="0"/>
        <w:adjustRightInd w:val="0"/>
        <w:jc w:val="both"/>
        <w:rPr>
          <w:rFonts w:eastAsiaTheme="minorHAnsi"/>
          <w:szCs w:val="17"/>
          <w:lang w:val="en-US" w:eastAsia="en-US"/>
        </w:rPr>
      </w:pPr>
      <w:proofErr w:type="gramStart"/>
      <w:r w:rsidRPr="009808CC">
        <w:rPr>
          <w:rFonts w:eastAsiaTheme="minorHAnsi"/>
          <w:szCs w:val="17"/>
          <w:lang w:val="en-US" w:eastAsia="en-US"/>
        </w:rPr>
        <w:t>a</w:t>
      </w:r>
      <w:proofErr w:type="gramEnd"/>
      <w:r w:rsidRPr="009808CC">
        <w:rPr>
          <w:rFonts w:eastAsiaTheme="minorHAnsi"/>
          <w:szCs w:val="17"/>
          <w:lang w:val="en-US" w:eastAsia="en-US"/>
        </w:rPr>
        <w:t xml:space="preserve"> reduction in the incidence of persistent pain after surgery. </w:t>
      </w:r>
    </w:p>
    <w:p xmlns:wp14="http://schemas.microsoft.com/office/word/2010/wordml" w14:paraId="181C5A8A" wp14:textId="77777777" w:rsidR="0062534A" w:rsidRPr="00CD2663" w:rsidRDefault="0062534A" w:rsidP="0062534A">
      <w:pPr>
        <w:widowControl w:val="0"/>
        <w:autoSpaceDE w:val="0"/>
        <w:autoSpaceDN w:val="0"/>
        <w:adjustRightInd w:val="0"/>
        <w:jc w:val="both"/>
        <w:rPr>
          <w:rFonts w:eastAsiaTheme="minorHAnsi"/>
          <w:szCs w:val="17"/>
          <w:lang w:val="en-US" w:eastAsia="en-US"/>
        </w:rPr>
      </w:pPr>
      <w:r w:rsidRPr="00CD2663">
        <w:rPr>
          <w:rFonts w:eastAsiaTheme="minorHAnsi"/>
          <w:color w:val="000000"/>
          <w:szCs w:val="17"/>
          <w:lang w:val="en-US" w:eastAsia="en-US"/>
        </w:rPr>
        <w:t>(</w:t>
      </w:r>
      <w:r w:rsidRPr="00CD2663">
        <w:rPr>
          <w:rFonts w:eastAsiaTheme="minorHAnsi" w:cstheme="minorBidi"/>
          <w:color w:val="222222"/>
          <w:szCs w:val="21"/>
          <w:shd w:val="clear" w:color="auto" w:fill="FFFFFF"/>
          <w:lang w:val="en-US" w:eastAsia="en-US"/>
        </w:rPr>
        <w:t xml:space="preserve">Jack and </w:t>
      </w:r>
      <w:proofErr w:type="spellStart"/>
      <w:r w:rsidRPr="00CD2663">
        <w:rPr>
          <w:rFonts w:eastAsiaTheme="minorHAnsi" w:cstheme="minorBidi"/>
          <w:color w:val="222222"/>
          <w:szCs w:val="21"/>
          <w:shd w:val="clear" w:color="auto" w:fill="FFFFFF"/>
          <w:lang w:val="en-US" w:eastAsia="en-US"/>
        </w:rPr>
        <w:t>Baggott</w:t>
      </w:r>
      <w:proofErr w:type="spellEnd"/>
      <w:r w:rsidRPr="00CD2663">
        <w:rPr>
          <w:rFonts w:eastAsiaTheme="minorHAnsi" w:cstheme="minorBidi"/>
          <w:color w:val="222222"/>
          <w:szCs w:val="21"/>
          <w:shd w:val="clear" w:color="auto" w:fill="FFFFFF"/>
          <w:lang w:val="en-US" w:eastAsia="en-US"/>
        </w:rPr>
        <w:t>. "Control of acute pain in postoperative and post-traumatic situations and the role of the acute pain service."</w:t>
      </w:r>
      <w:r w:rsidR="00DB1275">
        <w:rPr>
          <w:rFonts w:eastAsiaTheme="minorHAnsi" w:cstheme="minorBidi"/>
          <w:color w:val="222222"/>
          <w:szCs w:val="21"/>
          <w:shd w:val="clear" w:color="auto" w:fill="FFFFFF"/>
          <w:lang w:val="en-US" w:eastAsia="en-US"/>
        </w:rPr>
        <w:t xml:space="preserve"> </w:t>
      </w:r>
      <w:proofErr w:type="spellStart"/>
      <w:r w:rsidR="00DB1275">
        <w:rPr>
          <w:rFonts w:eastAsiaTheme="minorHAnsi" w:cstheme="minorBidi"/>
          <w:i/>
          <w:color w:val="222222"/>
          <w:szCs w:val="21"/>
          <w:shd w:val="clear" w:color="auto" w:fill="FFFFFF"/>
          <w:lang w:val="en-US" w:eastAsia="en-US"/>
        </w:rPr>
        <w:t>Anaesth</w:t>
      </w:r>
      <w:proofErr w:type="spellEnd"/>
      <w:r w:rsidR="00DB1275">
        <w:rPr>
          <w:rFonts w:eastAsiaTheme="minorHAnsi" w:cstheme="minorBidi"/>
          <w:i/>
          <w:color w:val="222222"/>
          <w:szCs w:val="21"/>
          <w:shd w:val="clear" w:color="auto" w:fill="FFFFFF"/>
          <w:lang w:val="en-US" w:eastAsia="en-US"/>
        </w:rPr>
        <w:t xml:space="preserve"> </w:t>
      </w:r>
      <w:proofErr w:type="spellStart"/>
      <w:r w:rsidR="00DB1275">
        <w:rPr>
          <w:rFonts w:eastAsiaTheme="minorHAnsi" w:cstheme="minorBidi"/>
          <w:i/>
          <w:color w:val="222222"/>
          <w:szCs w:val="21"/>
          <w:shd w:val="clear" w:color="auto" w:fill="FFFFFF"/>
          <w:lang w:val="en-US" w:eastAsia="en-US"/>
        </w:rPr>
        <w:t>Int</w:t>
      </w:r>
      <w:proofErr w:type="spellEnd"/>
      <w:r w:rsidRPr="00CD2663">
        <w:rPr>
          <w:rFonts w:eastAsiaTheme="minorHAnsi" w:cstheme="minorBidi"/>
          <w:i/>
          <w:color w:val="222222"/>
          <w:szCs w:val="21"/>
          <w:shd w:val="clear" w:color="auto" w:fill="FFFFFF"/>
          <w:lang w:val="en-US" w:eastAsia="en-US"/>
        </w:rPr>
        <w:t xml:space="preserve"> Care Medicine</w:t>
      </w:r>
      <w:r w:rsidRPr="00CD2663">
        <w:rPr>
          <w:rFonts w:eastAsiaTheme="minorHAnsi" w:cstheme="minorBidi"/>
          <w:color w:val="222222"/>
          <w:lang w:val="en-US" w:eastAsia="en-US"/>
        </w:rPr>
        <w:t> </w:t>
      </w:r>
      <w:r w:rsidRPr="00CD2663">
        <w:rPr>
          <w:rFonts w:eastAsiaTheme="minorHAnsi" w:cstheme="minorBidi"/>
          <w:color w:val="222222"/>
          <w:szCs w:val="21"/>
          <w:shd w:val="clear" w:color="auto" w:fill="FFFFFF"/>
          <w:lang w:val="en-US" w:eastAsia="en-US"/>
        </w:rPr>
        <w:t>12.1 (2011): 1-4.)</w:t>
      </w:r>
    </w:p>
    <w:p xmlns:wp14="http://schemas.microsoft.com/office/word/2010/wordml" w14:paraId="5D3FB4A2" wp14:textId="77777777" w:rsidR="0062534A" w:rsidRDefault="0062534A" w:rsidP="0062534A">
      <w:pPr>
        <w:widowControl w:val="0"/>
        <w:autoSpaceDE w:val="0"/>
        <w:autoSpaceDN w:val="0"/>
        <w:adjustRightInd w:val="0"/>
        <w:rPr>
          <w:rFonts w:eastAsiaTheme="minorHAnsi"/>
          <w:sz w:val="21"/>
          <w:szCs w:val="21"/>
          <w:lang w:val="en-US" w:eastAsia="en-US"/>
        </w:rPr>
      </w:pPr>
    </w:p>
    <w:p xmlns:wp14="http://schemas.microsoft.com/office/word/2010/wordml" w14:paraId="16725A6C" wp14:textId="77777777" w:rsidR="0062534A" w:rsidRPr="00F5744D" w:rsidRDefault="0062534A" w:rsidP="0062534A">
      <w:pPr>
        <w:widowControl w:val="0"/>
        <w:autoSpaceDE w:val="0"/>
        <w:autoSpaceDN w:val="0"/>
        <w:adjustRightInd w:val="0"/>
        <w:jc w:val="both"/>
        <w:rPr>
          <w:rFonts w:eastAsiaTheme="minorHAnsi"/>
          <w:szCs w:val="13"/>
          <w:lang w:val="en-US" w:eastAsia="en-US"/>
        </w:rPr>
      </w:pPr>
      <w:r w:rsidRPr="00F5744D">
        <w:rPr>
          <w:rFonts w:eastAsiaTheme="minorHAnsi"/>
          <w:szCs w:val="21"/>
          <w:lang w:val="en-US" w:eastAsia="en-US"/>
        </w:rPr>
        <w:t>A review on APS and outcome from 2002</w:t>
      </w:r>
      <w:r w:rsidRPr="00F5744D">
        <w:rPr>
          <w:rFonts w:eastAsiaTheme="minorHAnsi"/>
          <w:szCs w:val="13"/>
          <w:lang w:val="en-US" w:eastAsia="en-US"/>
        </w:rPr>
        <w:t xml:space="preserve"> </w:t>
      </w:r>
      <w:r w:rsidRPr="00F5744D">
        <w:rPr>
          <w:rFonts w:eastAsiaTheme="minorHAnsi"/>
          <w:szCs w:val="21"/>
          <w:lang w:val="en-US" w:eastAsia="en-US"/>
        </w:rPr>
        <w:t>concluded that introduction of APS, though associated</w:t>
      </w:r>
      <w:r w:rsidRPr="00F5744D">
        <w:rPr>
          <w:rFonts w:eastAsiaTheme="minorHAnsi"/>
          <w:szCs w:val="13"/>
          <w:lang w:val="en-US" w:eastAsia="en-US"/>
        </w:rPr>
        <w:t xml:space="preserve"> </w:t>
      </w:r>
      <w:r w:rsidRPr="00F5744D">
        <w:rPr>
          <w:rFonts w:eastAsiaTheme="minorHAnsi"/>
          <w:szCs w:val="21"/>
          <w:lang w:val="en-US" w:eastAsia="en-US"/>
        </w:rPr>
        <w:t>with improved pain relief, did not significantly</w:t>
      </w:r>
      <w:r w:rsidRPr="00F5744D">
        <w:rPr>
          <w:rFonts w:eastAsiaTheme="minorHAnsi"/>
          <w:szCs w:val="13"/>
          <w:lang w:val="en-US" w:eastAsia="en-US"/>
        </w:rPr>
        <w:t xml:space="preserve"> </w:t>
      </w:r>
      <w:r w:rsidRPr="00F5744D">
        <w:rPr>
          <w:rFonts w:eastAsiaTheme="minorHAnsi"/>
          <w:szCs w:val="21"/>
          <w:lang w:val="en-US" w:eastAsia="en-US"/>
        </w:rPr>
        <w:t>improve other measures of post-operative outcome,</w:t>
      </w:r>
      <w:r w:rsidRPr="00F5744D">
        <w:rPr>
          <w:rFonts w:eastAsiaTheme="minorHAnsi"/>
          <w:szCs w:val="13"/>
          <w:lang w:val="en-US" w:eastAsia="en-US"/>
        </w:rPr>
        <w:t xml:space="preserve"> </w:t>
      </w:r>
      <w:r w:rsidRPr="00F5744D">
        <w:rPr>
          <w:rFonts w:eastAsiaTheme="minorHAnsi"/>
          <w:szCs w:val="21"/>
          <w:lang w:val="en-US" w:eastAsia="en-US"/>
        </w:rPr>
        <w:t>with the exception of patient satisfaction and (likely) pulmonary complications (Werner et al. 2002). Very few comprehensive studies have since this review included economic and outcome issues.</w:t>
      </w:r>
    </w:p>
    <w:p xmlns:wp14="http://schemas.microsoft.com/office/word/2010/wordml" w14:paraId="1638571C" wp14:textId="77777777" w:rsidR="0062534A" w:rsidRDefault="0062534A" w:rsidP="0062534A">
      <w:pPr>
        <w:jc w:val="both"/>
        <w:rPr>
          <w:rFonts w:eastAsiaTheme="minorHAnsi"/>
          <w:szCs w:val="13"/>
          <w:lang w:val="en-US" w:eastAsia="en-US"/>
        </w:rPr>
      </w:pPr>
      <w:r w:rsidRPr="00F5744D">
        <w:rPr>
          <w:rFonts w:eastAsiaTheme="minorHAnsi"/>
          <w:szCs w:val="21"/>
          <w:lang w:val="en-US" w:eastAsia="en-US"/>
        </w:rPr>
        <w:t xml:space="preserve">A randomized controlled trial from 2010 and a systematic review on economic evaluations on APS </w:t>
      </w:r>
      <w:proofErr w:type="spellStart"/>
      <w:r w:rsidRPr="00F5744D">
        <w:rPr>
          <w:rFonts w:eastAsiaTheme="minorHAnsi"/>
          <w:szCs w:val="21"/>
          <w:lang w:val="en-US" w:eastAsia="en-US"/>
        </w:rPr>
        <w:t>programmes</w:t>
      </w:r>
      <w:proofErr w:type="spellEnd"/>
      <w:r w:rsidRPr="00F5744D">
        <w:rPr>
          <w:rFonts w:eastAsiaTheme="minorHAnsi"/>
          <w:szCs w:val="21"/>
          <w:lang w:val="en-US" w:eastAsia="en-US"/>
        </w:rPr>
        <w:t xml:space="preserve"> from 2007 concludes that ‘there is a lack of high-quality economic studies to support the cost-effectiveness and cost-benefits of </w:t>
      </w:r>
      <w:proofErr w:type="spellStart"/>
      <w:r w:rsidRPr="00F5744D">
        <w:rPr>
          <w:rFonts w:eastAsiaTheme="minorHAnsi"/>
          <w:szCs w:val="21"/>
          <w:lang w:val="en-US" w:eastAsia="en-US"/>
        </w:rPr>
        <w:t>APS’.Thus</w:t>
      </w:r>
      <w:proofErr w:type="spellEnd"/>
      <w:r w:rsidRPr="00F5744D">
        <w:rPr>
          <w:rFonts w:eastAsiaTheme="minorHAnsi"/>
          <w:szCs w:val="21"/>
          <w:lang w:val="en-US" w:eastAsia="en-US"/>
        </w:rPr>
        <w:t xml:space="preserve">, APS clearly represent a valuable humanitarian instrument to improve pain </w:t>
      </w:r>
      <w:proofErr w:type="spellStart"/>
      <w:r w:rsidRPr="00F5744D">
        <w:rPr>
          <w:rFonts w:eastAsiaTheme="minorHAnsi"/>
          <w:szCs w:val="21"/>
          <w:lang w:val="en-US" w:eastAsia="en-US"/>
        </w:rPr>
        <w:t>relief,but</w:t>
      </w:r>
      <w:proofErr w:type="spellEnd"/>
      <w:r w:rsidRPr="00F5744D">
        <w:rPr>
          <w:rFonts w:eastAsiaTheme="minorHAnsi"/>
          <w:szCs w:val="21"/>
          <w:lang w:val="en-US" w:eastAsia="en-US"/>
        </w:rPr>
        <w:t xml:space="preserve"> the optimal structure and the economical effectiveness still need to be established.</w:t>
      </w:r>
      <w:r w:rsidRPr="00F5744D">
        <w:rPr>
          <w:rFonts w:eastAsiaTheme="minorHAnsi"/>
          <w:szCs w:val="13"/>
          <w:lang w:val="en-US" w:eastAsia="en-US"/>
        </w:rPr>
        <w:t xml:space="preserve"> (Nielsen et al. 2012)</w:t>
      </w:r>
    </w:p>
    <w:p xmlns:wp14="http://schemas.microsoft.com/office/word/2010/wordml" w14:paraId="6503E0DB" wp14:textId="77777777" w:rsidR="0062534A" w:rsidRDefault="0062534A" w:rsidP="0062534A">
      <w:pPr>
        <w:jc w:val="both"/>
        <w:rPr>
          <w:rFonts w:eastAsiaTheme="minorHAnsi"/>
          <w:szCs w:val="13"/>
          <w:lang w:val="en-US" w:eastAsia="en-US"/>
        </w:rPr>
      </w:pPr>
    </w:p>
    <w:p xmlns:wp14="http://schemas.microsoft.com/office/word/2010/wordml" w14:paraId="1522DB59" wp14:textId="77777777" w:rsidR="0062534A" w:rsidRDefault="0062534A" w:rsidP="0062534A">
      <w:pPr>
        <w:jc w:val="both"/>
        <w:rPr>
          <w:rFonts w:eastAsiaTheme="minorHAnsi"/>
          <w:szCs w:val="13"/>
          <w:lang w:val="en-US" w:eastAsia="en-US"/>
        </w:rPr>
      </w:pPr>
    </w:p>
    <w:p xmlns:wp14="http://schemas.microsoft.com/office/word/2010/wordml" w14:paraId="2ADFE803" wp14:textId="77777777" w:rsidR="00B82726" w:rsidRPr="00CD5545" w:rsidRDefault="00B82726" w:rsidP="00DB1275">
      <w:pPr>
        <w:jc w:val="both"/>
        <w:rPr>
          <w:rFonts w:eastAsiaTheme="minorHAnsi"/>
          <w:b/>
          <w:szCs w:val="21"/>
          <w:lang w:val="en-US" w:eastAsia="en-US"/>
        </w:rPr>
      </w:pPr>
      <w:r w:rsidRPr="00CD5545">
        <w:rPr>
          <w:rFonts w:eastAsiaTheme="minorHAnsi"/>
          <w:b/>
          <w:szCs w:val="21"/>
          <w:lang w:val="en-US" w:eastAsia="en-US"/>
        </w:rPr>
        <w:t>Ravijuhendid</w:t>
      </w:r>
    </w:p>
    <w:p xmlns:wp14="http://schemas.microsoft.com/office/word/2010/wordml" w14:paraId="6AF56389" wp14:textId="77777777" w:rsidR="00B82726" w:rsidRPr="00CD5545" w:rsidRDefault="00B82726" w:rsidP="00CD5545">
      <w:pPr>
        <w:jc w:val="both"/>
        <w:rPr>
          <w:rFonts w:eastAsiaTheme="minorHAnsi"/>
          <w:b/>
          <w:szCs w:val="21"/>
          <w:lang w:val="en-US" w:eastAsia="en-US"/>
        </w:rPr>
      </w:pPr>
      <w:r w:rsidRPr="00CD5545">
        <w:rPr>
          <w:rFonts w:eastAsiaTheme="minorHAnsi"/>
          <w:b/>
          <w:szCs w:val="21"/>
          <w:lang w:val="en-US" w:eastAsia="en-US"/>
        </w:rPr>
        <w:t>Kokkuvõte:</w:t>
      </w:r>
    </w:p>
    <w:p xmlns:wp14="http://schemas.microsoft.com/office/word/2010/wordml" w14:paraId="2CF236A2" wp14:textId="77777777" w:rsidR="00B82726" w:rsidRPr="00CD5545" w:rsidRDefault="00C53CCE" w:rsidP="00CD5545">
      <w:pPr>
        <w:jc w:val="both"/>
        <w:rPr>
          <w:rFonts w:eastAsiaTheme="minorHAnsi"/>
          <w:szCs w:val="21"/>
          <w:lang w:val="en-US" w:eastAsia="en-US"/>
        </w:rPr>
      </w:pPr>
      <w:r w:rsidRPr="00CD5545">
        <w:rPr>
          <w:rFonts w:eastAsiaTheme="minorHAnsi"/>
          <w:szCs w:val="21"/>
          <w:lang w:val="en-US" w:eastAsia="en-US"/>
        </w:rPr>
        <w:t xml:space="preserve">Eduka valuravi eelduseks on tihe </w:t>
      </w:r>
      <w:proofErr w:type="gramStart"/>
      <w:r w:rsidRPr="00CD5545">
        <w:rPr>
          <w:rFonts w:eastAsiaTheme="minorHAnsi"/>
          <w:szCs w:val="21"/>
          <w:lang w:val="en-US" w:eastAsia="en-US"/>
        </w:rPr>
        <w:t>koostöö  patsiendi</w:t>
      </w:r>
      <w:proofErr w:type="gramEnd"/>
      <w:r w:rsidRPr="00CD5545">
        <w:rPr>
          <w:rFonts w:eastAsiaTheme="minorHAnsi"/>
          <w:szCs w:val="21"/>
          <w:lang w:val="en-US" w:eastAsia="en-US"/>
        </w:rPr>
        <w:t xml:space="preserve"> ja kogu personali vahel.  </w:t>
      </w:r>
      <w:r w:rsidR="00B82726" w:rsidRPr="00CD5545">
        <w:rPr>
          <w:rFonts w:eastAsiaTheme="minorHAnsi"/>
          <w:szCs w:val="21"/>
          <w:lang w:val="en-US" w:eastAsia="en-US"/>
        </w:rPr>
        <w:t>R</w:t>
      </w:r>
      <w:r w:rsidR="00AA1D56" w:rsidRPr="00CD5545">
        <w:rPr>
          <w:rFonts w:eastAsiaTheme="minorHAnsi"/>
          <w:szCs w:val="21"/>
          <w:lang w:val="en-US" w:eastAsia="en-US"/>
        </w:rPr>
        <w:t>avijuhendi</w:t>
      </w:r>
      <w:r w:rsidR="002A05A3" w:rsidRPr="00CD5545">
        <w:rPr>
          <w:rFonts w:eastAsiaTheme="minorHAnsi"/>
          <w:szCs w:val="21"/>
          <w:lang w:val="en-US" w:eastAsia="en-US"/>
        </w:rPr>
        <w:t>tes</w:t>
      </w:r>
      <w:r w:rsidR="0083073E" w:rsidRPr="00CD5545">
        <w:rPr>
          <w:rFonts w:eastAsiaTheme="minorHAnsi"/>
          <w:szCs w:val="21"/>
          <w:lang w:val="en-US" w:eastAsia="en-US"/>
        </w:rPr>
        <w:t xml:space="preserve"> (DE-07 ja AU-10)</w:t>
      </w:r>
      <w:r w:rsidR="002A05A3" w:rsidRPr="00CD5545">
        <w:rPr>
          <w:rFonts w:eastAsiaTheme="minorHAnsi"/>
          <w:szCs w:val="21"/>
          <w:lang w:val="en-US" w:eastAsia="en-US"/>
        </w:rPr>
        <w:t xml:space="preserve"> tuuakse välja, et ägeda valu </w:t>
      </w:r>
      <w:r w:rsidR="00B82726" w:rsidRPr="00CD5545">
        <w:rPr>
          <w:rFonts w:eastAsiaTheme="minorHAnsi"/>
          <w:szCs w:val="21"/>
          <w:lang w:val="en-US" w:eastAsia="en-US"/>
        </w:rPr>
        <w:t>ravi meesko</w:t>
      </w:r>
      <w:r w:rsidR="002A05A3" w:rsidRPr="00CD5545">
        <w:rPr>
          <w:rFonts w:eastAsiaTheme="minorHAnsi"/>
          <w:szCs w:val="21"/>
          <w:lang w:val="en-US" w:eastAsia="en-US"/>
        </w:rPr>
        <w:t>nna tegevus</w:t>
      </w:r>
      <w:r w:rsidR="004205D5" w:rsidRPr="00CD5545">
        <w:rPr>
          <w:rFonts w:eastAsiaTheme="minorHAnsi"/>
          <w:szCs w:val="21"/>
          <w:lang w:val="en-US" w:eastAsia="en-US"/>
        </w:rPr>
        <w:t xml:space="preserve">e tulemusel </w:t>
      </w:r>
      <w:r w:rsidR="002A05A3" w:rsidRPr="00CD5545">
        <w:rPr>
          <w:rFonts w:eastAsiaTheme="minorHAnsi"/>
          <w:szCs w:val="21"/>
          <w:lang w:val="en-US" w:eastAsia="en-US"/>
        </w:rPr>
        <w:t>tervishoiu asutuse</w:t>
      </w:r>
      <w:r w:rsidR="004205D5" w:rsidRPr="00CD5545">
        <w:rPr>
          <w:rFonts w:eastAsiaTheme="minorHAnsi"/>
          <w:szCs w:val="21"/>
          <w:lang w:val="en-US" w:eastAsia="en-US"/>
        </w:rPr>
        <w:t xml:space="preserve">s </w:t>
      </w:r>
      <w:r w:rsidR="002A05A3" w:rsidRPr="00CD5545">
        <w:rPr>
          <w:rFonts w:eastAsiaTheme="minorHAnsi"/>
          <w:szCs w:val="21"/>
          <w:lang w:val="en-US" w:eastAsia="en-US"/>
        </w:rPr>
        <w:t>paraneb</w:t>
      </w:r>
      <w:r w:rsidR="00B82726" w:rsidRPr="00CD5545">
        <w:rPr>
          <w:rFonts w:eastAsiaTheme="minorHAnsi"/>
          <w:szCs w:val="21"/>
          <w:lang w:val="en-US" w:eastAsia="en-US"/>
        </w:rPr>
        <w:t xml:space="preserve"> </w:t>
      </w:r>
      <w:r w:rsidR="00AA1D56" w:rsidRPr="00CD5545">
        <w:rPr>
          <w:rFonts w:eastAsiaTheme="minorHAnsi"/>
          <w:szCs w:val="21"/>
          <w:lang w:val="en-US" w:eastAsia="en-US"/>
        </w:rPr>
        <w:t xml:space="preserve">ägeda </w:t>
      </w:r>
      <w:r w:rsidR="002A05A3" w:rsidRPr="00CD5545">
        <w:rPr>
          <w:rFonts w:eastAsiaTheme="minorHAnsi"/>
          <w:szCs w:val="21"/>
          <w:lang w:val="en-US" w:eastAsia="en-US"/>
        </w:rPr>
        <w:t>valu</w:t>
      </w:r>
      <w:r w:rsidR="004205D5" w:rsidRPr="00CD5545">
        <w:rPr>
          <w:rFonts w:eastAsiaTheme="minorHAnsi"/>
          <w:szCs w:val="21"/>
          <w:lang w:val="en-US" w:eastAsia="en-US"/>
        </w:rPr>
        <w:t>(</w:t>
      </w:r>
      <w:r w:rsidR="00CE2B81" w:rsidRPr="00CD5545">
        <w:rPr>
          <w:rFonts w:eastAsiaTheme="minorHAnsi"/>
          <w:szCs w:val="21"/>
          <w:lang w:val="en-US" w:eastAsia="en-US"/>
        </w:rPr>
        <w:t>ravi</w:t>
      </w:r>
      <w:r w:rsidR="004205D5" w:rsidRPr="00CD5545">
        <w:rPr>
          <w:rFonts w:eastAsiaTheme="minorHAnsi"/>
          <w:szCs w:val="21"/>
          <w:lang w:val="en-US" w:eastAsia="en-US"/>
        </w:rPr>
        <w:t>)</w:t>
      </w:r>
      <w:r w:rsidR="002A05A3" w:rsidRPr="00CD5545">
        <w:rPr>
          <w:rFonts w:eastAsiaTheme="minorHAnsi"/>
          <w:szCs w:val="21"/>
          <w:lang w:val="en-US" w:eastAsia="en-US"/>
        </w:rPr>
        <w:t xml:space="preserve"> </w:t>
      </w:r>
      <w:r w:rsidR="00B66667" w:rsidRPr="00CD5545">
        <w:rPr>
          <w:rFonts w:eastAsiaTheme="minorHAnsi"/>
          <w:szCs w:val="21"/>
          <w:lang w:val="en-US" w:eastAsia="en-US"/>
        </w:rPr>
        <w:t>juhtimine</w:t>
      </w:r>
      <w:r w:rsidR="005F5770" w:rsidRPr="00CD5545">
        <w:rPr>
          <w:rFonts w:eastAsiaTheme="minorHAnsi"/>
          <w:szCs w:val="21"/>
          <w:lang w:val="en-US" w:eastAsia="en-US"/>
        </w:rPr>
        <w:t xml:space="preserve">, </w:t>
      </w:r>
      <w:r w:rsidR="002A05A3" w:rsidRPr="00CD5545">
        <w:rPr>
          <w:rFonts w:eastAsiaTheme="minorHAnsi"/>
          <w:szCs w:val="21"/>
          <w:lang w:val="en-US" w:eastAsia="en-US"/>
        </w:rPr>
        <w:t>väheneb</w:t>
      </w:r>
      <w:r w:rsidR="004205D5" w:rsidRPr="00CD5545">
        <w:rPr>
          <w:rFonts w:eastAsiaTheme="minorHAnsi"/>
          <w:szCs w:val="21"/>
          <w:lang w:val="en-US" w:eastAsia="en-US"/>
        </w:rPr>
        <w:t xml:space="preserve"> </w:t>
      </w:r>
      <w:r w:rsidR="00B82726" w:rsidRPr="00CD5545">
        <w:rPr>
          <w:rFonts w:eastAsiaTheme="minorHAnsi"/>
          <w:szCs w:val="21"/>
          <w:lang w:val="en-US" w:eastAsia="en-US"/>
        </w:rPr>
        <w:t xml:space="preserve">ravimite kõrvaltoimete </w:t>
      </w:r>
      <w:r w:rsidR="00B16B7B" w:rsidRPr="00CD5545">
        <w:rPr>
          <w:rFonts w:eastAsiaTheme="minorHAnsi"/>
          <w:szCs w:val="21"/>
          <w:lang w:val="en-US" w:eastAsia="en-US"/>
        </w:rPr>
        <w:t>esinemis</w:t>
      </w:r>
      <w:r w:rsidRPr="00CD5545">
        <w:rPr>
          <w:rFonts w:eastAsiaTheme="minorHAnsi"/>
          <w:szCs w:val="21"/>
          <w:lang w:val="en-US" w:eastAsia="en-US"/>
        </w:rPr>
        <w:t>sagedus</w:t>
      </w:r>
      <w:r w:rsidR="00941B02" w:rsidRPr="00CD5545">
        <w:rPr>
          <w:rFonts w:eastAsiaTheme="minorHAnsi"/>
          <w:szCs w:val="21"/>
          <w:lang w:val="en-US" w:eastAsia="en-US"/>
        </w:rPr>
        <w:t xml:space="preserve"> ja</w:t>
      </w:r>
      <w:r w:rsidR="0083073E" w:rsidRPr="00CD5545">
        <w:rPr>
          <w:rFonts w:eastAsiaTheme="minorHAnsi"/>
          <w:szCs w:val="21"/>
          <w:lang w:val="en-US" w:eastAsia="en-US"/>
        </w:rPr>
        <w:t xml:space="preserve"> paraneb valuraviga seotud dokumenteerimin</w:t>
      </w:r>
      <w:r w:rsidR="00941B02" w:rsidRPr="00CD5545">
        <w:rPr>
          <w:rFonts w:eastAsiaTheme="minorHAnsi"/>
          <w:szCs w:val="21"/>
          <w:lang w:val="en-US" w:eastAsia="en-US"/>
        </w:rPr>
        <w:t>e</w:t>
      </w:r>
      <w:r w:rsidR="00230BB7" w:rsidRPr="00CD5545">
        <w:rPr>
          <w:rFonts w:eastAsiaTheme="minorHAnsi"/>
          <w:szCs w:val="21"/>
          <w:lang w:val="en-US" w:eastAsia="en-US"/>
        </w:rPr>
        <w:t xml:space="preserve">. </w:t>
      </w:r>
      <w:r w:rsidR="000E52FA" w:rsidRPr="00CD5545">
        <w:rPr>
          <w:rFonts w:eastAsiaTheme="minorHAnsi"/>
          <w:szCs w:val="21"/>
          <w:lang w:val="en-US" w:eastAsia="en-US"/>
        </w:rPr>
        <w:t>DE-07 juhendis on lisatud</w:t>
      </w:r>
      <w:r w:rsidR="0083073E" w:rsidRPr="00CD5545">
        <w:rPr>
          <w:rFonts w:eastAsiaTheme="minorHAnsi"/>
          <w:szCs w:val="21"/>
          <w:lang w:val="en-US" w:eastAsia="en-US"/>
        </w:rPr>
        <w:t xml:space="preserve">, et </w:t>
      </w:r>
      <w:r w:rsidR="004D059D" w:rsidRPr="00CD5545">
        <w:rPr>
          <w:rFonts w:eastAsiaTheme="minorHAnsi"/>
          <w:szCs w:val="21"/>
          <w:lang w:val="en-US" w:eastAsia="en-US"/>
        </w:rPr>
        <w:t xml:space="preserve">ägeda </w:t>
      </w:r>
      <w:r w:rsidR="0083073E" w:rsidRPr="00CD5545">
        <w:rPr>
          <w:rFonts w:eastAsiaTheme="minorHAnsi"/>
          <w:szCs w:val="21"/>
          <w:lang w:val="en-US" w:eastAsia="en-US"/>
        </w:rPr>
        <w:t>valu</w:t>
      </w:r>
      <w:r w:rsidR="004D059D" w:rsidRPr="00CD5545">
        <w:rPr>
          <w:rFonts w:eastAsiaTheme="minorHAnsi"/>
          <w:szCs w:val="21"/>
          <w:lang w:val="en-US" w:eastAsia="en-US"/>
        </w:rPr>
        <w:t xml:space="preserve"> </w:t>
      </w:r>
      <w:r w:rsidR="0083073E" w:rsidRPr="00CD5545">
        <w:rPr>
          <w:rFonts w:eastAsiaTheme="minorHAnsi"/>
          <w:szCs w:val="21"/>
          <w:lang w:val="en-US" w:eastAsia="en-US"/>
        </w:rPr>
        <w:t>ravi meeskond on kuluefektiivne.</w:t>
      </w:r>
    </w:p>
    <w:p xmlns:wp14="http://schemas.microsoft.com/office/word/2010/wordml" w14:paraId="02370392" wp14:textId="77777777" w:rsidR="00685D7C" w:rsidRDefault="00685D7C" w:rsidP="00CD5545">
      <w:pPr>
        <w:jc w:val="both"/>
        <w:rPr>
          <w:rFonts w:eastAsiaTheme="minorHAnsi"/>
          <w:b/>
          <w:szCs w:val="21"/>
          <w:lang w:val="en-US" w:eastAsia="en-US"/>
        </w:rPr>
      </w:pPr>
      <w:proofErr w:type="gramStart"/>
      <w:r w:rsidRPr="00CD5545">
        <w:rPr>
          <w:rFonts w:eastAsiaTheme="minorHAnsi"/>
          <w:b/>
          <w:szCs w:val="21"/>
          <w:lang w:val="en-US" w:eastAsia="en-US"/>
        </w:rPr>
        <w:t>1.“</w:t>
      </w:r>
      <w:proofErr w:type="spellStart"/>
      <w:proofErr w:type="gramEnd"/>
      <w:r w:rsidRPr="00CD5545">
        <w:rPr>
          <w:rFonts w:eastAsiaTheme="minorHAnsi"/>
          <w:b/>
          <w:szCs w:val="21"/>
          <w:lang w:val="en-US" w:eastAsia="en-US"/>
        </w:rPr>
        <w:t>Behandlung</w:t>
      </w:r>
      <w:proofErr w:type="spellEnd"/>
      <w:r w:rsidRPr="00CD5545">
        <w:rPr>
          <w:rFonts w:eastAsiaTheme="minorHAnsi"/>
          <w:b/>
          <w:szCs w:val="21"/>
          <w:lang w:val="en-US" w:eastAsia="en-US"/>
        </w:rPr>
        <w:t xml:space="preserve">   acuter   </w:t>
      </w:r>
      <w:proofErr w:type="spellStart"/>
      <w:r w:rsidRPr="00CD5545">
        <w:rPr>
          <w:rFonts w:eastAsiaTheme="minorHAnsi"/>
          <w:b/>
          <w:szCs w:val="21"/>
          <w:lang w:val="en-US" w:eastAsia="en-US"/>
        </w:rPr>
        <w:t>perioperativer</w:t>
      </w:r>
      <w:proofErr w:type="spellEnd"/>
      <w:r w:rsidRPr="00CD5545">
        <w:rPr>
          <w:rFonts w:eastAsiaTheme="minorHAnsi"/>
          <w:b/>
          <w:szCs w:val="21"/>
          <w:lang w:val="en-US" w:eastAsia="en-US"/>
        </w:rPr>
        <w:t xml:space="preserve">   und   </w:t>
      </w:r>
      <w:proofErr w:type="spellStart"/>
      <w:r w:rsidRPr="00CD5545">
        <w:rPr>
          <w:rFonts w:eastAsiaTheme="minorHAnsi"/>
          <w:b/>
          <w:szCs w:val="21"/>
          <w:lang w:val="en-US" w:eastAsia="en-US"/>
        </w:rPr>
        <w:t>postraumatischer</w:t>
      </w:r>
      <w:proofErr w:type="spellEnd"/>
      <w:r w:rsidRPr="00CD5545">
        <w:rPr>
          <w:rFonts w:eastAsiaTheme="minorHAnsi"/>
          <w:b/>
          <w:szCs w:val="21"/>
          <w:lang w:val="en-US" w:eastAsia="en-US"/>
        </w:rPr>
        <w:t xml:space="preserve"> </w:t>
      </w:r>
      <w:proofErr w:type="spellStart"/>
      <w:r w:rsidRPr="00CD5545">
        <w:rPr>
          <w:rFonts w:eastAsiaTheme="minorHAnsi"/>
          <w:b/>
          <w:szCs w:val="21"/>
          <w:lang w:val="en-US" w:eastAsia="en-US"/>
        </w:rPr>
        <w:t>Schmertzen</w:t>
      </w:r>
      <w:proofErr w:type="spellEnd"/>
      <w:r w:rsidRPr="00CD5545">
        <w:rPr>
          <w:rFonts w:eastAsiaTheme="minorHAnsi"/>
          <w:b/>
          <w:szCs w:val="21"/>
          <w:lang w:val="en-US" w:eastAsia="en-US"/>
        </w:rPr>
        <w:t>” 2009 (DE-</w:t>
      </w:r>
      <w:r w:rsidRPr="00CD5545">
        <w:rPr>
          <w:rFonts w:eastAsiaTheme="minorHAnsi"/>
          <w:b/>
          <w:szCs w:val="21"/>
          <w:lang w:val="en-US" w:eastAsia="en-US"/>
        </w:rPr>
        <w:softHyphen/>
        <w:t>07)</w:t>
      </w:r>
    </w:p>
    <w:p xmlns:wp14="http://schemas.microsoft.com/office/word/2010/wordml" w14:paraId="05B4841B" wp14:textId="77777777" w:rsidR="00CD5545" w:rsidRPr="00CD5545" w:rsidRDefault="00CD5545" w:rsidP="00CD5545">
      <w:pPr>
        <w:jc w:val="both"/>
        <w:rPr>
          <w:rFonts w:eastAsiaTheme="minorHAnsi"/>
          <w:b/>
          <w:szCs w:val="21"/>
          <w:lang w:val="en-US" w:eastAsia="en-US"/>
        </w:rPr>
      </w:pPr>
    </w:p>
    <w:p xmlns:wp14="http://schemas.microsoft.com/office/word/2010/wordml" w14:paraId="358E8874" wp14:textId="77777777" w:rsidR="003D0216" w:rsidRPr="00CD5545" w:rsidRDefault="00685D7C" w:rsidP="003D0216">
      <w:pPr>
        <w:widowControl w:val="0"/>
        <w:autoSpaceDE w:val="0"/>
        <w:autoSpaceDN w:val="0"/>
        <w:adjustRightInd w:val="0"/>
        <w:jc w:val="both"/>
        <w:rPr>
          <w:rFonts w:eastAsiaTheme="minorHAnsi"/>
          <w:b/>
          <w:lang w:eastAsia="en-US"/>
        </w:rPr>
      </w:pPr>
      <w:r w:rsidRPr="00CD5545">
        <w:rPr>
          <w:rFonts w:eastAsiaTheme="minorHAnsi"/>
          <w:b/>
          <w:lang w:eastAsia="en-US"/>
        </w:rPr>
        <w:t>Key messages:</w:t>
      </w:r>
      <w:r w:rsidR="00084F25" w:rsidRPr="00CD5545">
        <w:rPr>
          <w:rFonts w:eastAsiaTheme="minorHAnsi"/>
          <w:b/>
          <w:lang w:eastAsia="en-US"/>
        </w:rPr>
        <w:t xml:space="preserve"> </w:t>
      </w:r>
      <w:r w:rsidR="00BC0139" w:rsidRPr="00CD5545">
        <w:rPr>
          <w:rFonts w:eastAsiaTheme="minorHAnsi"/>
          <w:b/>
          <w:lang w:eastAsia="en-US"/>
        </w:rPr>
        <w:t xml:space="preserve">Ägeda valuravi meeskonna juurutamine tervishoiuasutuses tasub ennast ära. GoR: B </w:t>
      </w:r>
    </w:p>
    <w:p xmlns:wp14="http://schemas.microsoft.com/office/word/2010/wordml" w14:paraId="232F19EC" wp14:textId="77777777" w:rsidR="003D0216" w:rsidRPr="00CD5545" w:rsidRDefault="003D0216" w:rsidP="003D0216">
      <w:pPr>
        <w:widowControl w:val="0"/>
        <w:autoSpaceDE w:val="0"/>
        <w:autoSpaceDN w:val="0"/>
        <w:adjustRightInd w:val="0"/>
        <w:jc w:val="both"/>
        <w:rPr>
          <w:rFonts w:eastAsiaTheme="minorHAnsi"/>
          <w:lang w:eastAsia="en-US"/>
        </w:rPr>
      </w:pPr>
    </w:p>
    <w:p xmlns:wp14="http://schemas.microsoft.com/office/word/2010/wordml" w14:paraId="2C84EA3F" wp14:textId="77777777" w:rsidR="00106EEE" w:rsidRPr="007579E9" w:rsidRDefault="007579E9" w:rsidP="003D0216">
      <w:pPr>
        <w:widowControl w:val="0"/>
        <w:autoSpaceDE w:val="0"/>
        <w:autoSpaceDN w:val="0"/>
        <w:adjustRightInd w:val="0"/>
        <w:jc w:val="both"/>
        <w:rPr>
          <w:rFonts w:eastAsiaTheme="minorHAnsi"/>
          <w:lang w:eastAsia="en-US"/>
        </w:rPr>
      </w:pPr>
      <w:r>
        <w:rPr>
          <w:rFonts w:eastAsiaTheme="minorHAnsi"/>
          <w:lang w:eastAsia="en-US"/>
        </w:rPr>
        <w:t xml:space="preserve">Implementation of acute pain service may reduce postoperative pain intensity and  occurence of sideeffects </w:t>
      </w:r>
      <w:r w:rsidR="00106EEE" w:rsidRPr="00106EEE">
        <w:rPr>
          <w:rFonts w:eastAsiaTheme="minorHAnsi"/>
          <w:lang w:eastAsia="en-US"/>
        </w:rPr>
        <w:t xml:space="preserve">(Werner et al., 2002; Bardiau et al., 2003; Stadler et al., 2004). </w:t>
      </w:r>
      <w:r>
        <w:rPr>
          <w:rFonts w:eastAsiaTheme="minorHAnsi"/>
          <w:lang w:eastAsia="en-US"/>
        </w:rPr>
        <w:t xml:space="preserve"> </w:t>
      </w:r>
      <w:r w:rsidR="00106EEE" w:rsidRPr="00106EEE">
        <w:rPr>
          <w:rFonts w:eastAsiaTheme="minorHAnsi"/>
          <w:lang w:eastAsia="en-US"/>
        </w:rPr>
        <w:t xml:space="preserve">Review </w:t>
      </w:r>
      <w:r>
        <w:rPr>
          <w:rFonts w:eastAsiaTheme="minorHAnsi"/>
          <w:lang w:eastAsia="en-US"/>
        </w:rPr>
        <w:t>by</w:t>
      </w:r>
      <w:r w:rsidR="00106EEE" w:rsidRPr="00106EEE">
        <w:rPr>
          <w:rFonts w:eastAsiaTheme="minorHAnsi"/>
          <w:lang w:eastAsia="en-US"/>
        </w:rPr>
        <w:t xml:space="preserve"> Mc</w:t>
      </w:r>
      <w:r>
        <w:rPr>
          <w:rFonts w:eastAsiaTheme="minorHAnsi"/>
          <w:lang w:eastAsia="en-US"/>
        </w:rPr>
        <w:t xml:space="preserve">Donnell et al. (2003) </w:t>
      </w:r>
      <w:r w:rsidR="00084F25">
        <w:rPr>
          <w:rFonts w:eastAsiaTheme="minorHAnsi"/>
          <w:lang w:eastAsia="en-US"/>
        </w:rPr>
        <w:t xml:space="preserve">which </w:t>
      </w:r>
      <w:r>
        <w:rPr>
          <w:rFonts w:eastAsiaTheme="minorHAnsi"/>
          <w:lang w:eastAsia="en-US"/>
        </w:rPr>
        <w:t>included 15 studies with great heterogenity could not become into the uniform desicion</w:t>
      </w:r>
      <w:r w:rsidR="00084F25">
        <w:rPr>
          <w:rFonts w:eastAsiaTheme="minorHAnsi"/>
          <w:lang w:eastAsia="en-US"/>
        </w:rPr>
        <w:t xml:space="preserve"> and showed only favourable tendences for acute pain services </w:t>
      </w:r>
      <w:r w:rsidR="00106EEE" w:rsidRPr="00106EEE">
        <w:rPr>
          <w:rFonts w:eastAsiaTheme="minorHAnsi"/>
          <w:lang w:eastAsia="en-US"/>
        </w:rPr>
        <w:t>(McDonnell et al., 2003</w:t>
      </w:r>
      <w:r w:rsidR="00084F25">
        <w:rPr>
          <w:rFonts w:eastAsiaTheme="minorHAnsi"/>
          <w:lang w:eastAsia="en-US"/>
        </w:rPr>
        <w:t>).</w:t>
      </w:r>
    </w:p>
    <w:p xmlns:wp14="http://schemas.microsoft.com/office/word/2010/wordml" w14:paraId="52E01660" wp14:textId="77777777" w:rsidR="008A1116" w:rsidRDefault="008A1116" w:rsidP="00685D7C">
      <w:pPr>
        <w:pStyle w:val="NormalWeb"/>
        <w:spacing w:before="2" w:after="2"/>
        <w:rPr>
          <w:b/>
          <w:color w:val="000090"/>
          <w:sz w:val="22"/>
        </w:rPr>
      </w:pPr>
    </w:p>
    <w:p xmlns:wp14="http://schemas.microsoft.com/office/word/2010/wordml" w14:paraId="72B7F1E9" wp14:textId="77777777" w:rsidR="00685D7C" w:rsidRDefault="0062534A" w:rsidP="00CD5545">
      <w:pPr>
        <w:widowControl w:val="0"/>
        <w:autoSpaceDE w:val="0"/>
        <w:autoSpaceDN w:val="0"/>
        <w:adjustRightInd w:val="0"/>
        <w:jc w:val="both"/>
        <w:rPr>
          <w:rFonts w:eastAsiaTheme="minorHAnsi"/>
          <w:b/>
          <w:lang w:eastAsia="en-US"/>
        </w:rPr>
      </w:pPr>
      <w:r w:rsidRPr="00CD5545">
        <w:rPr>
          <w:rFonts w:eastAsiaTheme="minorHAnsi"/>
          <w:b/>
          <w:lang w:eastAsia="en-US"/>
        </w:rPr>
        <w:t xml:space="preserve">2. </w:t>
      </w:r>
      <w:r w:rsidR="00685D7C" w:rsidRPr="00CD5545">
        <w:rPr>
          <w:rFonts w:eastAsiaTheme="minorHAnsi"/>
          <w:b/>
          <w:lang w:eastAsia="en-US"/>
        </w:rPr>
        <w:t>Acute Pain Management: Scientific Evidence 2010 (AU10)</w:t>
      </w:r>
    </w:p>
    <w:p xmlns:wp14="http://schemas.microsoft.com/office/word/2010/wordml" w14:paraId="30C7370F" wp14:textId="77777777" w:rsidR="00CD5545" w:rsidRPr="00CD5545" w:rsidRDefault="00CD5545" w:rsidP="00CD5545">
      <w:pPr>
        <w:widowControl w:val="0"/>
        <w:autoSpaceDE w:val="0"/>
        <w:autoSpaceDN w:val="0"/>
        <w:adjustRightInd w:val="0"/>
        <w:jc w:val="both"/>
        <w:rPr>
          <w:rFonts w:eastAsiaTheme="minorHAnsi"/>
          <w:b/>
          <w:lang w:eastAsia="en-US"/>
        </w:rPr>
      </w:pPr>
    </w:p>
    <w:p xmlns:wp14="http://schemas.microsoft.com/office/word/2010/wordml" w14:paraId="75774BAC" wp14:textId="77777777" w:rsidR="00685D7C" w:rsidRPr="00CD5545" w:rsidRDefault="00685D7C" w:rsidP="0062534A">
      <w:pPr>
        <w:widowControl w:val="0"/>
        <w:autoSpaceDE w:val="0"/>
        <w:autoSpaceDN w:val="0"/>
        <w:adjustRightInd w:val="0"/>
        <w:jc w:val="both"/>
        <w:rPr>
          <w:rFonts w:eastAsiaTheme="minorHAnsi"/>
          <w:b/>
          <w:lang w:eastAsia="en-US"/>
        </w:rPr>
      </w:pPr>
      <w:r w:rsidRPr="00CD5545">
        <w:rPr>
          <w:rFonts w:eastAsiaTheme="minorHAnsi"/>
          <w:b/>
          <w:lang w:eastAsia="en-US"/>
        </w:rPr>
        <w:t>Key messages:</w:t>
      </w:r>
      <w:r w:rsidR="0062534A" w:rsidRPr="00CD5545">
        <w:rPr>
          <w:rFonts w:eastAsiaTheme="minorHAnsi"/>
          <w:b/>
          <w:lang w:eastAsia="en-US"/>
        </w:rPr>
        <w:t xml:space="preserve"> </w:t>
      </w:r>
      <w:r w:rsidRPr="00CD5545">
        <w:rPr>
          <w:rFonts w:eastAsiaTheme="minorHAnsi"/>
          <w:b/>
          <w:lang w:eastAsia="en-US"/>
        </w:rPr>
        <w:t>Implementation of an acute pain service may improve pain relief and reduce the incidence of side effects. (U) (Level III-3)</w:t>
      </w:r>
    </w:p>
    <w:p xmlns:wp14="http://schemas.microsoft.com/office/word/2010/wordml" w14:paraId="5C43B0F9" wp14:textId="77777777" w:rsidR="00B82726" w:rsidRDefault="00DB1275" w:rsidP="0094712D">
      <w:pPr>
        <w:pStyle w:val="NormalWeb"/>
        <w:spacing w:before="2" w:after="2"/>
        <w:ind w:left="720"/>
        <w:rPr>
          <w:sz w:val="20"/>
          <w:szCs w:val="20"/>
          <w:lang w:val="en-US" w:eastAsia="en-US"/>
        </w:rPr>
      </w:pPr>
      <w:r>
        <w:rPr>
          <w:noProof/>
          <w:sz w:val="20"/>
          <w:szCs w:val="20"/>
          <w:lang w:val="en-US" w:eastAsia="en-US"/>
        </w:rPr>
        <w:drawing>
          <wp:inline xmlns:wp14="http://schemas.microsoft.com/office/word/2010/wordprocessingDrawing" wp14:anchorId="190A1D0F" wp14:editId="7777777" distT="0" distB="0" distL="0" distR="0">
            <wp:extent cx="5270500" cy="4054643"/>
            <wp:effectExtent l="2540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0500" cy="4054643"/>
                    </a:xfrm>
                    <a:prstGeom prst="rect">
                      <a:avLst/>
                    </a:prstGeom>
                    <a:noFill/>
                    <a:ln w="9525">
                      <a:noFill/>
                      <a:miter lim="800000"/>
                      <a:headEnd/>
                      <a:tailEnd/>
                    </a:ln>
                  </pic:spPr>
                </pic:pic>
              </a:graphicData>
            </a:graphic>
          </wp:inline>
        </w:drawing>
      </w:r>
    </w:p>
    <w:p xmlns:wp14="http://schemas.microsoft.com/office/word/2010/wordml" w14:paraId="0CF05375" wp14:textId="77777777" w:rsidR="00B82726" w:rsidRDefault="00B82726" w:rsidP="0094712D">
      <w:pPr>
        <w:pStyle w:val="NormalWeb"/>
        <w:spacing w:before="2" w:after="2"/>
        <w:ind w:left="720"/>
        <w:rPr>
          <w:b/>
          <w:szCs w:val="28"/>
          <w:lang w:val="en-US" w:eastAsia="en-US"/>
        </w:rPr>
      </w:pPr>
      <w:r w:rsidRPr="00956581">
        <w:rPr>
          <w:b/>
          <w:noProof/>
          <w:szCs w:val="28"/>
          <w:lang w:val="en-US" w:eastAsia="en-US"/>
        </w:rPr>
        <w:drawing>
          <wp:inline xmlns:wp14="http://schemas.microsoft.com/office/word/2010/wordprocessingDrawing" wp14:anchorId="05BF0C33" wp14:editId="7777777" distT="0" distB="0" distL="0" distR="0">
            <wp:extent cx="5498638" cy="426720"/>
            <wp:effectExtent l="2540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531110" cy="429240"/>
                    </a:xfrm>
                    <a:prstGeom prst="rect">
                      <a:avLst/>
                    </a:prstGeom>
                    <a:noFill/>
                    <a:ln w="9525">
                      <a:noFill/>
                      <a:miter lim="800000"/>
                      <a:headEnd/>
                      <a:tailEnd/>
                    </a:ln>
                  </pic:spPr>
                </pic:pic>
              </a:graphicData>
            </a:graphic>
          </wp:inline>
        </w:drawing>
      </w:r>
    </w:p>
    <w:p xmlns:wp14="http://schemas.microsoft.com/office/word/2010/wordml" w14:paraId="5967A48A" wp14:textId="77777777" w:rsidR="00B82726" w:rsidRDefault="00B82726" w:rsidP="0094712D">
      <w:pPr>
        <w:pStyle w:val="NormalWeb"/>
        <w:spacing w:before="2" w:after="2"/>
        <w:ind w:left="720"/>
        <w:rPr>
          <w:b/>
          <w:szCs w:val="28"/>
          <w:lang w:val="en-US" w:eastAsia="en-US"/>
        </w:rPr>
      </w:pPr>
      <w:r>
        <w:rPr>
          <w:b/>
          <w:noProof/>
          <w:szCs w:val="28"/>
          <w:lang w:val="en-US" w:eastAsia="en-US"/>
        </w:rPr>
        <w:drawing>
          <wp:inline xmlns:wp14="http://schemas.microsoft.com/office/word/2010/wordprocessingDrawing" wp14:anchorId="5706F145" wp14:editId="7777777" distT="0" distB="0" distL="0" distR="0">
            <wp:extent cx="5270500" cy="1545582"/>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270500" cy="1545582"/>
                    </a:xfrm>
                    <a:prstGeom prst="rect">
                      <a:avLst/>
                    </a:prstGeom>
                    <a:noFill/>
                    <a:ln w="9525">
                      <a:noFill/>
                      <a:miter lim="800000"/>
                      <a:headEnd/>
                      <a:tailEnd/>
                    </a:ln>
                  </pic:spPr>
                </pic:pic>
              </a:graphicData>
            </a:graphic>
          </wp:inline>
        </w:drawing>
      </w:r>
    </w:p>
    <w:p xmlns:wp14="http://schemas.microsoft.com/office/word/2010/wordml" w14:paraId="2A20108B" wp14:textId="77777777" w:rsidR="00B430BE" w:rsidRPr="00B430BE" w:rsidRDefault="00B430BE" w:rsidP="00E9087A">
      <w:pPr>
        <w:widowControl w:val="0"/>
        <w:autoSpaceDE w:val="0"/>
        <w:autoSpaceDN w:val="0"/>
        <w:adjustRightInd w:val="0"/>
        <w:jc w:val="both"/>
      </w:pPr>
    </w:p>
    <w:tbl>
      <w:tblPr>
        <w:tblW w:w="0" w:type="auto"/>
        <w:tblCellMar>
          <w:top w:w="15" w:type="dxa"/>
          <w:left w:w="15" w:type="dxa"/>
          <w:bottom w:w="15" w:type="dxa"/>
          <w:right w:w="15" w:type="dxa"/>
        </w:tblCellMar>
        <w:tblLook w:val="0000" w:firstRow="0" w:lastRow="0" w:firstColumn="0" w:lastColumn="0" w:noHBand="0" w:noVBand="0"/>
      </w:tblPr>
      <w:tblGrid>
        <w:gridCol w:w="749"/>
        <w:gridCol w:w="4287"/>
        <w:gridCol w:w="1250"/>
      </w:tblGrid>
      <w:tr xmlns:wp14="http://schemas.microsoft.com/office/word/2010/wordml" w14:paraId="2FA22051" wp14:textId="77777777" w:rsidR="00BE309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center"/>
          </w:tcPr>
          <w:p w14:paraId="494F2383" wp14:textId="77777777" w:rsidR="00BE3095" w:rsidRDefault="00BE3095">
            <w:pPr>
              <w:jc w:val="center"/>
              <w:rPr>
                <w:rFonts w:ascii="Times" w:hAnsi="Times"/>
              </w:rPr>
            </w:pPr>
            <w:r>
              <w:t>Search</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center"/>
          </w:tcPr>
          <w:p w14:paraId="6B356DEF" wp14:textId="77777777" w:rsidR="00BE3095" w:rsidRDefault="00BE3095">
            <w:pPr>
              <w:jc w:val="center"/>
              <w:rPr>
                <w:rFonts w:ascii="Times" w:hAnsi="Times"/>
              </w:rPr>
            </w:pPr>
            <w:r>
              <w:t>Query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center"/>
          </w:tcPr>
          <w:p w14:paraId="64AD1B30" wp14:textId="77777777" w:rsidR="00BE3095" w:rsidRDefault="00BE3095">
            <w:pPr>
              <w:jc w:val="center"/>
              <w:rPr>
                <w:rFonts w:ascii="Times" w:hAnsi="Times"/>
              </w:rPr>
            </w:pPr>
            <w:r>
              <w:t>Items found</w:t>
            </w:r>
          </w:p>
        </w:tc>
      </w:tr>
      <w:tr xmlns:wp14="http://schemas.microsoft.com/office/word/2010/wordml" w14:paraId="42042D0E" wp14:textId="77777777" w:rsidR="00BE3095" w:rsidRPr="00BE3095">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tcPr>
          <w:p w14:paraId="00198384" wp14:textId="77777777" w:rsidR="00BE3095" w:rsidRPr="00BE3095" w:rsidRDefault="00BE3095">
            <w:pPr>
              <w:spacing w:line="288" w:lineRule="atLeast"/>
              <w:jc w:val="right"/>
              <w:rPr>
                <w:color w:val="000000"/>
                <w:sz w:val="21"/>
                <w:szCs w:val="21"/>
              </w:rPr>
            </w:pPr>
            <w:r>
              <w:rPr>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tcPr>
          <w:p w14:paraId="0EF633D6" wp14:textId="77777777" w:rsidR="00BE3095" w:rsidRDefault="00BE3095">
            <w:pPr>
              <w:spacing w:line="288" w:lineRule="atLeast"/>
              <w:rPr>
                <w:b/>
                <w:bCs/>
                <w:color w:val="000000"/>
                <w:sz w:val="21"/>
                <w:szCs w:val="21"/>
              </w:rPr>
            </w:pPr>
            <w:r>
              <w:rPr>
                <w:rFonts w:ascii="Arial" w:hAnsi="Arial"/>
                <w:b/>
                <w:bCs/>
                <w:color w:val="000000"/>
                <w:sz w:val="21"/>
                <w:szCs w:val="21"/>
              </w:rPr>
              <w:t>acute pain team</w:t>
            </w:r>
          </w:p>
          <w:p w14:paraId="7998D007" wp14:textId="77777777" w:rsidR="00BE3095" w:rsidRDefault="00BE3095">
            <w:pPr>
              <w:spacing w:line="288" w:lineRule="atLeast"/>
              <w:rPr>
                <w:rFonts w:ascii="Arial" w:hAnsi="Arial"/>
                <w:color w:val="000000"/>
                <w:sz w:val="21"/>
                <w:szCs w:val="21"/>
              </w:rPr>
            </w:pPr>
            <w:r>
              <w:rPr>
                <w:rFonts w:ascii="Arial" w:hAnsi="Arial" w:eastAsiaTheme="minorHAnsi" w:cstheme="minorBidi"/>
                <w:color w:val="000000"/>
                <w:sz w:val="21"/>
                <w:szCs w:val="21"/>
                <w:shd w:val="clear" w:color="auto" w:fill="FFFFFF"/>
                <w:lang w:val="en-US" w:eastAsia="en-US"/>
              </w:rPr>
              <w:t>Filters</w:t>
            </w:r>
            <w:r w:rsidRPr="00B430BE">
              <w:rPr>
                <w:rFonts w:ascii="Arial" w:hAnsi="Arial" w:eastAsiaTheme="minorHAnsi" w:cstheme="minorBidi"/>
                <w:color w:val="000000"/>
                <w:sz w:val="21"/>
                <w:szCs w:val="21"/>
                <w:shd w:val="clear" w:color="auto" w:fill="FFFFFF"/>
                <w:lang w:val="en-US" w:eastAsia="en-US"/>
              </w:rPr>
              <w:t>: published in the last 5 years, Humans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tcPr>
          <w:p w14:paraId="660CD67A" wp14:textId="77777777" w:rsidR="00BE3095" w:rsidRPr="00BE3095" w:rsidRDefault="004C0F96" w:rsidP="00BE3095">
            <w:pPr>
              <w:spacing w:line="288" w:lineRule="atLeast"/>
              <w:jc w:val="right"/>
              <w:rPr>
                <w:color w:val="000000"/>
                <w:sz w:val="21"/>
                <w:szCs w:val="21"/>
              </w:rPr>
            </w:pPr>
            <w:hyperlink r:id="rId11" w:history="1">
              <w:r w:rsidR="00BE3095">
                <w:rPr>
                  <w:rStyle w:val="Hyperlink"/>
                  <w:color w:val="642A8F"/>
                  <w:sz w:val="21"/>
                  <w:szCs w:val="21"/>
                </w:rPr>
                <w:t>207</w:t>
              </w:r>
            </w:hyperlink>
            <w:r w:rsidR="00BE3095" w:rsidRPr="00BE3095">
              <w:br/>
            </w:r>
          </w:p>
        </w:tc>
      </w:tr>
      <w:tr xmlns:wp14="http://schemas.microsoft.com/office/word/2010/wordml" w14:paraId="358E9308" wp14:textId="77777777" w:rsidR="00BE3095" w:rsidRPr="00BE3095">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tcPr>
          <w:p w14:paraId="2F845B17" wp14:textId="77777777" w:rsidR="00BE3095" w:rsidRPr="00BE3095" w:rsidRDefault="00BE3095">
            <w:pPr>
              <w:spacing w:line="288" w:lineRule="atLeast"/>
              <w:jc w:val="right"/>
              <w:rPr>
                <w:color w:val="000000"/>
                <w:sz w:val="21"/>
                <w:szCs w:val="21"/>
              </w:rPr>
            </w:pPr>
            <w:r>
              <w:rPr>
                <w:color w:val="000000"/>
                <w:sz w:val="21"/>
                <w:szCs w:val="21"/>
              </w:rPr>
              <w:lastRenderedPageBreak/>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tcPr>
          <w:p w14:paraId="41D0118A" wp14:textId="77777777" w:rsidR="00BE3095" w:rsidRDefault="00BE3095">
            <w:pPr>
              <w:spacing w:line="288" w:lineRule="atLeast"/>
              <w:rPr>
                <w:rStyle w:val="apple-converted-space"/>
              </w:rPr>
            </w:pPr>
            <w:r>
              <w:rPr>
                <w:rFonts w:ascii="Arial" w:hAnsi="Arial"/>
                <w:b/>
                <w:bCs/>
                <w:color w:val="000000"/>
                <w:sz w:val="21"/>
                <w:szCs w:val="21"/>
              </w:rPr>
              <w:t>acute pain service</w:t>
            </w:r>
            <w:r>
              <w:rPr>
                <w:rStyle w:val="apple-converted-space"/>
                <w:rFonts w:ascii="Arial" w:hAnsi="Arial"/>
                <w:color w:val="000000"/>
                <w:sz w:val="21"/>
                <w:szCs w:val="21"/>
              </w:rPr>
              <w:t> </w:t>
            </w:r>
          </w:p>
          <w:p w14:paraId="708E0B88" wp14:textId="77777777" w:rsidR="00BE3095" w:rsidRPr="00B430BE" w:rsidRDefault="00BE3095">
            <w:pPr>
              <w:spacing w:line="288" w:lineRule="atLeast"/>
              <w:rPr>
                <w:rFonts w:ascii="Arial" w:eastAsiaTheme="minorHAnsi" w:hAnsi="Arial" w:cstheme="minorBidi"/>
                <w:color w:val="000000"/>
                <w:sz w:val="21"/>
                <w:szCs w:val="21"/>
                <w:shd w:val="clear" w:color="auto" w:fill="FFFFFF"/>
                <w:lang w:val="en-US" w:eastAsia="en-US"/>
              </w:rPr>
            </w:pPr>
            <w:r>
              <w:rPr>
                <w:rFonts w:ascii="Arial" w:hAnsi="Arial"/>
                <w:color w:val="000000"/>
                <w:sz w:val="21"/>
                <w:szCs w:val="21"/>
              </w:rPr>
              <w:t>Filters:</w:t>
            </w:r>
            <w:r>
              <w:rPr>
                <w:rStyle w:val="apple-converted-space"/>
                <w:rFonts w:ascii="Arial" w:hAnsi="Arial"/>
                <w:color w:val="000000"/>
                <w:sz w:val="21"/>
                <w:szCs w:val="21"/>
              </w:rPr>
              <w:t> </w:t>
            </w:r>
            <w:r w:rsidRPr="00BE3095">
              <w:rPr>
                <w:rFonts w:ascii="Arial" w:hAnsi="Arial"/>
                <w:bCs/>
                <w:color w:val="000000"/>
                <w:sz w:val="21"/>
                <w:szCs w:val="21"/>
              </w:rPr>
              <w:t>published in the last 5 years; Humans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tcPr>
          <w:p w14:paraId="48823CA1" wp14:textId="77777777" w:rsidR="00BE3095" w:rsidRDefault="00BE3095">
            <w:pPr>
              <w:spacing w:line="288" w:lineRule="atLeast"/>
              <w:jc w:val="right"/>
              <w:rPr>
                <w:color w:val="000000"/>
                <w:sz w:val="21"/>
                <w:szCs w:val="21"/>
              </w:rPr>
            </w:pPr>
            <w:r>
              <w:rPr>
                <w:color w:val="000000"/>
                <w:sz w:val="21"/>
                <w:szCs w:val="21"/>
              </w:rPr>
              <w:t>2441</w:t>
            </w:r>
          </w:p>
        </w:tc>
      </w:tr>
    </w:tbl>
    <w:p xmlns:wp14="http://schemas.microsoft.com/office/word/2010/wordml" w14:paraId="4B4849AD" wp14:textId="77777777" w:rsidR="008A1116" w:rsidRDefault="008A1116" w:rsidP="007E7795">
      <w:pPr>
        <w:jc w:val="both"/>
        <w:rPr>
          <w:rFonts w:ascii="Arial" w:hAnsi="Arial" w:cs="Arial"/>
          <w:b/>
          <w:color w:val="000080"/>
          <w:szCs w:val="18"/>
        </w:rPr>
      </w:pPr>
    </w:p>
    <w:p xmlns:wp14="http://schemas.microsoft.com/office/word/2010/wordml" w14:paraId="482F7774" wp14:textId="77777777" w:rsidR="008A1116" w:rsidRDefault="008A1116" w:rsidP="007E7795">
      <w:pPr>
        <w:jc w:val="both"/>
        <w:rPr>
          <w:rFonts w:ascii="Arial" w:hAnsi="Arial" w:cs="Arial"/>
          <w:b/>
          <w:color w:val="000080"/>
          <w:szCs w:val="18"/>
        </w:rPr>
      </w:pPr>
    </w:p>
    <w:p xmlns:wp14="http://schemas.microsoft.com/office/word/2010/wordml" w14:paraId="7A21D37A" wp14:textId="77777777" w:rsidR="007E7795" w:rsidRPr="00CD5545" w:rsidRDefault="007E7795" w:rsidP="00CD5545">
      <w:pPr>
        <w:widowControl w:val="0"/>
        <w:autoSpaceDE w:val="0"/>
        <w:autoSpaceDN w:val="0"/>
        <w:adjustRightInd w:val="0"/>
        <w:jc w:val="both"/>
        <w:rPr>
          <w:rFonts w:eastAsiaTheme="minorHAnsi"/>
          <w:b/>
          <w:szCs w:val="19"/>
          <w:lang w:val="en-US" w:eastAsia="en-US"/>
        </w:rPr>
      </w:pPr>
      <w:r w:rsidRPr="00CD5545">
        <w:rPr>
          <w:rFonts w:eastAsiaTheme="minorHAnsi"/>
          <w:b/>
          <w:szCs w:val="19"/>
          <w:lang w:val="en-US" w:eastAsia="en-US"/>
        </w:rPr>
        <w:t>Süstemaatilised ülevaated</w:t>
      </w:r>
    </w:p>
    <w:p xmlns:wp14="http://schemas.microsoft.com/office/word/2010/wordml" w14:paraId="2519F550" wp14:textId="77777777" w:rsidR="00594579" w:rsidRPr="00CD5545" w:rsidRDefault="007E7795" w:rsidP="00CD5545">
      <w:pPr>
        <w:widowControl w:val="0"/>
        <w:autoSpaceDE w:val="0"/>
        <w:autoSpaceDN w:val="0"/>
        <w:adjustRightInd w:val="0"/>
        <w:jc w:val="both"/>
        <w:rPr>
          <w:rFonts w:eastAsiaTheme="minorHAnsi"/>
          <w:b/>
          <w:szCs w:val="19"/>
          <w:lang w:val="en-US" w:eastAsia="en-US"/>
        </w:rPr>
      </w:pPr>
      <w:proofErr w:type="spellStart"/>
      <w:r w:rsidRPr="00CD5545">
        <w:rPr>
          <w:rFonts w:eastAsiaTheme="minorHAnsi"/>
          <w:b/>
          <w:szCs w:val="19"/>
          <w:lang w:val="en-US" w:eastAsia="en-US"/>
        </w:rPr>
        <w:t>Kokkuvõt</w:t>
      </w:r>
      <w:r w:rsidR="00DB1275" w:rsidRPr="00CD5545">
        <w:rPr>
          <w:rFonts w:eastAsiaTheme="minorHAnsi"/>
          <w:b/>
          <w:szCs w:val="19"/>
          <w:lang w:val="en-US" w:eastAsia="en-US"/>
        </w:rPr>
        <w:t>e</w:t>
      </w:r>
      <w:proofErr w:type="spellEnd"/>
      <w:r w:rsidR="00CD5545">
        <w:rPr>
          <w:rFonts w:eastAsiaTheme="minorHAnsi"/>
          <w:b/>
          <w:szCs w:val="19"/>
          <w:lang w:val="en-US" w:eastAsia="en-US"/>
        </w:rPr>
        <w:t>:</w:t>
      </w:r>
    </w:p>
    <w:p xmlns:wp14="http://schemas.microsoft.com/office/word/2010/wordml" w14:paraId="5F4798D7" wp14:textId="77777777" w:rsidR="00594579" w:rsidRPr="00CD5545" w:rsidRDefault="00594579" w:rsidP="00CD5545">
      <w:pPr>
        <w:widowControl w:val="0"/>
        <w:autoSpaceDE w:val="0"/>
        <w:autoSpaceDN w:val="0"/>
        <w:adjustRightInd w:val="0"/>
        <w:jc w:val="both"/>
        <w:rPr>
          <w:rFonts w:eastAsiaTheme="minorHAnsi"/>
          <w:szCs w:val="19"/>
          <w:lang w:val="en-US" w:eastAsia="en-US"/>
        </w:rPr>
      </w:pPr>
    </w:p>
    <w:p xmlns:wp14="http://schemas.microsoft.com/office/word/2010/wordml" w14:paraId="20BCC3A2" wp14:textId="77777777" w:rsidR="007E7795" w:rsidRPr="00CD5545" w:rsidRDefault="00334BE0" w:rsidP="00CD5545">
      <w:pPr>
        <w:widowControl w:val="0"/>
        <w:autoSpaceDE w:val="0"/>
        <w:autoSpaceDN w:val="0"/>
        <w:adjustRightInd w:val="0"/>
        <w:jc w:val="both"/>
        <w:rPr>
          <w:rFonts w:eastAsiaTheme="minorHAnsi"/>
          <w:szCs w:val="19"/>
          <w:lang w:val="en-US" w:eastAsia="en-US"/>
        </w:rPr>
      </w:pPr>
      <w:r w:rsidRPr="00CD5545">
        <w:rPr>
          <w:rFonts w:eastAsiaTheme="minorHAnsi"/>
          <w:szCs w:val="19"/>
          <w:lang w:val="en-US" w:eastAsia="en-US"/>
        </w:rPr>
        <w:t>Leitud süstemaatilistest ülevaateartiklitest ja kirjanduse ülevadetest</w:t>
      </w:r>
      <w:r w:rsidR="00594579" w:rsidRPr="00CD5545">
        <w:rPr>
          <w:rFonts w:eastAsiaTheme="minorHAnsi"/>
          <w:szCs w:val="19"/>
          <w:lang w:val="en-US" w:eastAsia="en-US"/>
        </w:rPr>
        <w:t xml:space="preserve"> selgus, et valuravi meeskonnad parendavad valu hindamist ja valuvaigistite kasutust, kuid ei mõjuta otseselt valu ennast.</w:t>
      </w:r>
    </w:p>
    <w:p xmlns:wp14="http://schemas.microsoft.com/office/word/2010/wordml" w14:paraId="16684EBA" wp14:textId="77777777" w:rsidR="00A02E29" w:rsidRPr="004C7DEC" w:rsidRDefault="00A02E29" w:rsidP="00A02E29">
      <w:pPr>
        <w:pStyle w:val="ListParagraph"/>
        <w:numPr>
          <w:ilvl w:val="0"/>
          <w:numId w:val="18"/>
        </w:numPr>
        <w:rPr>
          <w:rFonts w:eastAsiaTheme="minorHAnsi" w:cstheme="minorBidi"/>
          <w:color w:val="222222"/>
          <w:szCs w:val="21"/>
          <w:shd w:val="clear" w:color="auto" w:fill="FFFFFF"/>
          <w:lang w:val="en-US" w:eastAsia="en-US"/>
        </w:rPr>
      </w:pPr>
      <w:proofErr w:type="spellStart"/>
      <w:r w:rsidRPr="0062534A">
        <w:rPr>
          <w:rFonts w:eastAsiaTheme="minorHAnsi" w:cstheme="minorBidi"/>
          <w:b/>
          <w:color w:val="000090"/>
          <w:szCs w:val="21"/>
          <w:shd w:val="clear" w:color="auto" w:fill="FFFFFF"/>
          <w:lang w:val="en-US" w:eastAsia="en-US"/>
        </w:rPr>
        <w:t>Helfand</w:t>
      </w:r>
      <w:proofErr w:type="spellEnd"/>
      <w:r w:rsidRPr="0062534A">
        <w:rPr>
          <w:rFonts w:eastAsiaTheme="minorHAnsi" w:cstheme="minorBidi"/>
          <w:b/>
          <w:color w:val="000090"/>
          <w:szCs w:val="21"/>
          <w:shd w:val="clear" w:color="auto" w:fill="FFFFFF"/>
          <w:lang w:val="en-US" w:eastAsia="en-US"/>
        </w:rPr>
        <w:t xml:space="preserve"> and Freeman</w:t>
      </w:r>
      <w:r w:rsidRPr="004C7DEC">
        <w:rPr>
          <w:rFonts w:eastAsiaTheme="minorHAnsi" w:cstheme="minorBidi"/>
          <w:b/>
          <w:color w:val="222222"/>
          <w:szCs w:val="21"/>
          <w:shd w:val="clear" w:color="auto" w:fill="FFFFFF"/>
          <w:lang w:val="en-US" w:eastAsia="en-US"/>
        </w:rPr>
        <w:t>.</w:t>
      </w:r>
      <w:r w:rsidRPr="004C7DEC">
        <w:rPr>
          <w:rFonts w:eastAsiaTheme="minorHAnsi" w:cstheme="minorBidi"/>
          <w:color w:val="222222"/>
          <w:szCs w:val="21"/>
          <w:shd w:val="clear" w:color="auto" w:fill="FFFFFF"/>
          <w:lang w:val="en-US" w:eastAsia="en-US"/>
        </w:rPr>
        <w:t xml:space="preserve"> "Assessment and management of acute pain in adult medical inpatients: a systematic review."</w:t>
      </w:r>
      <w:r w:rsidRPr="004C7DEC">
        <w:rPr>
          <w:rFonts w:eastAsiaTheme="minorHAnsi" w:cstheme="minorBidi"/>
          <w:color w:val="222222"/>
          <w:lang w:val="en-US" w:eastAsia="en-US"/>
        </w:rPr>
        <w:t> </w:t>
      </w:r>
      <w:r w:rsidRPr="004C7DEC">
        <w:rPr>
          <w:rFonts w:eastAsiaTheme="minorHAnsi" w:cstheme="minorBidi"/>
          <w:i/>
          <w:color w:val="222222"/>
          <w:szCs w:val="21"/>
          <w:shd w:val="clear" w:color="auto" w:fill="FFFFFF"/>
          <w:lang w:val="en-US" w:eastAsia="en-US"/>
        </w:rPr>
        <w:t>Pain medicine</w:t>
      </w:r>
      <w:r w:rsidRPr="004C7DEC">
        <w:rPr>
          <w:rFonts w:eastAsiaTheme="minorHAnsi" w:cstheme="minorBidi"/>
          <w:color w:val="222222"/>
          <w:lang w:val="en-US" w:eastAsia="en-US"/>
        </w:rPr>
        <w:t> </w:t>
      </w:r>
      <w:r w:rsidRPr="004C7DEC">
        <w:rPr>
          <w:rFonts w:eastAsiaTheme="minorHAnsi" w:cstheme="minorBidi"/>
          <w:color w:val="222222"/>
          <w:szCs w:val="21"/>
          <w:shd w:val="clear" w:color="auto" w:fill="FFFFFF"/>
          <w:lang w:val="en-US" w:eastAsia="en-US"/>
        </w:rPr>
        <w:t>10.7 (</w:t>
      </w:r>
      <w:r w:rsidRPr="004C7DEC">
        <w:rPr>
          <w:rFonts w:eastAsiaTheme="minorHAnsi" w:cstheme="minorBidi"/>
          <w:b/>
          <w:color w:val="222222"/>
          <w:szCs w:val="21"/>
          <w:shd w:val="clear" w:color="auto" w:fill="FFFFFF"/>
          <w:lang w:val="en-US" w:eastAsia="en-US"/>
        </w:rPr>
        <w:t>2009</w:t>
      </w:r>
      <w:r w:rsidRPr="004C7DEC">
        <w:rPr>
          <w:rFonts w:eastAsiaTheme="minorHAnsi" w:cstheme="minorBidi"/>
          <w:color w:val="222222"/>
          <w:szCs w:val="21"/>
          <w:shd w:val="clear" w:color="auto" w:fill="FFFFFF"/>
          <w:lang w:val="en-US" w:eastAsia="en-US"/>
        </w:rPr>
        <w:t>): 1183-1199.</w:t>
      </w:r>
    </w:p>
    <w:p xmlns:wp14="http://schemas.microsoft.com/office/word/2010/wordml" w14:paraId="6FD36C7F" wp14:textId="77777777" w:rsidR="00A02E29" w:rsidRPr="004C7DEC" w:rsidRDefault="00A02E29" w:rsidP="00A02E29">
      <w:pPr>
        <w:pStyle w:val="ListParagraph"/>
        <w:rPr>
          <w:rFonts w:eastAsiaTheme="minorHAnsi" w:cstheme="minorBidi"/>
          <w:sz w:val="20"/>
          <w:szCs w:val="20"/>
          <w:lang w:val="en-US" w:eastAsia="en-US"/>
        </w:rPr>
      </w:pPr>
    </w:p>
    <w:p xmlns:wp14="http://schemas.microsoft.com/office/word/2010/wordml" w14:paraId="576DAE3C" wp14:textId="77777777" w:rsidR="00A02E29" w:rsidRPr="004C7DEC" w:rsidRDefault="00A02E29" w:rsidP="00A02E29">
      <w:pPr>
        <w:widowControl w:val="0"/>
        <w:autoSpaceDE w:val="0"/>
        <w:autoSpaceDN w:val="0"/>
        <w:adjustRightInd w:val="0"/>
        <w:jc w:val="both"/>
        <w:rPr>
          <w:rFonts w:eastAsiaTheme="minorHAnsi"/>
          <w:szCs w:val="19"/>
          <w:lang w:val="en-US" w:eastAsia="en-US"/>
        </w:rPr>
      </w:pPr>
      <w:r w:rsidRPr="004C7DEC">
        <w:rPr>
          <w:rFonts w:eastAsiaTheme="minorHAnsi"/>
          <w:b/>
          <w:szCs w:val="19"/>
          <w:lang w:val="en-US" w:eastAsia="en-US"/>
        </w:rPr>
        <w:t>Objective:</w:t>
      </w:r>
      <w:r>
        <w:rPr>
          <w:rFonts w:eastAsiaTheme="minorHAnsi"/>
          <w:szCs w:val="19"/>
          <w:lang w:val="en-US" w:eastAsia="en-US"/>
        </w:rPr>
        <w:t xml:space="preserve"> </w:t>
      </w:r>
      <w:r w:rsidRPr="004C7DEC">
        <w:rPr>
          <w:rFonts w:eastAsiaTheme="minorHAnsi"/>
          <w:szCs w:val="19"/>
          <w:lang w:val="en-US" w:eastAsia="en-US"/>
        </w:rPr>
        <w:t xml:space="preserve"> To review the literature addressing effective care for acute pain in inpatients on medical</w:t>
      </w:r>
      <w:r>
        <w:rPr>
          <w:rFonts w:eastAsiaTheme="minorHAnsi"/>
          <w:szCs w:val="19"/>
          <w:lang w:val="en-US" w:eastAsia="en-US"/>
        </w:rPr>
        <w:t xml:space="preserve"> </w:t>
      </w:r>
      <w:r w:rsidRPr="004C7DEC">
        <w:rPr>
          <w:rFonts w:eastAsiaTheme="minorHAnsi"/>
          <w:szCs w:val="19"/>
          <w:lang w:val="en-US" w:eastAsia="en-US"/>
        </w:rPr>
        <w:t>wards.</w:t>
      </w:r>
    </w:p>
    <w:p xmlns:wp14="http://schemas.microsoft.com/office/word/2010/wordml" w14:paraId="26057EF5" wp14:textId="77777777" w:rsidR="00A02E29" w:rsidRDefault="00A02E29" w:rsidP="00A02E29">
      <w:pPr>
        <w:widowControl w:val="0"/>
        <w:autoSpaceDE w:val="0"/>
        <w:autoSpaceDN w:val="0"/>
        <w:adjustRightInd w:val="0"/>
        <w:jc w:val="both"/>
        <w:rPr>
          <w:rFonts w:eastAsiaTheme="minorHAnsi"/>
          <w:szCs w:val="19"/>
          <w:lang w:val="en-US" w:eastAsia="en-US"/>
        </w:rPr>
      </w:pPr>
      <w:r w:rsidRPr="004C7DEC">
        <w:rPr>
          <w:rFonts w:eastAsiaTheme="minorHAnsi"/>
          <w:b/>
          <w:szCs w:val="19"/>
          <w:lang w:val="en-US" w:eastAsia="en-US"/>
        </w:rPr>
        <w:t>Methods</w:t>
      </w:r>
      <w:r>
        <w:rPr>
          <w:rFonts w:eastAsiaTheme="minorHAnsi"/>
          <w:szCs w:val="19"/>
          <w:lang w:val="en-US" w:eastAsia="en-US"/>
        </w:rPr>
        <w:t>:</w:t>
      </w:r>
      <w:r w:rsidRPr="004C7DEC">
        <w:rPr>
          <w:rFonts w:eastAsiaTheme="minorHAnsi"/>
          <w:szCs w:val="19"/>
          <w:lang w:val="en-US" w:eastAsia="en-US"/>
        </w:rPr>
        <w:t xml:space="preserve"> We searched Medline, PubMed Clinical Queries, and the Cochrane Database for systematic</w:t>
      </w:r>
      <w:r>
        <w:rPr>
          <w:rFonts w:eastAsiaTheme="minorHAnsi"/>
          <w:szCs w:val="19"/>
          <w:lang w:val="en-US" w:eastAsia="en-US"/>
        </w:rPr>
        <w:t xml:space="preserve"> </w:t>
      </w:r>
      <w:r w:rsidRPr="004C7DEC">
        <w:rPr>
          <w:rFonts w:eastAsiaTheme="minorHAnsi"/>
          <w:szCs w:val="19"/>
          <w:lang w:val="en-US" w:eastAsia="en-US"/>
        </w:rPr>
        <w:t xml:space="preserve">reviews published in 1996 </w:t>
      </w:r>
      <w:r>
        <w:rPr>
          <w:rFonts w:eastAsiaTheme="minorHAnsi"/>
          <w:szCs w:val="19"/>
          <w:lang w:val="en-US" w:eastAsia="en-US"/>
        </w:rPr>
        <w:t>-</w:t>
      </w:r>
      <w:r w:rsidRPr="004C7DEC">
        <w:rPr>
          <w:rFonts w:eastAsiaTheme="minorHAnsi"/>
          <w:szCs w:val="19"/>
          <w:lang w:val="en-US" w:eastAsia="en-US"/>
        </w:rPr>
        <w:t xml:space="preserve"> April 2007 on the assessment and management of acute pain</w:t>
      </w:r>
      <w:r>
        <w:rPr>
          <w:rFonts w:eastAsiaTheme="minorHAnsi"/>
          <w:szCs w:val="19"/>
          <w:lang w:val="en-US" w:eastAsia="en-US"/>
        </w:rPr>
        <w:t xml:space="preserve"> in inpatients. </w:t>
      </w:r>
    </w:p>
    <w:p xmlns:wp14="http://schemas.microsoft.com/office/word/2010/wordml" w14:paraId="062B0CE5" wp14:textId="77777777" w:rsidR="00A02E29" w:rsidRPr="00CD5545" w:rsidRDefault="00A02E29" w:rsidP="00A02E29">
      <w:pPr>
        <w:widowControl w:val="0"/>
        <w:autoSpaceDE w:val="0"/>
        <w:autoSpaceDN w:val="0"/>
        <w:adjustRightInd w:val="0"/>
        <w:jc w:val="both"/>
        <w:rPr>
          <w:rFonts w:eastAsiaTheme="minorHAnsi"/>
          <w:b/>
          <w:szCs w:val="19"/>
          <w:lang w:val="en-US" w:eastAsia="en-US"/>
        </w:rPr>
      </w:pPr>
      <w:r w:rsidRPr="004C7DEC">
        <w:rPr>
          <w:rFonts w:eastAsiaTheme="minorHAnsi"/>
          <w:b/>
          <w:szCs w:val="19"/>
          <w:lang w:val="en-US" w:eastAsia="en-US"/>
        </w:rPr>
        <w:t>Results</w:t>
      </w:r>
      <w:r>
        <w:rPr>
          <w:rFonts w:eastAsiaTheme="minorHAnsi"/>
          <w:b/>
          <w:szCs w:val="19"/>
          <w:lang w:val="en-US" w:eastAsia="en-US"/>
        </w:rPr>
        <w:t>:</w:t>
      </w:r>
      <w:r>
        <w:rPr>
          <w:rFonts w:eastAsiaTheme="minorHAnsi"/>
          <w:szCs w:val="19"/>
          <w:lang w:val="en-US" w:eastAsia="en-US"/>
        </w:rPr>
        <w:t xml:space="preserve"> </w:t>
      </w:r>
      <w:r w:rsidRPr="00CD5545">
        <w:rPr>
          <w:rFonts w:eastAsiaTheme="minorHAnsi"/>
          <w:b/>
          <w:szCs w:val="19"/>
          <w:lang w:val="en-US" w:eastAsia="en-US"/>
        </w:rPr>
        <w:t xml:space="preserve">Pain management teams and other system-wide interventions improve assessment and use of analgesics, but do not clearly affect pain outcomes. </w:t>
      </w:r>
    </w:p>
    <w:p xmlns:wp14="http://schemas.microsoft.com/office/word/2010/wordml" w14:paraId="712E5993" wp14:textId="77777777" w:rsidR="00685D7C" w:rsidRDefault="00A02E29" w:rsidP="00A02E29">
      <w:pPr>
        <w:widowControl w:val="0"/>
        <w:autoSpaceDE w:val="0"/>
        <w:autoSpaceDN w:val="0"/>
        <w:adjustRightInd w:val="0"/>
        <w:jc w:val="both"/>
        <w:rPr>
          <w:rFonts w:eastAsiaTheme="minorHAnsi"/>
          <w:szCs w:val="21"/>
          <w:lang w:val="en-US" w:eastAsia="en-US"/>
        </w:rPr>
      </w:pPr>
      <w:r w:rsidRPr="00CD5545">
        <w:rPr>
          <w:rFonts w:eastAsiaTheme="minorHAnsi"/>
          <w:szCs w:val="19"/>
          <w:lang w:val="en-US" w:eastAsia="en-US"/>
        </w:rPr>
        <w:t>Institutional interventions improved pain assessment and documentation</w:t>
      </w:r>
      <w:r w:rsidRPr="00BD5DCC">
        <w:rPr>
          <w:rFonts w:eastAsiaTheme="minorHAnsi"/>
          <w:szCs w:val="21"/>
          <w:lang w:val="en-US" w:eastAsia="en-US"/>
        </w:rPr>
        <w:t xml:space="preserve"> and staff awareness of pain, and increased use of analgesics. There was only poor-quality evidence that these programs improved safety. Most importantly, the programs’ effect on patient levels of pain was inconsistent; in the relatively higher</w:t>
      </w:r>
      <w:r w:rsidR="00594579">
        <w:rPr>
          <w:rFonts w:eastAsiaTheme="minorHAnsi"/>
          <w:szCs w:val="21"/>
          <w:lang w:val="en-US" w:eastAsia="en-US"/>
        </w:rPr>
        <w:t xml:space="preserve"> </w:t>
      </w:r>
      <w:r w:rsidRPr="00BD5DCC">
        <w:rPr>
          <w:rFonts w:eastAsiaTheme="minorHAnsi"/>
          <w:szCs w:val="21"/>
          <w:lang w:val="en-US" w:eastAsia="en-US"/>
        </w:rPr>
        <w:t>quality studies, programs did not improve pain.</w:t>
      </w:r>
    </w:p>
    <w:p xmlns:wp14="http://schemas.microsoft.com/office/word/2010/wordml" w14:paraId="65D3BAEA" wp14:textId="77777777" w:rsidR="00685D7C" w:rsidRDefault="00685D7C" w:rsidP="00A02E29">
      <w:pPr>
        <w:widowControl w:val="0"/>
        <w:autoSpaceDE w:val="0"/>
        <w:autoSpaceDN w:val="0"/>
        <w:adjustRightInd w:val="0"/>
        <w:jc w:val="both"/>
        <w:rPr>
          <w:rFonts w:eastAsiaTheme="minorHAnsi"/>
          <w:szCs w:val="21"/>
          <w:lang w:val="en-US" w:eastAsia="en-US"/>
        </w:rPr>
      </w:pPr>
    </w:p>
    <w:tbl>
      <w:tblPr>
        <w:tblStyle w:val="TableGrid"/>
        <w:tblW w:w="0" w:type="auto"/>
        <w:tblLook w:val="00A0" w:firstRow="1" w:lastRow="0" w:firstColumn="1" w:lastColumn="0" w:noHBand="0" w:noVBand="0"/>
      </w:tblPr>
      <w:tblGrid>
        <w:gridCol w:w="2117"/>
        <w:gridCol w:w="1660"/>
        <w:gridCol w:w="1182"/>
        <w:gridCol w:w="3557"/>
      </w:tblGrid>
      <w:tr xmlns:wp14="http://schemas.microsoft.com/office/word/2010/wordml" w14:paraId="1A7E656D" wp14:textId="77777777" w:rsidR="00A02E29" w:rsidRPr="002D169C">
        <w:tc>
          <w:tcPr>
            <w:tcW w:w="2129" w:type="dxa"/>
          </w:tcPr>
          <w:p w14:paraId="399A11DC" wp14:textId="77777777" w:rsidR="00A02E29" w:rsidRPr="002D169C" w:rsidRDefault="00A02E29" w:rsidP="000E0291">
            <w:pPr>
              <w:widowControl w:val="0"/>
              <w:autoSpaceDE w:val="0"/>
              <w:autoSpaceDN w:val="0"/>
              <w:adjustRightInd w:val="0"/>
              <w:rPr>
                <w:rFonts w:eastAsiaTheme="minorHAnsi"/>
                <w:b/>
                <w:sz w:val="22"/>
                <w:szCs w:val="15"/>
                <w:lang w:val="en-US" w:eastAsia="en-US"/>
              </w:rPr>
            </w:pPr>
            <w:r w:rsidRPr="002D169C">
              <w:rPr>
                <w:rFonts w:eastAsiaTheme="minorHAnsi"/>
                <w:b/>
                <w:sz w:val="22"/>
                <w:szCs w:val="15"/>
                <w:lang w:val="en-US" w:eastAsia="en-US"/>
              </w:rPr>
              <w:t>Key Question</w:t>
            </w:r>
          </w:p>
        </w:tc>
        <w:tc>
          <w:tcPr>
            <w:tcW w:w="1665" w:type="dxa"/>
          </w:tcPr>
          <w:p w14:paraId="5FD93A58" wp14:textId="77777777" w:rsidR="00A02E29" w:rsidRPr="002D169C" w:rsidRDefault="00A02E29" w:rsidP="000E0291">
            <w:pPr>
              <w:widowControl w:val="0"/>
              <w:autoSpaceDE w:val="0"/>
              <w:autoSpaceDN w:val="0"/>
              <w:adjustRightInd w:val="0"/>
              <w:rPr>
                <w:rFonts w:eastAsiaTheme="minorHAnsi"/>
                <w:b/>
                <w:sz w:val="22"/>
                <w:szCs w:val="15"/>
                <w:lang w:val="en-US" w:eastAsia="en-US"/>
              </w:rPr>
            </w:pPr>
            <w:r w:rsidRPr="002D169C">
              <w:rPr>
                <w:rFonts w:eastAsiaTheme="minorHAnsi"/>
                <w:b/>
                <w:sz w:val="22"/>
                <w:szCs w:val="15"/>
                <w:lang w:val="en-US" w:eastAsia="en-US"/>
              </w:rPr>
              <w:t>Type of Evidence</w:t>
            </w:r>
          </w:p>
        </w:tc>
        <w:tc>
          <w:tcPr>
            <w:tcW w:w="1134" w:type="dxa"/>
          </w:tcPr>
          <w:p w14:paraId="125D4E57" wp14:textId="77777777" w:rsidR="00A02E29" w:rsidRPr="002D169C" w:rsidRDefault="00A02E29" w:rsidP="000E0291">
            <w:pPr>
              <w:widowControl w:val="0"/>
              <w:autoSpaceDE w:val="0"/>
              <w:autoSpaceDN w:val="0"/>
              <w:adjustRightInd w:val="0"/>
              <w:rPr>
                <w:rFonts w:eastAsiaTheme="minorHAnsi"/>
                <w:b/>
                <w:sz w:val="22"/>
                <w:szCs w:val="15"/>
                <w:lang w:val="en-US" w:eastAsia="en-US"/>
              </w:rPr>
            </w:pPr>
            <w:r w:rsidRPr="002D169C">
              <w:rPr>
                <w:rFonts w:eastAsiaTheme="minorHAnsi"/>
                <w:b/>
                <w:sz w:val="22"/>
                <w:szCs w:val="15"/>
                <w:lang w:val="en-US" w:eastAsia="en-US"/>
              </w:rPr>
              <w:t>GRADE of</w:t>
            </w:r>
          </w:p>
          <w:p w14:paraId="03D81018" wp14:textId="77777777" w:rsidR="00A02E29" w:rsidRPr="002D169C" w:rsidRDefault="00A02E29" w:rsidP="000E0291">
            <w:pPr>
              <w:widowControl w:val="0"/>
              <w:autoSpaceDE w:val="0"/>
              <w:autoSpaceDN w:val="0"/>
              <w:adjustRightInd w:val="0"/>
              <w:jc w:val="both"/>
              <w:rPr>
                <w:rFonts w:eastAsiaTheme="minorHAnsi"/>
                <w:b/>
                <w:sz w:val="22"/>
                <w:szCs w:val="15"/>
                <w:lang w:val="en-US" w:eastAsia="en-US"/>
              </w:rPr>
            </w:pPr>
            <w:r w:rsidRPr="002D169C">
              <w:rPr>
                <w:rFonts w:eastAsiaTheme="minorHAnsi"/>
                <w:b/>
                <w:sz w:val="22"/>
                <w:szCs w:val="15"/>
                <w:lang w:val="en-US" w:eastAsia="en-US"/>
              </w:rPr>
              <w:t>Evidence*</w:t>
            </w:r>
          </w:p>
        </w:tc>
        <w:tc>
          <w:tcPr>
            <w:tcW w:w="3588" w:type="dxa"/>
          </w:tcPr>
          <w:p w14:paraId="3F6B6926" wp14:textId="77777777" w:rsidR="00A02E29" w:rsidRPr="002D169C" w:rsidRDefault="00A02E29" w:rsidP="000E0291">
            <w:pPr>
              <w:widowControl w:val="0"/>
              <w:autoSpaceDE w:val="0"/>
              <w:autoSpaceDN w:val="0"/>
              <w:adjustRightInd w:val="0"/>
              <w:rPr>
                <w:rFonts w:eastAsiaTheme="minorHAnsi"/>
                <w:b/>
                <w:sz w:val="22"/>
                <w:szCs w:val="15"/>
                <w:lang w:val="en-US" w:eastAsia="en-US"/>
              </w:rPr>
            </w:pPr>
            <w:r w:rsidRPr="002D169C">
              <w:rPr>
                <w:rFonts w:eastAsiaTheme="minorHAnsi"/>
                <w:b/>
                <w:sz w:val="22"/>
                <w:szCs w:val="15"/>
                <w:lang w:val="en-US" w:eastAsia="en-US"/>
              </w:rPr>
              <w:t>Comments</w:t>
            </w:r>
          </w:p>
        </w:tc>
      </w:tr>
      <w:tr xmlns:wp14="http://schemas.microsoft.com/office/word/2010/wordml" w14:paraId="6C184690" wp14:textId="77777777" w:rsidR="00A02E29" w:rsidRPr="00CD5972">
        <w:tc>
          <w:tcPr>
            <w:tcW w:w="2129" w:type="dxa"/>
          </w:tcPr>
          <w:p w14:paraId="3561C08A"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Do acute pain management</w:t>
            </w:r>
          </w:p>
          <w:p w14:paraId="4BD3B7D5"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teams and other institutional</w:t>
            </w:r>
          </w:p>
          <w:p w14:paraId="3FAA7A13"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initiatives improve</w:t>
            </w:r>
          </w:p>
          <w:p w14:paraId="06484859"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effectiveness, adverse</w:t>
            </w:r>
          </w:p>
          <w:p w14:paraId="6AEE0993"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effects, and safety in</w:t>
            </w:r>
          </w:p>
          <w:p w14:paraId="021D800E" wp14:textId="77777777" w:rsidR="00A02E29" w:rsidRPr="00CD5972" w:rsidRDefault="00A02E29" w:rsidP="000E0291">
            <w:pPr>
              <w:widowControl w:val="0"/>
              <w:autoSpaceDE w:val="0"/>
              <w:autoSpaceDN w:val="0"/>
              <w:adjustRightInd w:val="0"/>
              <w:rPr>
                <w:rFonts w:eastAsiaTheme="minorHAnsi"/>
                <w:sz w:val="22"/>
                <w:szCs w:val="15"/>
                <w:lang w:val="en-US" w:eastAsia="en-US"/>
              </w:rPr>
            </w:pPr>
            <w:proofErr w:type="gramStart"/>
            <w:r w:rsidRPr="00CD5972">
              <w:rPr>
                <w:rFonts w:eastAsiaTheme="minorHAnsi"/>
                <w:sz w:val="22"/>
                <w:szCs w:val="15"/>
                <w:lang w:val="en-US" w:eastAsia="en-US"/>
              </w:rPr>
              <w:t>medical</w:t>
            </w:r>
            <w:proofErr w:type="gramEnd"/>
            <w:r w:rsidRPr="00CD5972">
              <w:rPr>
                <w:rFonts w:eastAsiaTheme="minorHAnsi"/>
                <w:sz w:val="22"/>
                <w:szCs w:val="15"/>
                <w:lang w:val="en-US" w:eastAsia="en-US"/>
              </w:rPr>
              <w:t xml:space="preserve"> inpatients?</w:t>
            </w:r>
          </w:p>
          <w:p w14:paraId="76BE5044" wp14:textId="77777777" w:rsidR="00A02E29" w:rsidRPr="00CD5972" w:rsidRDefault="00A02E29" w:rsidP="000E0291">
            <w:pPr>
              <w:widowControl w:val="0"/>
              <w:autoSpaceDE w:val="0"/>
              <w:autoSpaceDN w:val="0"/>
              <w:adjustRightInd w:val="0"/>
              <w:jc w:val="both"/>
              <w:rPr>
                <w:rFonts w:eastAsiaTheme="minorHAnsi"/>
                <w:sz w:val="22"/>
                <w:szCs w:val="21"/>
                <w:lang w:val="en-US" w:eastAsia="en-US"/>
              </w:rPr>
            </w:pPr>
          </w:p>
        </w:tc>
        <w:tc>
          <w:tcPr>
            <w:tcW w:w="1665" w:type="dxa"/>
          </w:tcPr>
          <w:p w14:paraId="3BF5B86C"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1 uncontrolled</w:t>
            </w:r>
          </w:p>
          <w:p w14:paraId="3D224371" wp14:textId="77777777" w:rsidR="00A02E29" w:rsidRPr="00CD5972" w:rsidRDefault="00A02E29" w:rsidP="000E0291">
            <w:pPr>
              <w:widowControl w:val="0"/>
              <w:autoSpaceDE w:val="0"/>
              <w:autoSpaceDN w:val="0"/>
              <w:adjustRightInd w:val="0"/>
              <w:rPr>
                <w:rFonts w:eastAsiaTheme="minorHAnsi"/>
                <w:sz w:val="22"/>
                <w:szCs w:val="15"/>
                <w:lang w:val="en-US" w:eastAsia="en-US"/>
              </w:rPr>
            </w:pPr>
            <w:proofErr w:type="spellStart"/>
            <w:r w:rsidRPr="00CD5972">
              <w:rPr>
                <w:rFonts w:eastAsiaTheme="minorHAnsi"/>
                <w:sz w:val="22"/>
                <w:szCs w:val="15"/>
                <w:lang w:val="en-US" w:eastAsia="en-US"/>
              </w:rPr>
              <w:t>systemwide</w:t>
            </w:r>
            <w:proofErr w:type="spellEnd"/>
          </w:p>
          <w:p w14:paraId="76F65736"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intervention and</w:t>
            </w:r>
          </w:p>
          <w:p w14:paraId="235BBB49"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1 controlled trial</w:t>
            </w:r>
          </w:p>
          <w:p w14:paraId="30E7E05F" wp14:textId="77777777" w:rsidR="00A02E29" w:rsidRPr="00CD5972" w:rsidRDefault="00A02E29" w:rsidP="000E0291">
            <w:pPr>
              <w:widowControl w:val="0"/>
              <w:autoSpaceDE w:val="0"/>
              <w:autoSpaceDN w:val="0"/>
              <w:adjustRightInd w:val="0"/>
              <w:jc w:val="both"/>
              <w:rPr>
                <w:rFonts w:eastAsiaTheme="minorHAnsi"/>
                <w:sz w:val="22"/>
                <w:szCs w:val="21"/>
                <w:lang w:val="en-US" w:eastAsia="en-US"/>
              </w:rPr>
            </w:pPr>
          </w:p>
        </w:tc>
        <w:tc>
          <w:tcPr>
            <w:tcW w:w="1134" w:type="dxa"/>
          </w:tcPr>
          <w:p w14:paraId="40392B86" wp14:textId="77777777" w:rsidR="00A02E29" w:rsidRPr="00CD5972" w:rsidRDefault="00A02E29" w:rsidP="000E0291">
            <w:pPr>
              <w:widowControl w:val="0"/>
              <w:autoSpaceDE w:val="0"/>
              <w:autoSpaceDN w:val="0"/>
              <w:adjustRightInd w:val="0"/>
              <w:jc w:val="both"/>
              <w:rPr>
                <w:rFonts w:eastAsiaTheme="minorHAnsi"/>
                <w:sz w:val="22"/>
                <w:szCs w:val="21"/>
                <w:lang w:val="en-US" w:eastAsia="en-US"/>
              </w:rPr>
            </w:pPr>
            <w:r w:rsidRPr="00CD5972">
              <w:rPr>
                <w:rFonts w:eastAsiaTheme="minorHAnsi"/>
                <w:sz w:val="22"/>
                <w:szCs w:val="15"/>
                <w:lang w:val="en-US" w:eastAsia="en-US"/>
              </w:rPr>
              <w:t>Moderate</w:t>
            </w:r>
          </w:p>
        </w:tc>
        <w:tc>
          <w:tcPr>
            <w:tcW w:w="3588" w:type="dxa"/>
          </w:tcPr>
          <w:p w14:paraId="2CF50F0B"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1 uncontrolled collaborative VHA/IHI study of institution-wide</w:t>
            </w:r>
          </w:p>
          <w:p w14:paraId="10FB674C" wp14:textId="77777777" w:rsidR="00A02E29" w:rsidRPr="00CD5545" w:rsidRDefault="00A02E29" w:rsidP="000E0291">
            <w:pPr>
              <w:widowControl w:val="0"/>
              <w:autoSpaceDE w:val="0"/>
              <w:autoSpaceDN w:val="0"/>
              <w:adjustRightInd w:val="0"/>
              <w:rPr>
                <w:rFonts w:eastAsiaTheme="minorHAnsi"/>
                <w:b/>
                <w:sz w:val="22"/>
                <w:szCs w:val="15"/>
                <w:lang w:val="en-US" w:eastAsia="en-US"/>
              </w:rPr>
            </w:pPr>
            <w:r w:rsidRPr="00CD5972">
              <w:rPr>
                <w:rFonts w:eastAsiaTheme="minorHAnsi"/>
                <w:sz w:val="22"/>
                <w:szCs w:val="15"/>
                <w:lang w:val="en-US" w:eastAsia="en-US"/>
              </w:rPr>
              <w:t xml:space="preserve">strategies showed </w:t>
            </w:r>
            <w:r w:rsidRPr="00CD5545">
              <w:rPr>
                <w:rFonts w:eastAsiaTheme="minorHAnsi"/>
                <w:b/>
                <w:sz w:val="22"/>
                <w:szCs w:val="15"/>
                <w:lang w:val="en-US" w:eastAsia="en-US"/>
              </w:rPr>
              <w:t>measurable improvements in the prevalence of</w:t>
            </w:r>
          </w:p>
          <w:p w14:paraId="50DAA59A" wp14:textId="77777777" w:rsidR="00A02E29" w:rsidRPr="00CD5545" w:rsidRDefault="00A02E29" w:rsidP="000E0291">
            <w:pPr>
              <w:widowControl w:val="0"/>
              <w:autoSpaceDE w:val="0"/>
              <w:autoSpaceDN w:val="0"/>
              <w:adjustRightInd w:val="0"/>
              <w:rPr>
                <w:rFonts w:eastAsiaTheme="minorHAnsi"/>
                <w:b/>
                <w:sz w:val="22"/>
                <w:szCs w:val="15"/>
                <w:lang w:val="en-US" w:eastAsia="en-US"/>
              </w:rPr>
            </w:pPr>
            <w:r w:rsidRPr="00CD5545">
              <w:rPr>
                <w:rFonts w:eastAsiaTheme="minorHAnsi"/>
                <w:b/>
                <w:sz w:val="22"/>
                <w:szCs w:val="15"/>
                <w:lang w:val="en-US" w:eastAsia="en-US"/>
              </w:rPr>
              <w:t>severe pain, frequency of assessment and documentation of plan</w:t>
            </w:r>
          </w:p>
          <w:p w14:paraId="12CE7FFA" wp14:textId="77777777" w:rsidR="00A02E29" w:rsidRPr="00CD5545" w:rsidRDefault="00A02E29" w:rsidP="000E0291">
            <w:pPr>
              <w:widowControl w:val="0"/>
              <w:autoSpaceDE w:val="0"/>
              <w:autoSpaceDN w:val="0"/>
              <w:adjustRightInd w:val="0"/>
              <w:rPr>
                <w:rFonts w:eastAsiaTheme="minorHAnsi"/>
                <w:b/>
                <w:sz w:val="22"/>
                <w:szCs w:val="15"/>
                <w:lang w:val="en-US" w:eastAsia="en-US"/>
              </w:rPr>
            </w:pPr>
            <w:proofErr w:type="gramStart"/>
            <w:r w:rsidRPr="00CD5545">
              <w:rPr>
                <w:rFonts w:eastAsiaTheme="minorHAnsi"/>
                <w:b/>
                <w:sz w:val="22"/>
                <w:szCs w:val="15"/>
                <w:lang w:val="en-US" w:eastAsia="en-US"/>
              </w:rPr>
              <w:t>of</w:t>
            </w:r>
            <w:proofErr w:type="gramEnd"/>
            <w:r w:rsidRPr="00CD5545">
              <w:rPr>
                <w:rFonts w:eastAsiaTheme="minorHAnsi"/>
                <w:b/>
                <w:sz w:val="22"/>
                <w:szCs w:val="15"/>
                <w:lang w:val="en-US" w:eastAsia="en-US"/>
              </w:rPr>
              <w:t xml:space="preserve"> care, and provision of patient education on pain management.</w:t>
            </w:r>
          </w:p>
          <w:p w14:paraId="60A516E2"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A controlled trial of a multifaceted intervention achieved increased</w:t>
            </w:r>
          </w:p>
          <w:p w14:paraId="7A200BB2" wp14:textId="77777777" w:rsidR="00A02E29" w:rsidRPr="00CD5972" w:rsidRDefault="00A02E29" w:rsidP="00CD5545">
            <w:pPr>
              <w:widowControl w:val="0"/>
              <w:autoSpaceDE w:val="0"/>
              <w:autoSpaceDN w:val="0"/>
              <w:adjustRightInd w:val="0"/>
              <w:rPr>
                <w:rFonts w:eastAsiaTheme="minorHAnsi"/>
                <w:sz w:val="22"/>
                <w:szCs w:val="21"/>
                <w:lang w:val="en-US" w:eastAsia="en-US"/>
              </w:rPr>
            </w:pPr>
            <w:r w:rsidRPr="00CD5972">
              <w:rPr>
                <w:rFonts w:eastAsiaTheme="minorHAnsi"/>
                <w:sz w:val="22"/>
                <w:szCs w:val="15"/>
                <w:lang w:val="en-US" w:eastAsia="en-US"/>
              </w:rPr>
              <w:t xml:space="preserve">assessment of pain but </w:t>
            </w:r>
            <w:r w:rsidRPr="00CD5545">
              <w:rPr>
                <w:rFonts w:eastAsiaTheme="minorHAnsi"/>
                <w:b/>
                <w:sz w:val="22"/>
                <w:szCs w:val="15"/>
                <w:lang w:val="en-US" w:eastAsia="en-US"/>
              </w:rPr>
              <w:t>did not alter pain intensity or duration</w:t>
            </w:r>
          </w:p>
        </w:tc>
      </w:tr>
      <w:tr xmlns:wp14="http://schemas.microsoft.com/office/word/2010/wordml" w14:paraId="364A2DA3" wp14:textId="77777777" w:rsidR="00A02E29" w:rsidRPr="00CD5972">
        <w:tc>
          <w:tcPr>
            <w:tcW w:w="2129" w:type="dxa"/>
          </w:tcPr>
          <w:p w14:paraId="13B7C1D1"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Do acute pain management</w:t>
            </w:r>
          </w:p>
          <w:p w14:paraId="3FCEB3D1"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teams and other institutional</w:t>
            </w:r>
          </w:p>
          <w:p w14:paraId="71E17546"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initiatives improve</w:t>
            </w:r>
          </w:p>
          <w:p w14:paraId="452FEEFA"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effectiveness, adverse</w:t>
            </w:r>
          </w:p>
          <w:p w14:paraId="5E820E4B"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lastRenderedPageBreak/>
              <w:t>effects, and safety in other</w:t>
            </w:r>
          </w:p>
          <w:p w14:paraId="50D5D37A" wp14:textId="77777777" w:rsidR="00A02E29" w:rsidRPr="00CD5972" w:rsidRDefault="00A02E29" w:rsidP="000E0291">
            <w:pPr>
              <w:widowControl w:val="0"/>
              <w:autoSpaceDE w:val="0"/>
              <w:autoSpaceDN w:val="0"/>
              <w:adjustRightInd w:val="0"/>
              <w:jc w:val="both"/>
              <w:rPr>
                <w:rFonts w:eastAsiaTheme="minorHAnsi"/>
                <w:sz w:val="22"/>
                <w:szCs w:val="21"/>
                <w:lang w:val="en-US" w:eastAsia="en-US"/>
              </w:rPr>
            </w:pPr>
            <w:proofErr w:type="gramStart"/>
            <w:r w:rsidRPr="00CD5972">
              <w:rPr>
                <w:rFonts w:eastAsiaTheme="minorHAnsi"/>
                <w:sz w:val="22"/>
                <w:szCs w:val="15"/>
                <w:lang w:val="en-US" w:eastAsia="en-US"/>
              </w:rPr>
              <w:t>settings</w:t>
            </w:r>
            <w:proofErr w:type="gramEnd"/>
            <w:r w:rsidRPr="00CD5972">
              <w:rPr>
                <w:rFonts w:eastAsiaTheme="minorHAnsi"/>
                <w:sz w:val="22"/>
                <w:szCs w:val="15"/>
                <w:lang w:val="en-US" w:eastAsia="en-US"/>
              </w:rPr>
              <w:t>?</w:t>
            </w:r>
          </w:p>
        </w:tc>
        <w:tc>
          <w:tcPr>
            <w:tcW w:w="1665" w:type="dxa"/>
          </w:tcPr>
          <w:p w14:paraId="1A45C899"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lastRenderedPageBreak/>
              <w:t>2 systematic</w:t>
            </w:r>
          </w:p>
          <w:p w14:paraId="7477CE68"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reviews of</w:t>
            </w:r>
          </w:p>
          <w:p w14:paraId="3FFEBE2B"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before-after or</w:t>
            </w:r>
          </w:p>
          <w:p w14:paraId="06339C22"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uncontrolled</w:t>
            </w:r>
          </w:p>
          <w:p w14:paraId="233144B1" wp14:textId="77777777" w:rsidR="00A02E29" w:rsidRPr="00CD5972" w:rsidRDefault="00A02E29" w:rsidP="000E0291">
            <w:pPr>
              <w:widowControl w:val="0"/>
              <w:autoSpaceDE w:val="0"/>
              <w:autoSpaceDN w:val="0"/>
              <w:adjustRightInd w:val="0"/>
              <w:jc w:val="both"/>
              <w:rPr>
                <w:rFonts w:eastAsiaTheme="minorHAnsi"/>
                <w:sz w:val="22"/>
                <w:szCs w:val="21"/>
                <w:lang w:val="en-US" w:eastAsia="en-US"/>
              </w:rPr>
            </w:pPr>
            <w:r w:rsidRPr="00CD5972">
              <w:rPr>
                <w:rFonts w:eastAsiaTheme="minorHAnsi"/>
                <w:sz w:val="22"/>
                <w:szCs w:val="15"/>
                <w:lang w:val="en-US" w:eastAsia="en-US"/>
              </w:rPr>
              <w:t>studies</w:t>
            </w:r>
          </w:p>
        </w:tc>
        <w:tc>
          <w:tcPr>
            <w:tcW w:w="1134" w:type="dxa"/>
          </w:tcPr>
          <w:p w14:paraId="2BAC4AFF" wp14:textId="77777777" w:rsidR="00A02E29" w:rsidRPr="00CD5972" w:rsidRDefault="00A02E29" w:rsidP="000E0291">
            <w:pPr>
              <w:widowControl w:val="0"/>
              <w:autoSpaceDE w:val="0"/>
              <w:autoSpaceDN w:val="0"/>
              <w:adjustRightInd w:val="0"/>
              <w:jc w:val="both"/>
              <w:rPr>
                <w:rFonts w:eastAsiaTheme="minorHAnsi"/>
                <w:sz w:val="22"/>
                <w:szCs w:val="21"/>
                <w:lang w:val="en-US" w:eastAsia="en-US"/>
              </w:rPr>
            </w:pPr>
            <w:r w:rsidRPr="00CD5972">
              <w:rPr>
                <w:rFonts w:eastAsiaTheme="minorHAnsi"/>
                <w:sz w:val="22"/>
                <w:szCs w:val="15"/>
                <w:lang w:val="en-US" w:eastAsia="en-US"/>
              </w:rPr>
              <w:t>Low</w:t>
            </w:r>
          </w:p>
        </w:tc>
        <w:tc>
          <w:tcPr>
            <w:tcW w:w="3588" w:type="dxa"/>
          </w:tcPr>
          <w:p w14:paraId="0264A864"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Most primary studies in these revie</w:t>
            </w:r>
            <w:r>
              <w:rPr>
                <w:rFonts w:eastAsiaTheme="minorHAnsi"/>
                <w:sz w:val="22"/>
                <w:szCs w:val="15"/>
                <w:lang w:val="en-US" w:eastAsia="en-US"/>
              </w:rPr>
              <w:t>ws were in postop</w:t>
            </w:r>
            <w:r w:rsidRPr="00CD5972">
              <w:rPr>
                <w:rFonts w:eastAsiaTheme="minorHAnsi"/>
                <w:sz w:val="22"/>
                <w:szCs w:val="15"/>
                <w:lang w:val="en-US" w:eastAsia="en-US"/>
              </w:rPr>
              <w:t xml:space="preserve"> or</w:t>
            </w:r>
          </w:p>
          <w:p w14:paraId="0475C4F8" wp14:textId="77777777" w:rsidR="00A02E29" w:rsidRPr="00CD5545" w:rsidRDefault="00A02E29" w:rsidP="000E0291">
            <w:pPr>
              <w:widowControl w:val="0"/>
              <w:autoSpaceDE w:val="0"/>
              <w:autoSpaceDN w:val="0"/>
              <w:adjustRightInd w:val="0"/>
              <w:rPr>
                <w:rFonts w:eastAsiaTheme="minorHAnsi"/>
                <w:b/>
                <w:sz w:val="22"/>
                <w:szCs w:val="15"/>
                <w:lang w:val="en-US" w:eastAsia="en-US"/>
              </w:rPr>
            </w:pPr>
            <w:proofErr w:type="gramStart"/>
            <w:r w:rsidRPr="00CD5972">
              <w:rPr>
                <w:rFonts w:eastAsiaTheme="minorHAnsi"/>
                <w:sz w:val="22"/>
                <w:szCs w:val="15"/>
                <w:lang w:val="en-US" w:eastAsia="en-US"/>
              </w:rPr>
              <w:t>cancer</w:t>
            </w:r>
            <w:proofErr w:type="gramEnd"/>
            <w:r w:rsidRPr="00CD5972">
              <w:rPr>
                <w:rFonts w:eastAsiaTheme="minorHAnsi"/>
                <w:sz w:val="22"/>
                <w:szCs w:val="15"/>
                <w:lang w:val="en-US" w:eastAsia="en-US"/>
              </w:rPr>
              <w:t xml:space="preserve"> pain, and were uncontrolled. While </w:t>
            </w:r>
            <w:r w:rsidRPr="00CD5545">
              <w:rPr>
                <w:rFonts w:eastAsiaTheme="minorHAnsi"/>
                <w:b/>
                <w:sz w:val="22"/>
                <w:szCs w:val="15"/>
                <w:lang w:val="en-US" w:eastAsia="en-US"/>
              </w:rPr>
              <w:t>pain management</w:t>
            </w:r>
          </w:p>
          <w:p w14:paraId="13207C17" wp14:textId="77777777" w:rsidR="00A02E29" w:rsidRPr="00CD5545" w:rsidRDefault="00A02E29" w:rsidP="000E0291">
            <w:pPr>
              <w:widowControl w:val="0"/>
              <w:autoSpaceDE w:val="0"/>
              <w:autoSpaceDN w:val="0"/>
              <w:adjustRightInd w:val="0"/>
              <w:rPr>
                <w:rFonts w:eastAsiaTheme="minorHAnsi"/>
                <w:b/>
                <w:sz w:val="22"/>
                <w:szCs w:val="15"/>
                <w:lang w:val="en-US" w:eastAsia="en-US"/>
              </w:rPr>
            </w:pPr>
            <w:r w:rsidRPr="00CD5545">
              <w:rPr>
                <w:rFonts w:eastAsiaTheme="minorHAnsi"/>
                <w:b/>
                <w:sz w:val="22"/>
                <w:szCs w:val="15"/>
                <w:lang w:val="en-US" w:eastAsia="en-US"/>
              </w:rPr>
              <w:t xml:space="preserve">teams and other </w:t>
            </w:r>
            <w:proofErr w:type="spellStart"/>
            <w:r w:rsidRPr="00CD5545">
              <w:rPr>
                <w:rFonts w:eastAsiaTheme="minorHAnsi"/>
                <w:b/>
                <w:sz w:val="22"/>
                <w:szCs w:val="15"/>
                <w:lang w:val="en-US" w:eastAsia="en-US"/>
              </w:rPr>
              <w:t>systemwide</w:t>
            </w:r>
            <w:proofErr w:type="spellEnd"/>
            <w:r w:rsidRPr="00CD5545">
              <w:rPr>
                <w:rFonts w:eastAsiaTheme="minorHAnsi"/>
                <w:b/>
                <w:sz w:val="22"/>
                <w:szCs w:val="15"/>
                <w:lang w:val="en-US" w:eastAsia="en-US"/>
              </w:rPr>
              <w:t xml:space="preserve"> interventions improved the timeliness</w:t>
            </w:r>
          </w:p>
          <w:p w14:paraId="7F7491D7" wp14:textId="77777777" w:rsidR="00A02E29" w:rsidRPr="00CD5972" w:rsidRDefault="00A02E29" w:rsidP="000E0291">
            <w:pPr>
              <w:widowControl w:val="0"/>
              <w:autoSpaceDE w:val="0"/>
              <w:autoSpaceDN w:val="0"/>
              <w:adjustRightInd w:val="0"/>
              <w:rPr>
                <w:rFonts w:eastAsiaTheme="minorHAnsi"/>
                <w:sz w:val="22"/>
                <w:szCs w:val="15"/>
                <w:lang w:val="en-US" w:eastAsia="en-US"/>
              </w:rPr>
            </w:pPr>
            <w:r w:rsidRPr="00CD5545">
              <w:rPr>
                <w:rFonts w:eastAsiaTheme="minorHAnsi"/>
                <w:b/>
                <w:sz w:val="22"/>
                <w:szCs w:val="15"/>
                <w:lang w:val="en-US" w:eastAsia="en-US"/>
              </w:rPr>
              <w:lastRenderedPageBreak/>
              <w:t>and frequency of pain assessment</w:t>
            </w:r>
            <w:r w:rsidRPr="00CD5972">
              <w:rPr>
                <w:rFonts w:eastAsiaTheme="minorHAnsi"/>
                <w:sz w:val="22"/>
                <w:szCs w:val="15"/>
                <w:lang w:val="en-US" w:eastAsia="en-US"/>
              </w:rPr>
              <w:t>, the findings were mixed for</w:t>
            </w:r>
          </w:p>
          <w:p w14:paraId="0884FD61" wp14:textId="77777777" w:rsidR="00A02E29" w:rsidRPr="00CD5545" w:rsidRDefault="00A02E29" w:rsidP="000E0291">
            <w:pPr>
              <w:widowControl w:val="0"/>
              <w:autoSpaceDE w:val="0"/>
              <w:autoSpaceDN w:val="0"/>
              <w:adjustRightInd w:val="0"/>
              <w:rPr>
                <w:rFonts w:eastAsiaTheme="minorHAnsi"/>
                <w:b/>
                <w:sz w:val="22"/>
                <w:szCs w:val="15"/>
                <w:lang w:val="en-US" w:eastAsia="en-US"/>
              </w:rPr>
            </w:pPr>
            <w:proofErr w:type="gramStart"/>
            <w:r w:rsidRPr="00CD5972">
              <w:rPr>
                <w:rFonts w:eastAsiaTheme="minorHAnsi"/>
                <w:sz w:val="22"/>
                <w:szCs w:val="15"/>
                <w:lang w:val="en-US" w:eastAsia="en-US"/>
              </w:rPr>
              <w:t>improvement</w:t>
            </w:r>
            <w:proofErr w:type="gramEnd"/>
            <w:r w:rsidRPr="00CD5972">
              <w:rPr>
                <w:rFonts w:eastAsiaTheme="minorHAnsi"/>
                <w:sz w:val="22"/>
                <w:szCs w:val="15"/>
                <w:lang w:val="en-US" w:eastAsia="en-US"/>
              </w:rPr>
              <w:t xml:space="preserve"> in pain outcomes. In controlled studies, </w:t>
            </w:r>
            <w:r w:rsidRPr="00CD5545">
              <w:rPr>
                <w:rFonts w:eastAsiaTheme="minorHAnsi"/>
                <w:b/>
                <w:sz w:val="22"/>
                <w:szCs w:val="15"/>
                <w:lang w:val="en-US" w:eastAsia="en-US"/>
              </w:rPr>
              <w:t>Acute Pain</w:t>
            </w:r>
          </w:p>
          <w:p w14:paraId="73D98B21" wp14:textId="77777777" w:rsidR="00A02E29" w:rsidRDefault="00A02E29" w:rsidP="000E0291">
            <w:pPr>
              <w:widowControl w:val="0"/>
              <w:autoSpaceDE w:val="0"/>
              <w:autoSpaceDN w:val="0"/>
              <w:adjustRightInd w:val="0"/>
              <w:rPr>
                <w:rFonts w:eastAsiaTheme="minorHAnsi"/>
                <w:sz w:val="22"/>
                <w:szCs w:val="15"/>
                <w:lang w:val="en-US" w:eastAsia="en-US"/>
              </w:rPr>
            </w:pPr>
            <w:r w:rsidRPr="00CD5545">
              <w:rPr>
                <w:rFonts w:eastAsiaTheme="minorHAnsi"/>
                <w:b/>
                <w:sz w:val="22"/>
                <w:szCs w:val="15"/>
                <w:lang w:val="en-US" w:eastAsia="en-US"/>
              </w:rPr>
              <w:t>Services reduced pain intensity and improved functional ability</w:t>
            </w:r>
            <w:r w:rsidRPr="00CD5972">
              <w:rPr>
                <w:rFonts w:eastAsiaTheme="minorHAnsi"/>
                <w:sz w:val="22"/>
                <w:szCs w:val="15"/>
                <w:lang w:val="en-US" w:eastAsia="en-US"/>
              </w:rPr>
              <w:t>,</w:t>
            </w:r>
            <w:r>
              <w:rPr>
                <w:rFonts w:eastAsiaTheme="minorHAnsi"/>
                <w:sz w:val="22"/>
                <w:szCs w:val="15"/>
                <w:lang w:val="en-US" w:eastAsia="en-US"/>
              </w:rPr>
              <w:t xml:space="preserve"> </w:t>
            </w:r>
            <w:r w:rsidRPr="00CD5972">
              <w:rPr>
                <w:rFonts w:eastAsiaTheme="minorHAnsi"/>
                <w:sz w:val="22"/>
                <w:szCs w:val="15"/>
                <w:lang w:val="en-US" w:eastAsia="en-US"/>
              </w:rPr>
              <w:t>the magnitude of these effects was not always clinically</w:t>
            </w:r>
            <w:r>
              <w:rPr>
                <w:rFonts w:eastAsiaTheme="minorHAnsi"/>
                <w:sz w:val="22"/>
                <w:szCs w:val="15"/>
                <w:lang w:val="en-US" w:eastAsia="en-US"/>
              </w:rPr>
              <w:t xml:space="preserve"> </w:t>
            </w:r>
          </w:p>
          <w:p w14:paraId="3A2BEBBC" wp14:textId="77777777" w:rsidR="00A02E29" w:rsidRPr="00852A5F" w:rsidRDefault="00A02E29" w:rsidP="000E0291">
            <w:pPr>
              <w:widowControl w:val="0"/>
              <w:autoSpaceDE w:val="0"/>
              <w:autoSpaceDN w:val="0"/>
              <w:adjustRightInd w:val="0"/>
              <w:rPr>
                <w:rFonts w:eastAsiaTheme="minorHAnsi"/>
                <w:sz w:val="22"/>
                <w:szCs w:val="15"/>
                <w:lang w:val="en-US" w:eastAsia="en-US"/>
              </w:rPr>
            </w:pPr>
            <w:r w:rsidRPr="00CD5972">
              <w:rPr>
                <w:rFonts w:eastAsiaTheme="minorHAnsi"/>
                <w:sz w:val="22"/>
                <w:szCs w:val="15"/>
                <w:lang w:val="en-US" w:eastAsia="en-US"/>
              </w:rPr>
              <w:t>important</w:t>
            </w:r>
          </w:p>
        </w:tc>
      </w:tr>
    </w:tbl>
    <w:p xmlns:wp14="http://schemas.microsoft.com/office/word/2010/wordml" w14:paraId="5D2A18C9" wp14:textId="77777777" w:rsidR="00A02E29" w:rsidRDefault="00A02E29" w:rsidP="00A02E29">
      <w:pPr>
        <w:widowControl w:val="0"/>
        <w:autoSpaceDE w:val="0"/>
        <w:autoSpaceDN w:val="0"/>
        <w:adjustRightInd w:val="0"/>
        <w:jc w:val="both"/>
        <w:rPr>
          <w:rFonts w:eastAsiaTheme="minorHAnsi"/>
          <w:szCs w:val="21"/>
          <w:lang w:val="en-US" w:eastAsia="en-US"/>
        </w:rPr>
      </w:pPr>
    </w:p>
    <w:p xmlns:wp14="http://schemas.microsoft.com/office/word/2010/wordml" w14:paraId="29FE735D" wp14:textId="77777777" w:rsidR="00A02E29" w:rsidRDefault="00A02E29" w:rsidP="00A02E29">
      <w:pPr>
        <w:pStyle w:val="ListParagraph"/>
        <w:widowControl w:val="0"/>
        <w:numPr>
          <w:ilvl w:val="0"/>
          <w:numId w:val="19"/>
        </w:numPr>
        <w:autoSpaceDE w:val="0"/>
        <w:autoSpaceDN w:val="0"/>
        <w:adjustRightInd w:val="0"/>
        <w:jc w:val="both"/>
        <w:rPr>
          <w:rFonts w:eastAsiaTheme="minorHAnsi"/>
          <w:sz w:val="22"/>
          <w:szCs w:val="19"/>
          <w:lang w:val="en-US" w:eastAsia="en-US"/>
        </w:rPr>
      </w:pPr>
      <w:r w:rsidRPr="00D43347">
        <w:rPr>
          <w:rFonts w:eastAsiaTheme="minorHAnsi"/>
          <w:sz w:val="22"/>
          <w:szCs w:val="19"/>
          <w:lang w:val="en-US" w:eastAsia="en-US"/>
        </w:rPr>
        <w:t xml:space="preserve">Merlin </w:t>
      </w:r>
      <w:r>
        <w:rPr>
          <w:rFonts w:eastAsiaTheme="minorHAnsi"/>
          <w:sz w:val="22"/>
          <w:szCs w:val="19"/>
          <w:lang w:val="en-US" w:eastAsia="en-US"/>
        </w:rPr>
        <w:t>et al</w:t>
      </w:r>
      <w:r w:rsidRPr="00D43347">
        <w:rPr>
          <w:rFonts w:eastAsiaTheme="minorHAnsi"/>
          <w:sz w:val="22"/>
          <w:szCs w:val="19"/>
          <w:lang w:val="en-US" w:eastAsia="en-US"/>
        </w:rPr>
        <w:t>. Institutional approaches to pain assessment</w:t>
      </w:r>
      <w:r>
        <w:rPr>
          <w:rFonts w:eastAsiaTheme="minorHAnsi"/>
          <w:sz w:val="22"/>
          <w:szCs w:val="19"/>
          <w:lang w:val="en-US" w:eastAsia="en-US"/>
        </w:rPr>
        <w:t xml:space="preserve"> </w:t>
      </w:r>
      <w:r w:rsidRPr="00D43347">
        <w:rPr>
          <w:rFonts w:eastAsiaTheme="minorHAnsi"/>
          <w:sz w:val="22"/>
          <w:szCs w:val="19"/>
          <w:lang w:val="en-US" w:eastAsia="en-US"/>
        </w:rPr>
        <w:t>and management (008PAI). A systematic literature</w:t>
      </w:r>
      <w:r>
        <w:rPr>
          <w:rFonts w:eastAsiaTheme="minorHAnsi"/>
          <w:sz w:val="22"/>
          <w:szCs w:val="19"/>
          <w:lang w:val="en-US" w:eastAsia="en-US"/>
        </w:rPr>
        <w:t xml:space="preserve"> </w:t>
      </w:r>
      <w:r w:rsidRPr="00D43347">
        <w:rPr>
          <w:rFonts w:eastAsiaTheme="minorHAnsi"/>
          <w:sz w:val="22"/>
          <w:szCs w:val="19"/>
          <w:lang w:val="en-US" w:eastAsia="en-US"/>
        </w:rPr>
        <w:t>review. Commissioned by the National</w:t>
      </w:r>
      <w:r>
        <w:rPr>
          <w:rFonts w:eastAsiaTheme="minorHAnsi"/>
          <w:sz w:val="22"/>
          <w:szCs w:val="19"/>
          <w:lang w:val="en-US" w:eastAsia="en-US"/>
        </w:rPr>
        <w:t xml:space="preserve"> </w:t>
      </w:r>
      <w:r w:rsidRPr="00D43347">
        <w:rPr>
          <w:rFonts w:eastAsiaTheme="minorHAnsi"/>
          <w:sz w:val="22"/>
          <w:szCs w:val="19"/>
          <w:lang w:val="en-US" w:eastAsia="en-US"/>
        </w:rPr>
        <w:t>Institute of Clinical Studies, Melbourne, Victoria:</w:t>
      </w:r>
      <w:r>
        <w:rPr>
          <w:rFonts w:eastAsiaTheme="minorHAnsi"/>
          <w:sz w:val="22"/>
          <w:szCs w:val="19"/>
          <w:lang w:val="en-US" w:eastAsia="en-US"/>
        </w:rPr>
        <w:t xml:space="preserve"> </w:t>
      </w:r>
      <w:r w:rsidRPr="00D43347">
        <w:rPr>
          <w:rFonts w:eastAsiaTheme="minorHAnsi"/>
          <w:sz w:val="22"/>
          <w:szCs w:val="19"/>
          <w:lang w:val="en-US" w:eastAsia="en-US"/>
        </w:rPr>
        <w:t>NICS; October 2002.</w:t>
      </w:r>
    </w:p>
    <w:p xmlns:wp14="http://schemas.microsoft.com/office/word/2010/wordml" w14:paraId="5A72964D" wp14:textId="77777777" w:rsidR="00A02E29" w:rsidRDefault="00A02E29" w:rsidP="00A02E29">
      <w:pPr>
        <w:pStyle w:val="ListParagraph"/>
        <w:widowControl w:val="0"/>
        <w:numPr>
          <w:ilvl w:val="0"/>
          <w:numId w:val="19"/>
        </w:numPr>
        <w:autoSpaceDE w:val="0"/>
        <w:autoSpaceDN w:val="0"/>
        <w:adjustRightInd w:val="0"/>
        <w:jc w:val="both"/>
        <w:rPr>
          <w:rFonts w:eastAsiaTheme="minorHAnsi"/>
          <w:sz w:val="22"/>
          <w:szCs w:val="19"/>
          <w:lang w:val="en-US" w:eastAsia="en-US"/>
        </w:rPr>
      </w:pPr>
      <w:proofErr w:type="spellStart"/>
      <w:r w:rsidRPr="00D43347">
        <w:rPr>
          <w:rFonts w:eastAsiaTheme="minorHAnsi"/>
          <w:sz w:val="22"/>
          <w:szCs w:val="19"/>
          <w:lang w:val="en-US" w:eastAsia="en-US"/>
        </w:rPr>
        <w:t>Cleeland</w:t>
      </w:r>
      <w:proofErr w:type="spellEnd"/>
      <w:r w:rsidRPr="00D43347">
        <w:rPr>
          <w:rFonts w:eastAsiaTheme="minorHAnsi"/>
          <w:sz w:val="22"/>
          <w:szCs w:val="19"/>
          <w:lang w:val="en-US" w:eastAsia="en-US"/>
        </w:rPr>
        <w:t xml:space="preserve"> et al.</w:t>
      </w:r>
      <w:r>
        <w:rPr>
          <w:rFonts w:eastAsiaTheme="minorHAnsi"/>
          <w:sz w:val="22"/>
          <w:szCs w:val="19"/>
          <w:lang w:val="en-US" w:eastAsia="en-US"/>
        </w:rPr>
        <w:t xml:space="preserve"> </w:t>
      </w:r>
      <w:r w:rsidRPr="00D43347">
        <w:rPr>
          <w:rFonts w:eastAsiaTheme="minorHAnsi"/>
          <w:sz w:val="22"/>
          <w:szCs w:val="19"/>
          <w:lang w:val="en-US" w:eastAsia="en-US"/>
        </w:rPr>
        <w:t>Rapid improvement in pain management: The Veterans</w:t>
      </w:r>
      <w:r>
        <w:rPr>
          <w:rFonts w:eastAsiaTheme="minorHAnsi"/>
          <w:sz w:val="22"/>
          <w:szCs w:val="19"/>
          <w:lang w:val="en-US" w:eastAsia="en-US"/>
        </w:rPr>
        <w:t xml:space="preserve"> </w:t>
      </w:r>
      <w:r w:rsidRPr="00D43347">
        <w:rPr>
          <w:rFonts w:eastAsiaTheme="minorHAnsi"/>
          <w:sz w:val="22"/>
          <w:szCs w:val="19"/>
          <w:lang w:val="en-US" w:eastAsia="en-US"/>
        </w:rPr>
        <w:t>Health Administration and the institute for</w:t>
      </w:r>
      <w:r>
        <w:rPr>
          <w:rFonts w:eastAsiaTheme="minorHAnsi"/>
          <w:sz w:val="22"/>
          <w:szCs w:val="19"/>
          <w:lang w:val="en-US" w:eastAsia="en-US"/>
        </w:rPr>
        <w:t xml:space="preserve"> </w:t>
      </w:r>
      <w:r w:rsidRPr="00D43347">
        <w:rPr>
          <w:rFonts w:eastAsiaTheme="minorHAnsi"/>
          <w:sz w:val="22"/>
          <w:szCs w:val="19"/>
          <w:lang w:val="en-US" w:eastAsia="en-US"/>
        </w:rPr>
        <w:t xml:space="preserve">healthcare improvement collaborative. </w:t>
      </w:r>
      <w:proofErr w:type="spellStart"/>
      <w:r w:rsidRPr="00D43347">
        <w:rPr>
          <w:rFonts w:eastAsiaTheme="minorHAnsi"/>
          <w:sz w:val="22"/>
          <w:szCs w:val="19"/>
          <w:lang w:val="en-US" w:eastAsia="en-US"/>
        </w:rPr>
        <w:t>Clin</w:t>
      </w:r>
      <w:proofErr w:type="spellEnd"/>
      <w:r w:rsidRPr="00D43347">
        <w:rPr>
          <w:rFonts w:eastAsiaTheme="minorHAnsi"/>
          <w:sz w:val="22"/>
          <w:szCs w:val="19"/>
          <w:lang w:val="en-US" w:eastAsia="en-US"/>
        </w:rPr>
        <w:t xml:space="preserve"> J Pain</w:t>
      </w:r>
      <w:r>
        <w:rPr>
          <w:rFonts w:eastAsiaTheme="minorHAnsi"/>
          <w:sz w:val="22"/>
          <w:szCs w:val="19"/>
          <w:lang w:val="en-US" w:eastAsia="en-US"/>
        </w:rPr>
        <w:t xml:space="preserve"> </w:t>
      </w:r>
      <w:r w:rsidRPr="00D43347">
        <w:rPr>
          <w:rFonts w:eastAsiaTheme="minorHAnsi"/>
          <w:sz w:val="22"/>
          <w:szCs w:val="19"/>
          <w:lang w:val="en-US" w:eastAsia="en-US"/>
        </w:rPr>
        <w:t>2003</w:t>
      </w:r>
      <w:proofErr w:type="gramStart"/>
      <w:r w:rsidRPr="00D43347">
        <w:rPr>
          <w:rFonts w:eastAsiaTheme="minorHAnsi"/>
          <w:sz w:val="22"/>
          <w:szCs w:val="19"/>
          <w:lang w:val="en-US" w:eastAsia="en-US"/>
        </w:rPr>
        <w:t>;19:298</w:t>
      </w:r>
      <w:proofErr w:type="gramEnd"/>
      <w:r w:rsidRPr="00D43347">
        <w:rPr>
          <w:rFonts w:eastAsiaTheme="minorHAnsi"/>
          <w:sz w:val="22"/>
          <w:szCs w:val="19"/>
          <w:lang w:val="en-US" w:eastAsia="en-US"/>
        </w:rPr>
        <w:t>–305.</w:t>
      </w:r>
    </w:p>
    <w:p xmlns:wp14="http://schemas.microsoft.com/office/word/2010/wordml" w14:paraId="32B1290E" wp14:textId="77777777" w:rsidR="00A02E29" w:rsidRDefault="00A02E29" w:rsidP="00A02E29">
      <w:pPr>
        <w:pStyle w:val="ListParagraph"/>
        <w:widowControl w:val="0"/>
        <w:numPr>
          <w:ilvl w:val="0"/>
          <w:numId w:val="19"/>
        </w:numPr>
        <w:autoSpaceDE w:val="0"/>
        <w:autoSpaceDN w:val="0"/>
        <w:adjustRightInd w:val="0"/>
        <w:jc w:val="both"/>
        <w:rPr>
          <w:rFonts w:eastAsiaTheme="minorHAnsi"/>
          <w:sz w:val="22"/>
          <w:szCs w:val="19"/>
          <w:lang w:val="en-US" w:eastAsia="en-US"/>
        </w:rPr>
      </w:pPr>
      <w:r w:rsidRPr="00D43347">
        <w:rPr>
          <w:rFonts w:eastAsiaTheme="minorHAnsi"/>
          <w:sz w:val="22"/>
          <w:szCs w:val="19"/>
          <w:lang w:val="en-US" w:eastAsia="en-US"/>
        </w:rPr>
        <w:t>Morrison et al.</w:t>
      </w:r>
      <w:r>
        <w:rPr>
          <w:rFonts w:eastAsiaTheme="minorHAnsi"/>
          <w:sz w:val="22"/>
          <w:szCs w:val="19"/>
          <w:lang w:val="en-US" w:eastAsia="en-US"/>
        </w:rPr>
        <w:t xml:space="preserve"> </w:t>
      </w:r>
      <w:proofErr w:type="gramStart"/>
      <w:r w:rsidRPr="00D43347">
        <w:rPr>
          <w:rFonts w:eastAsiaTheme="minorHAnsi"/>
          <w:sz w:val="22"/>
          <w:szCs w:val="19"/>
          <w:lang w:val="en-US" w:eastAsia="en-US"/>
        </w:rPr>
        <w:t>Improving</w:t>
      </w:r>
      <w:proofErr w:type="gramEnd"/>
      <w:r w:rsidRPr="00D43347">
        <w:rPr>
          <w:rFonts w:eastAsiaTheme="minorHAnsi"/>
          <w:sz w:val="22"/>
          <w:szCs w:val="19"/>
          <w:lang w:val="en-US" w:eastAsia="en-US"/>
        </w:rPr>
        <w:t xml:space="preserve"> the management of pain in hospitalized</w:t>
      </w:r>
      <w:r>
        <w:rPr>
          <w:rFonts w:eastAsiaTheme="minorHAnsi"/>
          <w:sz w:val="22"/>
          <w:szCs w:val="19"/>
          <w:lang w:val="en-US" w:eastAsia="en-US"/>
        </w:rPr>
        <w:t xml:space="preserve"> </w:t>
      </w:r>
      <w:r w:rsidRPr="00D43347">
        <w:rPr>
          <w:rFonts w:eastAsiaTheme="minorHAnsi"/>
          <w:sz w:val="22"/>
          <w:szCs w:val="19"/>
          <w:lang w:val="en-US" w:eastAsia="en-US"/>
        </w:rPr>
        <w:t>adults. Arch Intern Med 2006</w:t>
      </w:r>
      <w:proofErr w:type="gramStart"/>
      <w:r w:rsidRPr="00D43347">
        <w:rPr>
          <w:rFonts w:eastAsiaTheme="minorHAnsi"/>
          <w:sz w:val="22"/>
          <w:szCs w:val="19"/>
          <w:lang w:val="en-US" w:eastAsia="en-US"/>
        </w:rPr>
        <w:t>;166:1033</w:t>
      </w:r>
      <w:proofErr w:type="gramEnd"/>
      <w:r w:rsidRPr="00D43347">
        <w:rPr>
          <w:rFonts w:eastAsiaTheme="minorHAnsi"/>
          <w:sz w:val="22"/>
          <w:szCs w:val="19"/>
          <w:lang w:val="en-US" w:eastAsia="en-US"/>
        </w:rPr>
        <w:t>–9.</w:t>
      </w:r>
    </w:p>
    <w:p xmlns:wp14="http://schemas.microsoft.com/office/word/2010/wordml" w14:paraId="60775705" wp14:textId="77777777" w:rsidR="00A02E29" w:rsidRPr="00D43347" w:rsidRDefault="00A02E29" w:rsidP="00A02E29">
      <w:pPr>
        <w:pStyle w:val="ListParagraph"/>
        <w:widowControl w:val="0"/>
        <w:numPr>
          <w:ilvl w:val="0"/>
          <w:numId w:val="19"/>
        </w:numPr>
        <w:autoSpaceDE w:val="0"/>
        <w:autoSpaceDN w:val="0"/>
        <w:adjustRightInd w:val="0"/>
        <w:jc w:val="both"/>
        <w:rPr>
          <w:rFonts w:eastAsiaTheme="minorHAnsi"/>
          <w:sz w:val="22"/>
          <w:szCs w:val="19"/>
          <w:lang w:val="en-US" w:eastAsia="en-US"/>
        </w:rPr>
      </w:pPr>
      <w:r w:rsidRPr="00D43347">
        <w:rPr>
          <w:rFonts w:eastAsiaTheme="minorHAnsi"/>
          <w:sz w:val="22"/>
          <w:szCs w:val="19"/>
          <w:lang w:val="en-US" w:eastAsia="en-US"/>
        </w:rPr>
        <w:t>Goldberg GR, Morrison RS. Pain management in</w:t>
      </w:r>
      <w:r>
        <w:rPr>
          <w:rFonts w:eastAsiaTheme="minorHAnsi"/>
          <w:sz w:val="22"/>
          <w:szCs w:val="19"/>
          <w:lang w:val="en-US" w:eastAsia="en-US"/>
        </w:rPr>
        <w:t xml:space="preserve"> </w:t>
      </w:r>
      <w:r w:rsidRPr="00D43347">
        <w:rPr>
          <w:rFonts w:eastAsiaTheme="minorHAnsi"/>
          <w:sz w:val="22"/>
          <w:szCs w:val="19"/>
          <w:lang w:val="en-US" w:eastAsia="en-US"/>
        </w:rPr>
        <w:t>hospitalized cancer patients: A systematic review.</w:t>
      </w:r>
      <w:r>
        <w:rPr>
          <w:rFonts w:eastAsiaTheme="minorHAnsi"/>
          <w:sz w:val="22"/>
          <w:szCs w:val="19"/>
          <w:lang w:val="en-US" w:eastAsia="en-US"/>
        </w:rPr>
        <w:t xml:space="preserve"> </w:t>
      </w:r>
      <w:r w:rsidRPr="00D43347">
        <w:rPr>
          <w:rFonts w:eastAsiaTheme="minorHAnsi"/>
          <w:sz w:val="22"/>
          <w:szCs w:val="19"/>
          <w:lang w:val="en-US" w:eastAsia="en-US"/>
        </w:rPr>
        <w:t xml:space="preserve">J </w:t>
      </w:r>
      <w:proofErr w:type="spellStart"/>
      <w:r w:rsidRPr="00D43347">
        <w:rPr>
          <w:rFonts w:eastAsiaTheme="minorHAnsi"/>
          <w:sz w:val="22"/>
          <w:szCs w:val="19"/>
          <w:lang w:val="en-US" w:eastAsia="en-US"/>
        </w:rPr>
        <w:t>Clin</w:t>
      </w:r>
      <w:proofErr w:type="spellEnd"/>
      <w:r w:rsidRPr="00D43347">
        <w:rPr>
          <w:rFonts w:eastAsiaTheme="minorHAnsi"/>
          <w:sz w:val="22"/>
          <w:szCs w:val="19"/>
          <w:lang w:val="en-US" w:eastAsia="en-US"/>
        </w:rPr>
        <w:t xml:space="preserve"> </w:t>
      </w:r>
      <w:proofErr w:type="spellStart"/>
      <w:r w:rsidRPr="00D43347">
        <w:rPr>
          <w:rFonts w:eastAsiaTheme="minorHAnsi"/>
          <w:sz w:val="22"/>
          <w:szCs w:val="19"/>
          <w:lang w:val="en-US" w:eastAsia="en-US"/>
        </w:rPr>
        <w:t>Oncol</w:t>
      </w:r>
      <w:proofErr w:type="spellEnd"/>
      <w:r w:rsidRPr="00D43347">
        <w:rPr>
          <w:rFonts w:eastAsiaTheme="minorHAnsi"/>
          <w:sz w:val="22"/>
          <w:szCs w:val="19"/>
          <w:lang w:val="en-US" w:eastAsia="en-US"/>
        </w:rPr>
        <w:t xml:space="preserve"> 2007</w:t>
      </w:r>
      <w:proofErr w:type="gramStart"/>
      <w:r w:rsidRPr="00D43347">
        <w:rPr>
          <w:rFonts w:eastAsiaTheme="minorHAnsi"/>
          <w:sz w:val="22"/>
          <w:szCs w:val="19"/>
          <w:lang w:val="en-US" w:eastAsia="en-US"/>
        </w:rPr>
        <w:t>;25:1792</w:t>
      </w:r>
      <w:proofErr w:type="gramEnd"/>
      <w:r w:rsidRPr="00D43347">
        <w:rPr>
          <w:rFonts w:eastAsiaTheme="minorHAnsi"/>
          <w:sz w:val="22"/>
          <w:szCs w:val="19"/>
          <w:lang w:val="en-US" w:eastAsia="en-US"/>
        </w:rPr>
        <w:t>–801.</w:t>
      </w:r>
    </w:p>
    <w:p xmlns:wp14="http://schemas.microsoft.com/office/word/2010/wordml" w14:paraId="02A9C3AC" wp14:textId="77777777" w:rsidR="007E7795" w:rsidRPr="0043653A" w:rsidRDefault="007E7795" w:rsidP="007E7795">
      <w:pPr>
        <w:jc w:val="both"/>
        <w:rPr>
          <w:rFonts w:cs="Trebuchet MS"/>
          <w:color w:val="0A0A07"/>
        </w:rPr>
      </w:pPr>
    </w:p>
    <w:p xmlns:wp14="http://schemas.microsoft.com/office/word/2010/wordml" w14:paraId="55432C85" wp14:textId="77777777" w:rsidR="002D6BEE" w:rsidRPr="00334BE0" w:rsidRDefault="002D6BEE" w:rsidP="00334BE0">
      <w:pPr>
        <w:pStyle w:val="ListParagraph"/>
        <w:numPr>
          <w:ilvl w:val="0"/>
          <w:numId w:val="17"/>
        </w:numPr>
        <w:autoSpaceDE w:val="0"/>
        <w:autoSpaceDN w:val="0"/>
        <w:adjustRightInd w:val="0"/>
        <w:jc w:val="both"/>
        <w:rPr>
          <w:rFonts w:eastAsiaTheme="minorHAnsi"/>
          <w:lang w:eastAsia="en-US"/>
        </w:rPr>
      </w:pPr>
      <w:r w:rsidRPr="00334BE0">
        <w:rPr>
          <w:rFonts w:eastAsiaTheme="minorHAnsi"/>
          <w:b/>
          <w:color w:val="000090"/>
          <w:lang w:eastAsia="en-US"/>
        </w:rPr>
        <w:t>McDonnell, A. et al (2003)</w:t>
      </w:r>
      <w:r w:rsidRPr="00334BE0">
        <w:rPr>
          <w:rFonts w:eastAsiaTheme="minorHAnsi"/>
          <w:lang w:eastAsia="en-US"/>
        </w:rPr>
        <w:t xml:space="preserve"> "Acute pain teams and the management of postoperative pain: a systematic review and meta-analysis“ Journal of Advanced Nursing 41(3), 261–273</w:t>
      </w:r>
    </w:p>
    <w:p xmlns:wp14="http://schemas.microsoft.com/office/word/2010/wordml" w14:paraId="30F52E0D" wp14:textId="77777777" w:rsidR="002D6BEE" w:rsidRPr="002D6BEE" w:rsidRDefault="002D6BEE" w:rsidP="002D6BEE">
      <w:pPr>
        <w:autoSpaceDE w:val="0"/>
        <w:autoSpaceDN w:val="0"/>
        <w:adjustRightInd w:val="0"/>
        <w:jc w:val="both"/>
        <w:rPr>
          <w:rFonts w:eastAsiaTheme="minorHAnsi"/>
          <w:lang w:eastAsia="en-US"/>
        </w:rPr>
      </w:pPr>
    </w:p>
    <w:p xmlns:wp14="http://schemas.microsoft.com/office/word/2010/wordml" w14:paraId="38DEABDF" wp14:textId="77777777" w:rsidR="002D6BEE" w:rsidRPr="002D6BEE" w:rsidRDefault="002D6BEE" w:rsidP="002D6BEE">
      <w:pPr>
        <w:autoSpaceDE w:val="0"/>
        <w:autoSpaceDN w:val="0"/>
        <w:adjustRightInd w:val="0"/>
        <w:jc w:val="both"/>
        <w:rPr>
          <w:rFonts w:eastAsiaTheme="minorHAnsi"/>
          <w:lang w:eastAsia="en-US"/>
        </w:rPr>
      </w:pPr>
      <w:r w:rsidRPr="002D6BEE">
        <w:rPr>
          <w:rFonts w:eastAsiaTheme="minorHAnsi"/>
          <w:b/>
          <w:lang w:eastAsia="en-US"/>
        </w:rPr>
        <w:t>Background</w:t>
      </w:r>
      <w:r w:rsidRPr="002D6BEE">
        <w:rPr>
          <w:rFonts w:eastAsiaTheme="minorHAnsi"/>
          <w:lang w:eastAsia="en-US"/>
        </w:rPr>
        <w:t>. The introduction of acute pain teams (APT</w:t>
      </w:r>
      <w:r>
        <w:rPr>
          <w:rFonts w:eastAsiaTheme="minorHAnsi"/>
          <w:lang w:eastAsia="en-US"/>
        </w:rPr>
        <w:t xml:space="preserve">s) in every hospital performing </w:t>
      </w:r>
      <w:r w:rsidRPr="002D6BEE">
        <w:rPr>
          <w:rFonts w:eastAsiaTheme="minorHAnsi"/>
          <w:lang w:eastAsia="en-US"/>
        </w:rPr>
        <w:t>surgery in the UK has been recommended in order to reduce postoperative</w:t>
      </w:r>
    </w:p>
    <w:p xmlns:wp14="http://schemas.microsoft.com/office/word/2010/wordml" w14:paraId="0982FE21" wp14:textId="77777777" w:rsidR="002D6BEE" w:rsidRPr="002D6BEE" w:rsidRDefault="002D6BEE" w:rsidP="002D6BEE">
      <w:pPr>
        <w:autoSpaceDE w:val="0"/>
        <w:autoSpaceDN w:val="0"/>
        <w:adjustRightInd w:val="0"/>
        <w:jc w:val="both"/>
        <w:rPr>
          <w:rFonts w:eastAsiaTheme="minorHAnsi"/>
          <w:lang w:eastAsia="en-US"/>
        </w:rPr>
      </w:pPr>
      <w:r w:rsidRPr="002D6BEE">
        <w:rPr>
          <w:rFonts w:eastAsiaTheme="minorHAnsi"/>
          <w:lang w:eastAsia="en-US"/>
        </w:rPr>
        <w:t>pain. However, recent evidence suggests that</w:t>
      </w:r>
      <w:r>
        <w:rPr>
          <w:rFonts w:eastAsiaTheme="minorHAnsi"/>
          <w:lang w:eastAsia="en-US"/>
        </w:rPr>
        <w:t xml:space="preserve"> many APTs are under-resourced. </w:t>
      </w:r>
      <w:r w:rsidRPr="002D6BEE">
        <w:rPr>
          <w:rFonts w:eastAsiaTheme="minorHAnsi"/>
          <w:lang w:eastAsia="en-US"/>
        </w:rPr>
        <w:t>Purchasers may be more prepared to invest in these</w:t>
      </w:r>
      <w:r>
        <w:rPr>
          <w:rFonts w:eastAsiaTheme="minorHAnsi"/>
          <w:lang w:eastAsia="en-US"/>
        </w:rPr>
        <w:t xml:space="preserve"> services if they are persuaded </w:t>
      </w:r>
      <w:r w:rsidRPr="002D6BEE">
        <w:rPr>
          <w:rFonts w:eastAsiaTheme="minorHAnsi"/>
          <w:lang w:eastAsia="en-US"/>
        </w:rPr>
        <w:t>that they result in measurable improvements in patient outcomes.</w:t>
      </w:r>
    </w:p>
    <w:p xmlns:wp14="http://schemas.microsoft.com/office/word/2010/wordml" w14:paraId="68BF6C41" wp14:textId="77777777" w:rsidR="002D6BEE" w:rsidRPr="00CD5545" w:rsidRDefault="002D6BEE" w:rsidP="002D6BEE">
      <w:pPr>
        <w:autoSpaceDE w:val="0"/>
        <w:autoSpaceDN w:val="0"/>
        <w:adjustRightInd w:val="0"/>
        <w:jc w:val="both"/>
        <w:rPr>
          <w:rFonts w:eastAsiaTheme="minorHAnsi"/>
          <w:b/>
          <w:lang w:eastAsia="en-US"/>
        </w:rPr>
      </w:pPr>
      <w:r w:rsidRPr="002D6BEE">
        <w:rPr>
          <w:rFonts w:eastAsiaTheme="minorHAnsi"/>
          <w:b/>
          <w:lang w:eastAsia="en-US"/>
        </w:rPr>
        <w:t>Aim</w:t>
      </w:r>
      <w:r w:rsidRPr="002D6BEE">
        <w:rPr>
          <w:rFonts w:eastAsiaTheme="minorHAnsi"/>
          <w:lang w:eastAsia="en-US"/>
        </w:rPr>
        <w:t xml:space="preserve">. </w:t>
      </w:r>
      <w:r w:rsidRPr="00CD5545">
        <w:rPr>
          <w:rFonts w:eastAsiaTheme="minorHAnsi"/>
          <w:b/>
          <w:lang w:eastAsia="en-US"/>
        </w:rPr>
        <w:t>A systematic review of the literature and meta-analysis were performed to determine the effectiveness of APTs in improving the quality of analgesia and ohter postoperative outcomes of adult patients undergoing surgery.</w:t>
      </w:r>
    </w:p>
    <w:p xmlns:wp14="http://schemas.microsoft.com/office/word/2010/wordml" w14:paraId="4D0ABA5E" wp14:textId="77777777" w:rsidR="002D6BEE" w:rsidRPr="002D6BEE" w:rsidRDefault="002D6BEE" w:rsidP="002D6BEE">
      <w:pPr>
        <w:autoSpaceDE w:val="0"/>
        <w:autoSpaceDN w:val="0"/>
        <w:adjustRightInd w:val="0"/>
        <w:jc w:val="both"/>
        <w:rPr>
          <w:rFonts w:eastAsiaTheme="minorHAnsi"/>
          <w:lang w:eastAsia="en-US"/>
        </w:rPr>
      </w:pPr>
      <w:r w:rsidRPr="002D6BEE">
        <w:rPr>
          <w:rFonts w:eastAsiaTheme="minorHAnsi"/>
          <w:b/>
          <w:lang w:eastAsia="en-US"/>
        </w:rPr>
        <w:t>Methods</w:t>
      </w:r>
      <w:r w:rsidRPr="002D6BEE">
        <w:rPr>
          <w:rFonts w:eastAsiaTheme="minorHAnsi"/>
          <w:lang w:eastAsia="en-US"/>
        </w:rPr>
        <w:t>. A broad search strategy using the terms ‘pain team’ and ‘pain service’ was</w:t>
      </w:r>
    </w:p>
    <w:p xmlns:wp14="http://schemas.microsoft.com/office/word/2010/wordml" w14:paraId="31B83774" wp14:textId="77777777" w:rsidR="002D6BEE" w:rsidRPr="002D6BEE" w:rsidRDefault="002D6BEE" w:rsidP="002D6BEE">
      <w:pPr>
        <w:autoSpaceDE w:val="0"/>
        <w:autoSpaceDN w:val="0"/>
        <w:adjustRightInd w:val="0"/>
        <w:jc w:val="both"/>
        <w:rPr>
          <w:rFonts w:eastAsiaTheme="minorHAnsi"/>
          <w:lang w:eastAsia="en-US"/>
        </w:rPr>
      </w:pPr>
      <w:r w:rsidRPr="002D6BEE">
        <w:rPr>
          <w:rFonts w:eastAsiaTheme="minorHAnsi"/>
          <w:lang w:eastAsia="en-US"/>
        </w:rPr>
        <w:t>adapted for a variety of databases. Key journals w</w:t>
      </w:r>
      <w:r>
        <w:rPr>
          <w:rFonts w:eastAsiaTheme="minorHAnsi"/>
          <w:lang w:eastAsia="en-US"/>
        </w:rPr>
        <w:t xml:space="preserve">ere hand-searched and reference </w:t>
      </w:r>
      <w:r w:rsidRPr="002D6BEE">
        <w:rPr>
          <w:rFonts w:eastAsiaTheme="minorHAnsi"/>
          <w:lang w:eastAsia="en-US"/>
        </w:rPr>
        <w:t>lists of selected reports were reviewed. Subject</w:t>
      </w:r>
      <w:r>
        <w:rPr>
          <w:rFonts w:eastAsiaTheme="minorHAnsi"/>
          <w:lang w:eastAsia="en-US"/>
        </w:rPr>
        <w:t xml:space="preserve"> experts and study authors were </w:t>
      </w:r>
      <w:r w:rsidRPr="002D6BEE">
        <w:rPr>
          <w:rFonts w:eastAsiaTheme="minorHAnsi"/>
          <w:lang w:eastAsia="en-US"/>
        </w:rPr>
        <w:t xml:space="preserve">contacted. Studies describing the impact of the </w:t>
      </w:r>
      <w:r>
        <w:rPr>
          <w:rFonts w:eastAsiaTheme="minorHAnsi"/>
          <w:lang w:eastAsia="en-US"/>
        </w:rPr>
        <w:t xml:space="preserve">APT/acute pain service (APS) on </w:t>
      </w:r>
      <w:r w:rsidRPr="002D6BEE">
        <w:rPr>
          <w:rFonts w:eastAsiaTheme="minorHAnsi"/>
          <w:lang w:eastAsia="en-US"/>
        </w:rPr>
        <w:t>postoperative pain relief, other postoperati</w:t>
      </w:r>
      <w:r>
        <w:rPr>
          <w:rFonts w:eastAsiaTheme="minorHAnsi"/>
          <w:lang w:eastAsia="en-US"/>
        </w:rPr>
        <w:t xml:space="preserve">ve outcomes or the processes of postoperative </w:t>
      </w:r>
      <w:r w:rsidRPr="002D6BEE">
        <w:rPr>
          <w:rFonts w:eastAsiaTheme="minorHAnsi"/>
          <w:lang w:eastAsia="en-US"/>
        </w:rPr>
        <w:t>pain were included. Study quality was as</w:t>
      </w:r>
      <w:r>
        <w:rPr>
          <w:rFonts w:eastAsiaTheme="minorHAnsi"/>
          <w:lang w:eastAsia="en-US"/>
        </w:rPr>
        <w:t xml:space="preserve">sessed using a multidimensional </w:t>
      </w:r>
      <w:r w:rsidRPr="002D6BEE">
        <w:rPr>
          <w:rFonts w:eastAsiaTheme="minorHAnsi"/>
          <w:lang w:eastAsia="en-US"/>
        </w:rPr>
        <w:t xml:space="preserve">instrument. A broad qualitative overview of the </w:t>
      </w:r>
      <w:r>
        <w:rPr>
          <w:rFonts w:eastAsiaTheme="minorHAnsi"/>
          <w:lang w:eastAsia="en-US"/>
        </w:rPr>
        <w:t xml:space="preserve">included studies was conducted. </w:t>
      </w:r>
      <w:r w:rsidRPr="002D6BEE">
        <w:rPr>
          <w:rFonts w:eastAsiaTheme="minorHAnsi"/>
          <w:lang w:eastAsia="en-US"/>
        </w:rPr>
        <w:t>Continuous outcome data for pain in the first 24 hou</w:t>
      </w:r>
      <w:r>
        <w:rPr>
          <w:rFonts w:eastAsiaTheme="minorHAnsi"/>
          <w:lang w:eastAsia="en-US"/>
        </w:rPr>
        <w:t xml:space="preserve">rs postoperatively (in one case </w:t>
      </w:r>
      <w:r w:rsidRPr="002D6BEE">
        <w:rPr>
          <w:rFonts w:eastAsiaTheme="minorHAnsi"/>
          <w:lang w:eastAsia="en-US"/>
        </w:rPr>
        <w:t>worst pain at 24–48 hours) were pooled.</w:t>
      </w:r>
    </w:p>
    <w:p xmlns:wp14="http://schemas.microsoft.com/office/word/2010/wordml" w14:paraId="09B80465" wp14:textId="77777777" w:rsidR="002D6BEE" w:rsidRPr="002D6BEE" w:rsidRDefault="002D6BEE" w:rsidP="002D6BEE">
      <w:pPr>
        <w:autoSpaceDE w:val="0"/>
        <w:autoSpaceDN w:val="0"/>
        <w:adjustRightInd w:val="0"/>
        <w:jc w:val="both"/>
        <w:rPr>
          <w:rFonts w:eastAsiaTheme="minorHAnsi"/>
          <w:lang w:eastAsia="en-US"/>
        </w:rPr>
      </w:pPr>
      <w:r w:rsidRPr="002D6BEE">
        <w:rPr>
          <w:rFonts w:eastAsiaTheme="minorHAnsi"/>
          <w:b/>
          <w:lang w:eastAsia="en-US"/>
        </w:rPr>
        <w:t>Results.</w:t>
      </w:r>
      <w:r w:rsidRPr="002D6BEE">
        <w:rPr>
          <w:rFonts w:eastAsiaTheme="minorHAnsi"/>
          <w:lang w:eastAsia="en-US"/>
        </w:rPr>
        <w:t xml:space="preserve"> Fifteen studies were included in the review. There were c</w:t>
      </w:r>
      <w:r>
        <w:rPr>
          <w:rFonts w:eastAsiaTheme="minorHAnsi"/>
          <w:lang w:eastAsia="en-US"/>
        </w:rPr>
        <w:t xml:space="preserve">onsiderable differences </w:t>
      </w:r>
      <w:r w:rsidRPr="002D6BEE">
        <w:rPr>
          <w:rFonts w:eastAsiaTheme="minorHAnsi"/>
          <w:lang w:eastAsia="en-US"/>
        </w:rPr>
        <w:t>in study design and quality, the nat</w:t>
      </w:r>
      <w:r>
        <w:rPr>
          <w:rFonts w:eastAsiaTheme="minorHAnsi"/>
          <w:lang w:eastAsia="en-US"/>
        </w:rPr>
        <w:t xml:space="preserve">ure of the APT and the outcomes </w:t>
      </w:r>
      <w:r w:rsidRPr="002D6BEE">
        <w:rPr>
          <w:rFonts w:eastAsiaTheme="minorHAnsi"/>
          <w:lang w:eastAsia="en-US"/>
        </w:rPr>
        <w:t xml:space="preserve">measured. Of the nine studies measuring pain, it </w:t>
      </w:r>
      <w:r>
        <w:rPr>
          <w:rFonts w:eastAsiaTheme="minorHAnsi"/>
          <w:lang w:eastAsia="en-US"/>
        </w:rPr>
        <w:t xml:space="preserve">was possible to present data as </w:t>
      </w:r>
      <w:r w:rsidRPr="002D6BEE">
        <w:rPr>
          <w:rFonts w:eastAsiaTheme="minorHAnsi"/>
          <w:lang w:eastAsia="en-US"/>
        </w:rPr>
        <w:t>Standardized Mean Differences for only four studies. Quantitative synthesis indicat</w:t>
      </w:r>
      <w:r>
        <w:rPr>
          <w:rFonts w:eastAsiaTheme="minorHAnsi"/>
          <w:lang w:eastAsia="en-US"/>
        </w:rPr>
        <w:t xml:space="preserve">es </w:t>
      </w:r>
      <w:r w:rsidRPr="002D6BEE">
        <w:rPr>
          <w:rFonts w:eastAsiaTheme="minorHAnsi"/>
          <w:lang w:eastAsia="en-US"/>
        </w:rPr>
        <w:t>a statistically significant overall estimate of effect us</w:t>
      </w:r>
      <w:r>
        <w:rPr>
          <w:rFonts w:eastAsiaTheme="minorHAnsi"/>
          <w:lang w:eastAsia="en-US"/>
        </w:rPr>
        <w:t xml:space="preserve">ing a fixed effects model only. </w:t>
      </w:r>
      <w:r w:rsidRPr="002D6BEE">
        <w:rPr>
          <w:rFonts w:eastAsiaTheme="minorHAnsi"/>
          <w:lang w:eastAsia="en-US"/>
        </w:rPr>
        <w:t>Limitations. Only published studies in English</w:t>
      </w:r>
      <w:r>
        <w:rPr>
          <w:rFonts w:eastAsiaTheme="minorHAnsi"/>
          <w:lang w:eastAsia="en-US"/>
        </w:rPr>
        <w:t xml:space="preserve"> were included. Study inclusion </w:t>
      </w:r>
      <w:r w:rsidRPr="002D6BEE">
        <w:rPr>
          <w:rFonts w:eastAsiaTheme="minorHAnsi"/>
          <w:lang w:eastAsia="en-US"/>
        </w:rPr>
        <w:t>decisions and data extraction were performed by one reviewer only.</w:t>
      </w:r>
    </w:p>
    <w:p xmlns:wp14="http://schemas.microsoft.com/office/word/2010/wordml" w14:paraId="09213B83" wp14:textId="77777777" w:rsidR="002D6BEE" w:rsidRPr="00CD5545" w:rsidRDefault="002D6BEE" w:rsidP="002D6BEE">
      <w:pPr>
        <w:autoSpaceDE w:val="0"/>
        <w:autoSpaceDN w:val="0"/>
        <w:adjustRightInd w:val="0"/>
        <w:jc w:val="both"/>
        <w:rPr>
          <w:rFonts w:eastAsiaTheme="minorHAnsi"/>
          <w:b/>
          <w:lang w:eastAsia="en-US"/>
        </w:rPr>
      </w:pPr>
      <w:r w:rsidRPr="002D6BEE">
        <w:rPr>
          <w:rFonts w:eastAsiaTheme="minorHAnsi"/>
          <w:b/>
          <w:lang w:eastAsia="en-US"/>
        </w:rPr>
        <w:t>Conclusion.</w:t>
      </w:r>
      <w:r w:rsidRPr="002D6BEE">
        <w:rPr>
          <w:rFonts w:eastAsiaTheme="minorHAnsi"/>
          <w:lang w:eastAsia="en-US"/>
        </w:rPr>
        <w:t xml:space="preserve"> </w:t>
      </w:r>
      <w:r w:rsidRPr="00CD5545">
        <w:rPr>
          <w:rFonts w:eastAsiaTheme="minorHAnsi"/>
          <w:b/>
          <w:lang w:eastAsia="en-US"/>
        </w:rPr>
        <w:t>There is insufficient robust research to assess the impact of APTs on</w:t>
      </w:r>
    </w:p>
    <w:p xmlns:wp14="http://schemas.microsoft.com/office/word/2010/wordml" w14:paraId="586084BF" wp14:textId="77777777" w:rsidR="002D6BEE" w:rsidRPr="00CD5545" w:rsidRDefault="002D6BEE" w:rsidP="00CD5545">
      <w:pPr>
        <w:autoSpaceDE w:val="0"/>
        <w:autoSpaceDN w:val="0"/>
        <w:adjustRightInd w:val="0"/>
        <w:jc w:val="both"/>
        <w:rPr>
          <w:rFonts w:eastAsiaTheme="minorHAnsi"/>
          <w:b/>
          <w:lang w:eastAsia="en-US"/>
        </w:rPr>
      </w:pPr>
      <w:r w:rsidRPr="00CD5545">
        <w:rPr>
          <w:rFonts w:eastAsiaTheme="minorHAnsi"/>
          <w:b/>
          <w:lang w:eastAsia="en-US"/>
        </w:rPr>
        <w:lastRenderedPageBreak/>
        <w:t>postoperative outcomes of adult patients or on the processes of postoperative pain.</w:t>
      </w:r>
    </w:p>
    <w:p xmlns:wp14="http://schemas.microsoft.com/office/word/2010/wordml" w14:paraId="75930CB8" wp14:textId="77777777" w:rsidR="00334BE0" w:rsidRDefault="00334BE0" w:rsidP="00334BE0">
      <w:pPr>
        <w:jc w:val="both"/>
        <w:rPr>
          <w:b/>
          <w:color w:val="000090"/>
          <w:sz w:val="28"/>
          <w:szCs w:val="20"/>
          <w:lang w:val="en-US" w:eastAsia="en-US"/>
        </w:rPr>
      </w:pPr>
    </w:p>
    <w:p xmlns:wp14="http://schemas.microsoft.com/office/word/2010/wordml" w14:paraId="59F2428E" wp14:textId="77777777" w:rsidR="00334BE0" w:rsidRPr="00334BE0" w:rsidRDefault="00334BE0" w:rsidP="00334BE0">
      <w:pPr>
        <w:pStyle w:val="ListParagraph"/>
        <w:numPr>
          <w:ilvl w:val="0"/>
          <w:numId w:val="17"/>
        </w:numPr>
        <w:ind w:left="426"/>
        <w:jc w:val="both"/>
        <w:rPr>
          <w:rFonts w:eastAsiaTheme="minorHAnsi" w:cstheme="minorBidi"/>
          <w:szCs w:val="20"/>
          <w:lang w:val="en-US" w:eastAsia="en-US"/>
        </w:rPr>
      </w:pPr>
      <w:r w:rsidRPr="00334BE0">
        <w:rPr>
          <w:rFonts w:eastAsiaTheme="minorHAnsi" w:cstheme="minorBidi"/>
          <w:b/>
          <w:color w:val="000090"/>
          <w:szCs w:val="21"/>
          <w:shd w:val="clear" w:color="auto" w:fill="FFFFFF"/>
          <w:lang w:val="en-US" w:eastAsia="en-US"/>
        </w:rPr>
        <w:t>Werner et al</w:t>
      </w:r>
      <w:r w:rsidRPr="00334BE0">
        <w:rPr>
          <w:rFonts w:eastAsiaTheme="minorHAnsi" w:cstheme="minorBidi"/>
          <w:color w:val="222222"/>
          <w:szCs w:val="21"/>
          <w:shd w:val="clear" w:color="auto" w:fill="FFFFFF"/>
          <w:lang w:val="en-US" w:eastAsia="en-US"/>
        </w:rPr>
        <w:t>. "Does an acute pain service</w:t>
      </w:r>
      <w:r>
        <w:rPr>
          <w:rFonts w:eastAsiaTheme="minorHAnsi" w:cstheme="minorBidi"/>
          <w:color w:val="222222"/>
          <w:szCs w:val="21"/>
          <w:shd w:val="clear" w:color="auto" w:fill="FFFFFF"/>
          <w:lang w:val="en-US" w:eastAsia="en-US"/>
        </w:rPr>
        <w:t xml:space="preserve"> improve postoperative outcome?</w:t>
      </w:r>
      <w:r w:rsidRPr="00334BE0">
        <w:rPr>
          <w:rFonts w:eastAsiaTheme="minorHAnsi" w:cstheme="minorBidi"/>
          <w:color w:val="222222"/>
          <w:szCs w:val="21"/>
          <w:shd w:val="clear" w:color="auto" w:fill="FFFFFF"/>
          <w:lang w:val="en-US" w:eastAsia="en-US"/>
        </w:rPr>
        <w:t>"</w:t>
      </w:r>
      <w:r w:rsidRPr="00334BE0">
        <w:rPr>
          <w:rFonts w:eastAsiaTheme="minorHAnsi" w:cstheme="minorBidi"/>
          <w:color w:val="222222"/>
          <w:lang w:val="en-US" w:eastAsia="en-US"/>
        </w:rPr>
        <w:t> </w:t>
      </w:r>
      <w:r w:rsidRPr="00334BE0">
        <w:rPr>
          <w:rFonts w:eastAsiaTheme="minorHAnsi" w:cstheme="minorBidi"/>
          <w:i/>
          <w:color w:val="222222"/>
          <w:szCs w:val="21"/>
          <w:shd w:val="clear" w:color="auto" w:fill="FFFFFF"/>
          <w:lang w:val="en-US" w:eastAsia="en-US"/>
        </w:rPr>
        <w:t>Anesthesia &amp; Analgesia</w:t>
      </w:r>
      <w:r w:rsidRPr="00334BE0">
        <w:rPr>
          <w:rFonts w:eastAsiaTheme="minorHAnsi" w:cstheme="minorBidi"/>
          <w:color w:val="222222"/>
          <w:lang w:val="en-US" w:eastAsia="en-US"/>
        </w:rPr>
        <w:t> </w:t>
      </w:r>
      <w:r w:rsidRPr="00334BE0">
        <w:rPr>
          <w:rFonts w:eastAsiaTheme="minorHAnsi" w:cstheme="minorBidi"/>
          <w:color w:val="222222"/>
          <w:szCs w:val="21"/>
          <w:shd w:val="clear" w:color="auto" w:fill="FFFFFF"/>
          <w:lang w:val="en-US" w:eastAsia="en-US"/>
        </w:rPr>
        <w:t>95.5 (</w:t>
      </w:r>
      <w:r w:rsidRPr="00334BE0">
        <w:rPr>
          <w:rFonts w:eastAsiaTheme="minorHAnsi" w:cstheme="minorBidi"/>
          <w:b/>
          <w:color w:val="222222"/>
          <w:szCs w:val="21"/>
          <w:shd w:val="clear" w:color="auto" w:fill="FFFFFF"/>
          <w:lang w:val="en-US" w:eastAsia="en-US"/>
        </w:rPr>
        <w:t>2002</w:t>
      </w:r>
      <w:r w:rsidRPr="00334BE0">
        <w:rPr>
          <w:rFonts w:eastAsiaTheme="minorHAnsi" w:cstheme="minorBidi"/>
          <w:color w:val="222222"/>
          <w:szCs w:val="21"/>
          <w:shd w:val="clear" w:color="auto" w:fill="FFFFFF"/>
          <w:lang w:val="en-US" w:eastAsia="en-US"/>
        </w:rPr>
        <w:t>): 1361-1372.</w:t>
      </w:r>
    </w:p>
    <w:p xmlns:wp14="http://schemas.microsoft.com/office/word/2010/wordml" w14:paraId="7A7A8B18" wp14:textId="77777777" w:rsidR="00334BE0" w:rsidRDefault="00334BE0" w:rsidP="00334BE0">
      <w:pPr>
        <w:widowControl w:val="0"/>
        <w:autoSpaceDE w:val="0"/>
        <w:autoSpaceDN w:val="0"/>
        <w:adjustRightInd w:val="0"/>
        <w:jc w:val="both"/>
        <w:rPr>
          <w:rFonts w:cs="Trebuchet MS"/>
          <w:b/>
        </w:rPr>
      </w:pPr>
    </w:p>
    <w:p xmlns:wp14="http://schemas.microsoft.com/office/word/2010/wordml" w14:paraId="27C63A0D" wp14:textId="77777777" w:rsidR="00334BE0" w:rsidRPr="00334BE0" w:rsidRDefault="00334BE0" w:rsidP="00334BE0">
      <w:pPr>
        <w:widowControl w:val="0"/>
        <w:autoSpaceDE w:val="0"/>
        <w:autoSpaceDN w:val="0"/>
        <w:adjustRightInd w:val="0"/>
        <w:jc w:val="both"/>
        <w:rPr>
          <w:rFonts w:eastAsiaTheme="minorHAnsi"/>
          <w:szCs w:val="20"/>
          <w:lang w:val="en-US" w:eastAsia="en-US"/>
        </w:rPr>
      </w:pPr>
      <w:r w:rsidRPr="00334BE0">
        <w:rPr>
          <w:rFonts w:cs="Trebuchet MS"/>
          <w:b/>
        </w:rPr>
        <w:t>Aim:</w:t>
      </w:r>
      <w:r w:rsidRPr="00334BE0">
        <w:rPr>
          <w:rFonts w:cs="Trebuchet MS"/>
          <w:color w:val="0000FF"/>
        </w:rPr>
        <w:t xml:space="preserve"> </w:t>
      </w:r>
      <w:r w:rsidRPr="00334BE0">
        <w:rPr>
          <w:rFonts w:eastAsiaTheme="minorHAnsi"/>
          <w:sz w:val="20"/>
          <w:szCs w:val="20"/>
          <w:lang w:val="en-US" w:eastAsia="en-US"/>
        </w:rPr>
        <w:t xml:space="preserve"> </w:t>
      </w:r>
      <w:r w:rsidRPr="00334BE0">
        <w:rPr>
          <w:rFonts w:eastAsiaTheme="minorHAnsi"/>
          <w:szCs w:val="20"/>
          <w:lang w:val="en-US" w:eastAsia="en-US"/>
        </w:rPr>
        <w:t xml:space="preserve"> to critically review the literature on APSs regarding outcome: pain relief, side effects of the postoperative pain treatment, patient satisfaction, therapy-related adverse events, morbidity, hospital stay, and cost issues.</w:t>
      </w:r>
    </w:p>
    <w:p xmlns:wp14="http://schemas.microsoft.com/office/word/2010/wordml" w14:paraId="1A183619" wp14:textId="77777777" w:rsidR="00334BE0" w:rsidRPr="00334BE0" w:rsidRDefault="00334BE0" w:rsidP="00334BE0">
      <w:pPr>
        <w:widowControl w:val="0"/>
        <w:autoSpaceDE w:val="0"/>
        <w:autoSpaceDN w:val="0"/>
        <w:adjustRightInd w:val="0"/>
        <w:rPr>
          <w:rFonts w:eastAsiaTheme="minorHAnsi"/>
          <w:szCs w:val="20"/>
          <w:lang w:val="en-US" w:eastAsia="en-US"/>
        </w:rPr>
      </w:pPr>
      <w:r w:rsidRPr="00334BE0">
        <w:rPr>
          <w:rFonts w:eastAsiaTheme="minorHAnsi"/>
          <w:b/>
          <w:szCs w:val="20"/>
          <w:lang w:val="en-US" w:eastAsia="en-US"/>
        </w:rPr>
        <w:t>Method:</w:t>
      </w:r>
      <w:r w:rsidRPr="00334BE0">
        <w:rPr>
          <w:rFonts w:eastAsiaTheme="minorHAnsi"/>
          <w:szCs w:val="20"/>
          <w:lang w:val="en-US" w:eastAsia="en-US"/>
        </w:rPr>
        <w:t xml:space="preserve">  Literature was identified by a MEDLINE search from March 1966 to February 2001.</w:t>
      </w:r>
    </w:p>
    <w:p xmlns:wp14="http://schemas.microsoft.com/office/word/2010/wordml" w14:paraId="67D7B774" wp14:textId="77777777" w:rsidR="00334BE0" w:rsidRPr="00334BE0" w:rsidRDefault="00334BE0" w:rsidP="00334BE0">
      <w:pPr>
        <w:widowControl w:val="0"/>
        <w:autoSpaceDE w:val="0"/>
        <w:autoSpaceDN w:val="0"/>
        <w:adjustRightInd w:val="0"/>
        <w:rPr>
          <w:rFonts w:eastAsiaTheme="minorHAnsi"/>
          <w:szCs w:val="20"/>
          <w:lang w:val="en-US" w:eastAsia="en-US"/>
        </w:rPr>
      </w:pPr>
      <w:r w:rsidRPr="00334BE0">
        <w:rPr>
          <w:rFonts w:eastAsiaTheme="minorHAnsi"/>
          <w:b/>
          <w:szCs w:val="20"/>
          <w:lang w:val="en-US" w:eastAsia="en-US"/>
        </w:rPr>
        <w:t>Results</w:t>
      </w:r>
      <w:r w:rsidRPr="00334BE0">
        <w:rPr>
          <w:rFonts w:eastAsiaTheme="minorHAnsi"/>
          <w:szCs w:val="20"/>
          <w:lang w:val="en-US" w:eastAsia="en-US"/>
        </w:rPr>
        <w:t>: 154 papers were retrieved and systematically evaluated, 58 were classified as expert opinions (editorials or personal experience), 48 as audits, 18 as general reviews (pain, organization, and pain-relief methods), 17 as surveys (regional, national, and international), and 13 as clinical trials.</w:t>
      </w:r>
    </w:p>
    <w:p xmlns:wp14="http://schemas.microsoft.com/office/word/2010/wordml" w14:paraId="024681DC" wp14:textId="77777777" w:rsidR="00334BE0" w:rsidRPr="00334BE0" w:rsidRDefault="00334BE0" w:rsidP="00334BE0">
      <w:pPr>
        <w:widowControl w:val="0"/>
        <w:autoSpaceDE w:val="0"/>
        <w:autoSpaceDN w:val="0"/>
        <w:adjustRightInd w:val="0"/>
        <w:jc w:val="both"/>
        <w:rPr>
          <w:rFonts w:eastAsiaTheme="minorHAnsi"/>
          <w:szCs w:val="20"/>
          <w:lang w:val="en-US" w:eastAsia="en-US"/>
        </w:rPr>
      </w:pPr>
      <w:r w:rsidRPr="00CD5545">
        <w:rPr>
          <w:rFonts w:eastAsiaTheme="minorHAnsi"/>
          <w:b/>
          <w:szCs w:val="20"/>
          <w:lang w:val="en-US" w:eastAsia="en-US"/>
        </w:rPr>
        <w:t>Implementation of APSs is associated with a significant decrease in patients’ postoperative pain ratings</w:t>
      </w:r>
      <w:r w:rsidRPr="00334BE0">
        <w:rPr>
          <w:rFonts w:eastAsiaTheme="minorHAnsi"/>
          <w:szCs w:val="20"/>
          <w:lang w:val="en-US" w:eastAsia="en-US"/>
        </w:rPr>
        <w:t>. However, there are several unanswered issues: the contribution of increased awareness and importance of postoperative analgesia, the introduction of more effective regimens (i.e., epidural analgesia), the placebo or undefined effects of the twice-a-day visits of the APS (87,88), and whether there are any specific advantages of APS interventions in high-risk or acute surgical patients.</w:t>
      </w:r>
    </w:p>
    <w:p xmlns:wp14="http://schemas.microsoft.com/office/word/2010/wordml" w14:paraId="7BF6FA40" wp14:textId="77777777" w:rsidR="00334BE0" w:rsidRPr="00334BE0" w:rsidRDefault="00334BE0" w:rsidP="00334BE0">
      <w:pPr>
        <w:widowControl w:val="0"/>
        <w:autoSpaceDE w:val="0"/>
        <w:autoSpaceDN w:val="0"/>
        <w:adjustRightInd w:val="0"/>
        <w:jc w:val="both"/>
        <w:rPr>
          <w:rFonts w:eastAsiaTheme="minorHAnsi"/>
          <w:szCs w:val="20"/>
          <w:lang w:val="en-US" w:eastAsia="en-US"/>
        </w:rPr>
      </w:pPr>
      <w:r w:rsidRPr="00CD5545">
        <w:rPr>
          <w:rFonts w:eastAsiaTheme="minorHAnsi"/>
          <w:b/>
          <w:szCs w:val="20"/>
          <w:lang w:val="en-US" w:eastAsia="en-US"/>
        </w:rPr>
        <w:t>Side effects</w:t>
      </w:r>
      <w:r w:rsidRPr="00334BE0">
        <w:rPr>
          <w:rFonts w:eastAsiaTheme="minorHAnsi"/>
          <w:b/>
          <w:szCs w:val="20"/>
          <w:lang w:val="en-US" w:eastAsia="en-US"/>
        </w:rPr>
        <w:t>:</w:t>
      </w:r>
      <w:r w:rsidRPr="00334BE0">
        <w:rPr>
          <w:rFonts w:eastAsiaTheme="minorHAnsi"/>
          <w:szCs w:val="20"/>
          <w:lang w:val="en-US" w:eastAsia="en-US"/>
        </w:rPr>
        <w:t xml:space="preserve">  Few studies have systematically and in a prospective, controlled manner investigated the incidence and severity of side effects in an APS-based postoperative setting.  The introduction of an APS may have been associated with less PONV and urinary retention, but these effects are again difficult to separate from common awareness and improved treatment strategies of these postoperative problems, as opposed to specific effects of improved analgesia by the APS. Also, the large variability in APS function and provided service preclude firm conclusions on potential improvement in outcome.</w:t>
      </w:r>
    </w:p>
    <w:p xmlns:wp14="http://schemas.microsoft.com/office/word/2010/wordml" w14:paraId="36EEA74F" wp14:textId="77777777" w:rsidR="00334BE0" w:rsidRPr="00334BE0" w:rsidRDefault="00334BE0" w:rsidP="00334BE0">
      <w:pPr>
        <w:widowControl w:val="0"/>
        <w:autoSpaceDE w:val="0"/>
        <w:autoSpaceDN w:val="0"/>
        <w:adjustRightInd w:val="0"/>
        <w:jc w:val="both"/>
        <w:rPr>
          <w:rFonts w:eastAsiaTheme="minorHAnsi"/>
          <w:szCs w:val="20"/>
          <w:lang w:val="en-US" w:eastAsia="en-US"/>
        </w:rPr>
      </w:pPr>
      <w:r w:rsidRPr="00CD5545">
        <w:rPr>
          <w:rFonts w:eastAsiaTheme="minorHAnsi"/>
          <w:b/>
          <w:szCs w:val="20"/>
          <w:lang w:val="en-US" w:eastAsia="en-US"/>
        </w:rPr>
        <w:t>Adverse events</w:t>
      </w:r>
      <w:r w:rsidRPr="00334BE0">
        <w:rPr>
          <w:rFonts w:eastAsiaTheme="minorHAnsi"/>
          <w:b/>
          <w:color w:val="0000FF"/>
          <w:szCs w:val="20"/>
          <w:lang w:val="en-US" w:eastAsia="en-US"/>
        </w:rPr>
        <w:t>:</w:t>
      </w:r>
      <w:r w:rsidRPr="00334BE0">
        <w:rPr>
          <w:rFonts w:eastAsiaTheme="minorHAnsi"/>
          <w:szCs w:val="20"/>
          <w:lang w:val="en-US" w:eastAsia="en-US"/>
        </w:rPr>
        <w:t xml:space="preserve"> the role of an APS to prevent or reduce these events has not been established. </w:t>
      </w:r>
    </w:p>
    <w:p xmlns:wp14="http://schemas.microsoft.com/office/word/2010/wordml" w14:paraId="53C51285" wp14:textId="77777777" w:rsidR="00334BE0" w:rsidRDefault="00334BE0" w:rsidP="002D6BEE">
      <w:pPr>
        <w:pStyle w:val="NormalWeb"/>
        <w:tabs>
          <w:tab w:val="left" w:pos="2964"/>
        </w:tabs>
        <w:spacing w:before="2" w:after="2"/>
        <w:rPr>
          <w:b/>
          <w:color w:val="000090"/>
          <w:sz w:val="28"/>
          <w:szCs w:val="20"/>
          <w:lang w:val="en-US" w:eastAsia="en-US"/>
        </w:rPr>
      </w:pPr>
    </w:p>
    <w:p xmlns:wp14="http://schemas.microsoft.com/office/word/2010/wordml" w14:paraId="77AF7049" wp14:textId="77777777" w:rsidR="007E7795" w:rsidRPr="00CD5545" w:rsidRDefault="00B25646" w:rsidP="00CD5545">
      <w:pPr>
        <w:widowControl w:val="0"/>
        <w:autoSpaceDE w:val="0"/>
        <w:autoSpaceDN w:val="0"/>
        <w:adjustRightInd w:val="0"/>
        <w:jc w:val="both"/>
        <w:rPr>
          <w:rFonts w:eastAsiaTheme="minorHAnsi"/>
          <w:b/>
          <w:szCs w:val="20"/>
          <w:lang w:val="en-US" w:eastAsia="en-US"/>
        </w:rPr>
      </w:pPr>
      <w:r w:rsidRPr="00CD5545">
        <w:rPr>
          <w:rFonts w:eastAsiaTheme="minorHAnsi"/>
          <w:b/>
          <w:szCs w:val="20"/>
          <w:lang w:val="en-US" w:eastAsia="en-US"/>
        </w:rPr>
        <w:t>Muud artiklid:</w:t>
      </w:r>
      <w:r w:rsidR="002D6BEE" w:rsidRPr="00CD5545">
        <w:rPr>
          <w:rFonts w:eastAsiaTheme="minorHAnsi"/>
          <w:b/>
          <w:szCs w:val="20"/>
          <w:lang w:val="en-US" w:eastAsia="en-US"/>
        </w:rPr>
        <w:tab/>
      </w:r>
    </w:p>
    <w:p xmlns:wp14="http://schemas.microsoft.com/office/word/2010/wordml" w14:paraId="2E8337FB" wp14:textId="77777777" w:rsidR="0067467F" w:rsidRPr="00CD5545" w:rsidRDefault="0067467F" w:rsidP="00CD5545">
      <w:pPr>
        <w:widowControl w:val="0"/>
        <w:autoSpaceDE w:val="0"/>
        <w:autoSpaceDN w:val="0"/>
        <w:adjustRightInd w:val="0"/>
        <w:jc w:val="both"/>
        <w:rPr>
          <w:rFonts w:eastAsiaTheme="minorHAnsi"/>
          <w:b/>
          <w:szCs w:val="20"/>
          <w:lang w:val="en-US" w:eastAsia="en-US"/>
        </w:rPr>
      </w:pPr>
      <w:proofErr w:type="spellStart"/>
      <w:r w:rsidRPr="00CD5545">
        <w:rPr>
          <w:rFonts w:eastAsiaTheme="minorHAnsi"/>
          <w:b/>
          <w:szCs w:val="20"/>
          <w:lang w:val="en-US" w:eastAsia="en-US"/>
        </w:rPr>
        <w:t>Kokkuvõte</w:t>
      </w:r>
      <w:proofErr w:type="spellEnd"/>
      <w:r w:rsidR="00CD5545" w:rsidRPr="00CD5545">
        <w:rPr>
          <w:rFonts w:eastAsiaTheme="minorHAnsi"/>
          <w:b/>
          <w:szCs w:val="20"/>
          <w:lang w:val="en-US" w:eastAsia="en-US"/>
        </w:rPr>
        <w:t>:</w:t>
      </w:r>
    </w:p>
    <w:p xmlns:wp14="http://schemas.microsoft.com/office/word/2010/wordml" w14:paraId="3BC3668E" wp14:textId="77777777" w:rsidR="00CD5545" w:rsidRPr="00CD5545" w:rsidRDefault="00CD5545" w:rsidP="00CD5545">
      <w:pPr>
        <w:widowControl w:val="0"/>
        <w:autoSpaceDE w:val="0"/>
        <w:autoSpaceDN w:val="0"/>
        <w:adjustRightInd w:val="0"/>
        <w:jc w:val="both"/>
        <w:rPr>
          <w:rFonts w:eastAsiaTheme="minorHAnsi"/>
          <w:szCs w:val="20"/>
          <w:lang w:val="en-US" w:eastAsia="en-US"/>
        </w:rPr>
      </w:pPr>
    </w:p>
    <w:p xmlns:wp14="http://schemas.microsoft.com/office/word/2010/wordml" w14:paraId="19D492F4" wp14:textId="77777777" w:rsidR="0067467F" w:rsidRPr="00CD5545" w:rsidRDefault="0067467F" w:rsidP="00CD5545">
      <w:pPr>
        <w:widowControl w:val="0"/>
        <w:autoSpaceDE w:val="0"/>
        <w:autoSpaceDN w:val="0"/>
        <w:adjustRightInd w:val="0"/>
        <w:jc w:val="both"/>
        <w:rPr>
          <w:rFonts w:eastAsiaTheme="minorHAnsi"/>
          <w:szCs w:val="20"/>
          <w:lang w:val="en-US" w:eastAsia="en-US"/>
        </w:rPr>
      </w:pPr>
      <w:r w:rsidRPr="00CD5545">
        <w:rPr>
          <w:rFonts w:eastAsiaTheme="minorHAnsi"/>
          <w:szCs w:val="20"/>
          <w:lang w:val="en-US" w:eastAsia="en-US"/>
        </w:rPr>
        <w:t xml:space="preserve">Leitud artiklitest selgus, </w:t>
      </w:r>
      <w:proofErr w:type="gramStart"/>
      <w:r w:rsidRPr="00CD5545">
        <w:rPr>
          <w:rFonts w:eastAsiaTheme="minorHAnsi"/>
          <w:szCs w:val="20"/>
          <w:lang w:val="en-US" w:eastAsia="en-US"/>
        </w:rPr>
        <w:t>et</w:t>
      </w:r>
      <w:proofErr w:type="gramEnd"/>
      <w:r w:rsidRPr="00CD5545">
        <w:rPr>
          <w:rFonts w:eastAsiaTheme="minorHAnsi"/>
          <w:szCs w:val="20"/>
          <w:lang w:val="en-US" w:eastAsia="en-US"/>
        </w:rPr>
        <w:t xml:space="preserve"> valuravi meeskonna tegevus</w:t>
      </w:r>
      <w:r w:rsidR="00344D89" w:rsidRPr="00CD5545">
        <w:rPr>
          <w:rFonts w:eastAsiaTheme="minorHAnsi"/>
          <w:szCs w:val="20"/>
          <w:lang w:val="en-US" w:eastAsia="en-US"/>
        </w:rPr>
        <w:t>e tulemusena paraneb tervishoiu</w:t>
      </w:r>
      <w:r w:rsidRPr="00CD5545">
        <w:rPr>
          <w:rFonts w:eastAsiaTheme="minorHAnsi"/>
          <w:szCs w:val="20"/>
          <w:lang w:val="en-US" w:eastAsia="en-US"/>
        </w:rPr>
        <w:t>asutuses valu hindamine</w:t>
      </w:r>
      <w:r w:rsidR="0090267D" w:rsidRPr="00CD5545">
        <w:rPr>
          <w:rFonts w:eastAsiaTheme="minorHAnsi"/>
          <w:szCs w:val="20"/>
          <w:lang w:val="en-US" w:eastAsia="en-US"/>
        </w:rPr>
        <w:t xml:space="preserve"> ja patsientide</w:t>
      </w:r>
      <w:r w:rsidR="00177559" w:rsidRPr="00CD5545">
        <w:rPr>
          <w:rFonts w:eastAsiaTheme="minorHAnsi"/>
          <w:szCs w:val="20"/>
          <w:lang w:val="en-US" w:eastAsia="en-US"/>
        </w:rPr>
        <w:t xml:space="preserve"> </w:t>
      </w:r>
      <w:r w:rsidR="0090267D" w:rsidRPr="00CD5545">
        <w:rPr>
          <w:rFonts w:eastAsiaTheme="minorHAnsi"/>
          <w:szCs w:val="20"/>
          <w:lang w:val="en-US" w:eastAsia="en-US"/>
        </w:rPr>
        <w:t>rahulolu</w:t>
      </w:r>
      <w:r w:rsidR="00A47D3E" w:rsidRPr="00CD5545">
        <w:rPr>
          <w:rFonts w:eastAsiaTheme="minorHAnsi"/>
          <w:szCs w:val="20"/>
          <w:lang w:val="en-US" w:eastAsia="en-US"/>
        </w:rPr>
        <w:t xml:space="preserve"> valuraviga tõuseb</w:t>
      </w:r>
      <w:r w:rsidR="0090267D" w:rsidRPr="00CD5545">
        <w:rPr>
          <w:rFonts w:eastAsiaTheme="minorHAnsi"/>
          <w:szCs w:val="20"/>
          <w:lang w:val="en-US" w:eastAsia="en-US"/>
        </w:rPr>
        <w:t>.</w:t>
      </w:r>
      <w:r w:rsidR="00546CD4" w:rsidRPr="00CD5545">
        <w:rPr>
          <w:rFonts w:eastAsiaTheme="minorHAnsi"/>
          <w:szCs w:val="20"/>
          <w:lang w:val="en-US" w:eastAsia="en-US"/>
        </w:rPr>
        <w:t xml:space="preserve"> Leidus ka kaks uurimust</w:t>
      </w:r>
      <w:r w:rsidR="00B83C22" w:rsidRPr="00CD5545">
        <w:rPr>
          <w:rFonts w:eastAsiaTheme="minorHAnsi"/>
          <w:szCs w:val="20"/>
          <w:lang w:val="en-US" w:eastAsia="en-US"/>
        </w:rPr>
        <w:t xml:space="preserve">, kus kulu-tulu analüüsi  tulemusena </w:t>
      </w:r>
      <w:r w:rsidR="0090267D" w:rsidRPr="00CD5545">
        <w:rPr>
          <w:rFonts w:eastAsiaTheme="minorHAnsi"/>
          <w:szCs w:val="20"/>
          <w:lang w:val="en-US" w:eastAsia="en-US"/>
        </w:rPr>
        <w:t>se</w:t>
      </w:r>
      <w:r w:rsidR="0062534A" w:rsidRPr="00CD5545">
        <w:rPr>
          <w:rFonts w:eastAsiaTheme="minorHAnsi"/>
          <w:szCs w:val="20"/>
          <w:lang w:val="en-US" w:eastAsia="en-US"/>
        </w:rPr>
        <w:t>lgub, et valuravi meeskond võiks olla</w:t>
      </w:r>
      <w:r w:rsidR="0090267D" w:rsidRPr="00CD5545">
        <w:rPr>
          <w:rFonts w:eastAsiaTheme="minorHAnsi"/>
          <w:szCs w:val="20"/>
          <w:lang w:val="en-US" w:eastAsia="en-US"/>
        </w:rPr>
        <w:t xml:space="preserve"> kuluefektii</w:t>
      </w:r>
      <w:r w:rsidR="0062534A" w:rsidRPr="00CD5545">
        <w:rPr>
          <w:rFonts w:eastAsiaTheme="minorHAnsi"/>
          <w:szCs w:val="20"/>
          <w:lang w:val="en-US" w:eastAsia="en-US"/>
        </w:rPr>
        <w:t>vne</w:t>
      </w:r>
      <w:r w:rsidR="0090267D" w:rsidRPr="00CD5545">
        <w:rPr>
          <w:rFonts w:eastAsiaTheme="minorHAnsi"/>
          <w:szCs w:val="20"/>
          <w:lang w:val="en-US" w:eastAsia="en-US"/>
        </w:rPr>
        <w:t>.</w:t>
      </w:r>
    </w:p>
    <w:p xmlns:wp14="http://schemas.microsoft.com/office/word/2010/wordml" w14:paraId="1186D574" wp14:textId="77777777" w:rsidR="00110CC4" w:rsidRPr="00CD5545" w:rsidRDefault="00110CC4" w:rsidP="00110CC4">
      <w:pPr>
        <w:jc w:val="both"/>
        <w:rPr>
          <w:rFonts w:eastAsiaTheme="minorHAnsi" w:cstheme="minorBidi"/>
          <w:b/>
          <w:color w:val="222222"/>
          <w:szCs w:val="21"/>
          <w:shd w:val="clear" w:color="auto" w:fill="FFFFFF"/>
          <w:lang w:eastAsia="en-US"/>
        </w:rPr>
      </w:pPr>
    </w:p>
    <w:p xmlns:wp14="http://schemas.microsoft.com/office/word/2010/wordml" w14:paraId="4855A839" wp14:textId="77777777" w:rsidR="00110CC4" w:rsidRPr="00334BE0" w:rsidRDefault="00110CC4" w:rsidP="00334BE0">
      <w:pPr>
        <w:pStyle w:val="ListParagraph"/>
        <w:numPr>
          <w:ilvl w:val="0"/>
          <w:numId w:val="25"/>
        </w:numPr>
        <w:rPr>
          <w:rFonts w:eastAsiaTheme="minorHAnsi" w:cstheme="minorBidi"/>
          <w:szCs w:val="20"/>
          <w:lang w:val="en-US" w:eastAsia="en-US"/>
        </w:rPr>
      </w:pPr>
      <w:r w:rsidRPr="00334BE0">
        <w:rPr>
          <w:rFonts w:eastAsiaTheme="minorHAnsi" w:cstheme="minorBidi"/>
          <w:b/>
          <w:color w:val="222222"/>
          <w:szCs w:val="21"/>
          <w:shd w:val="clear" w:color="auto" w:fill="FFFFFF"/>
          <w:lang w:val="en-US" w:eastAsia="en-US"/>
        </w:rPr>
        <w:t>Lee et al</w:t>
      </w:r>
      <w:r w:rsidRPr="00334BE0">
        <w:rPr>
          <w:rFonts w:eastAsiaTheme="minorHAnsi" w:cstheme="minorBidi"/>
          <w:color w:val="222222"/>
          <w:szCs w:val="21"/>
          <w:shd w:val="clear" w:color="auto" w:fill="FFFFFF"/>
          <w:lang w:val="en-US" w:eastAsia="en-US"/>
        </w:rPr>
        <w:t>. "The costs and benefits of extending the role of the acute pain service on clinical outcomes after major elective surgery."</w:t>
      </w:r>
      <w:r w:rsidRPr="00334BE0">
        <w:rPr>
          <w:rFonts w:eastAsiaTheme="minorHAnsi" w:cstheme="minorBidi"/>
          <w:color w:val="222222"/>
          <w:lang w:val="en-US" w:eastAsia="en-US"/>
        </w:rPr>
        <w:t> </w:t>
      </w:r>
      <w:r w:rsidRPr="00334BE0">
        <w:rPr>
          <w:rFonts w:eastAsiaTheme="minorHAnsi" w:cstheme="minorBidi"/>
          <w:i/>
          <w:color w:val="222222"/>
          <w:szCs w:val="21"/>
          <w:shd w:val="clear" w:color="auto" w:fill="FFFFFF"/>
          <w:lang w:val="en-US" w:eastAsia="en-US"/>
        </w:rPr>
        <w:t>Anesthesia &amp; Analgesia</w:t>
      </w:r>
      <w:r w:rsidRPr="00334BE0">
        <w:rPr>
          <w:rFonts w:eastAsiaTheme="minorHAnsi" w:cstheme="minorBidi"/>
          <w:color w:val="222222"/>
          <w:lang w:val="en-US" w:eastAsia="en-US"/>
        </w:rPr>
        <w:t> </w:t>
      </w:r>
      <w:r w:rsidRPr="00334BE0">
        <w:rPr>
          <w:rFonts w:eastAsiaTheme="minorHAnsi" w:cstheme="minorBidi"/>
          <w:color w:val="222222"/>
          <w:szCs w:val="21"/>
          <w:shd w:val="clear" w:color="auto" w:fill="FFFFFF"/>
          <w:lang w:val="en-US" w:eastAsia="en-US"/>
        </w:rPr>
        <w:t>111.4 (</w:t>
      </w:r>
      <w:r w:rsidRPr="00334BE0">
        <w:rPr>
          <w:rFonts w:eastAsiaTheme="minorHAnsi" w:cstheme="minorBidi"/>
          <w:b/>
          <w:color w:val="222222"/>
          <w:szCs w:val="21"/>
          <w:shd w:val="clear" w:color="auto" w:fill="FFFFFF"/>
          <w:lang w:val="en-US" w:eastAsia="en-US"/>
        </w:rPr>
        <w:t>2010</w:t>
      </w:r>
      <w:r w:rsidRPr="00334BE0">
        <w:rPr>
          <w:rFonts w:eastAsiaTheme="minorHAnsi" w:cstheme="minorBidi"/>
          <w:color w:val="222222"/>
          <w:szCs w:val="21"/>
          <w:shd w:val="clear" w:color="auto" w:fill="FFFFFF"/>
          <w:lang w:val="en-US" w:eastAsia="en-US"/>
        </w:rPr>
        <w:t>): 1042-1050.</w:t>
      </w:r>
    </w:p>
    <w:p xmlns:wp14="http://schemas.microsoft.com/office/word/2010/wordml" w14:paraId="1EF4F4D8" wp14:textId="77777777" w:rsidR="00110CC4" w:rsidRDefault="00110CC4" w:rsidP="00110CC4">
      <w:pPr>
        <w:pStyle w:val="ListParagraph"/>
        <w:ind w:left="360"/>
        <w:jc w:val="both"/>
        <w:rPr>
          <w:rFonts w:eastAsiaTheme="minorHAnsi"/>
          <w:b/>
          <w:color w:val="000000"/>
          <w:szCs w:val="21"/>
          <w:lang w:val="en-US" w:eastAsia="en-US"/>
        </w:rPr>
      </w:pPr>
    </w:p>
    <w:p xmlns:wp14="http://schemas.microsoft.com/office/word/2010/wordml" w14:paraId="26792B26" wp14:textId="77777777" w:rsidR="00110CC4" w:rsidRPr="00426CD3" w:rsidRDefault="00110CC4" w:rsidP="00DB1275">
      <w:pPr>
        <w:pStyle w:val="ListParagraph"/>
        <w:ind w:left="0"/>
        <w:jc w:val="both"/>
        <w:rPr>
          <w:rFonts w:eastAsiaTheme="minorHAnsi"/>
          <w:color w:val="000000"/>
          <w:szCs w:val="21"/>
          <w:lang w:val="en-US" w:eastAsia="en-US"/>
        </w:rPr>
      </w:pPr>
      <w:r w:rsidRPr="00426CD3">
        <w:rPr>
          <w:rFonts w:eastAsiaTheme="minorHAnsi"/>
          <w:b/>
          <w:color w:val="000000"/>
          <w:szCs w:val="21"/>
          <w:lang w:val="en-US" w:eastAsia="en-US"/>
        </w:rPr>
        <w:t>BACKGROUND</w:t>
      </w:r>
      <w:r w:rsidRPr="00426CD3">
        <w:rPr>
          <w:rFonts w:eastAsiaTheme="minorHAnsi"/>
          <w:color w:val="000000"/>
          <w:szCs w:val="21"/>
          <w:lang w:val="en-US" w:eastAsia="en-US"/>
        </w:rPr>
        <w:t xml:space="preserve">: Acute pain services have received widespread acceptance and formal support from institutions and organizations, but </w:t>
      </w:r>
      <w:r w:rsidRPr="00CD5545">
        <w:rPr>
          <w:rFonts w:eastAsiaTheme="minorHAnsi"/>
          <w:b/>
          <w:color w:val="000000"/>
          <w:szCs w:val="21"/>
          <w:lang w:val="en-US" w:eastAsia="en-US"/>
        </w:rPr>
        <w:t>available evidence on their costs and benefits is scarce</w:t>
      </w:r>
      <w:r w:rsidRPr="00426CD3">
        <w:rPr>
          <w:rFonts w:eastAsiaTheme="minorHAnsi"/>
          <w:color w:val="000000"/>
          <w:szCs w:val="21"/>
          <w:lang w:val="en-US" w:eastAsia="en-US"/>
        </w:rPr>
        <w:t xml:space="preserve">. Although there is good agreement on the provision of acute pain services after many major surgical procedures, there are other procedures </w:t>
      </w:r>
      <w:r w:rsidRPr="00426CD3">
        <w:rPr>
          <w:rFonts w:eastAsiaTheme="minorHAnsi"/>
          <w:color w:val="000000"/>
          <w:szCs w:val="21"/>
          <w:lang w:val="en-US" w:eastAsia="en-US"/>
        </w:rPr>
        <w:lastRenderedPageBreak/>
        <w:t xml:space="preserve">for which the benefits are unclear. Data are required to justify any expansion of acute pain services. In this randomized, controlled clinical trial we </w:t>
      </w:r>
      <w:r w:rsidRPr="00CD5545">
        <w:rPr>
          <w:rFonts w:eastAsiaTheme="minorHAnsi"/>
          <w:b/>
          <w:color w:val="000000"/>
          <w:szCs w:val="21"/>
          <w:lang w:val="en-US" w:eastAsia="en-US"/>
        </w:rPr>
        <w:t>compared the costs and effects of acute pain service care on clinical outcomes with conventional pain management on the ward.</w:t>
      </w:r>
      <w:r w:rsidRPr="00426CD3">
        <w:rPr>
          <w:rFonts w:eastAsiaTheme="minorHAnsi"/>
          <w:color w:val="000000"/>
          <w:szCs w:val="21"/>
          <w:lang w:val="en-US" w:eastAsia="en-US"/>
        </w:rPr>
        <w:t xml:space="preserve"> Patients included in the trial were considered by their anesthesiologist to have either arm be suitable for the procedure.</w:t>
      </w:r>
    </w:p>
    <w:p xmlns:wp14="http://schemas.microsoft.com/office/word/2010/wordml" w14:paraId="1CF5F2E9" wp14:textId="77777777" w:rsidR="00110CC4" w:rsidRPr="00426CD3" w:rsidRDefault="00110CC4" w:rsidP="00DB1275">
      <w:pPr>
        <w:pStyle w:val="ListParagraph"/>
        <w:ind w:left="0"/>
        <w:jc w:val="both"/>
        <w:rPr>
          <w:rFonts w:eastAsiaTheme="minorHAnsi"/>
          <w:color w:val="000000"/>
          <w:szCs w:val="21"/>
          <w:lang w:val="en-US" w:eastAsia="en-US"/>
        </w:rPr>
      </w:pPr>
      <w:r w:rsidRPr="00426CD3">
        <w:rPr>
          <w:rFonts w:eastAsiaTheme="minorHAnsi"/>
          <w:b/>
          <w:color w:val="000000"/>
          <w:szCs w:val="21"/>
          <w:lang w:val="en-US" w:eastAsia="en-US"/>
        </w:rPr>
        <w:t>METHODS</w:t>
      </w:r>
      <w:r w:rsidRPr="00426CD3">
        <w:rPr>
          <w:rFonts w:eastAsiaTheme="minorHAnsi"/>
          <w:color w:val="000000"/>
          <w:szCs w:val="21"/>
          <w:lang w:val="en-US" w:eastAsia="en-US"/>
        </w:rPr>
        <w:t xml:space="preserve">: </w:t>
      </w:r>
      <w:r w:rsidRPr="00CD5545">
        <w:rPr>
          <w:rFonts w:eastAsiaTheme="minorHAnsi"/>
          <w:b/>
          <w:color w:val="000000"/>
          <w:szCs w:val="21"/>
          <w:lang w:val="en-US" w:eastAsia="en-US"/>
        </w:rPr>
        <w:t>423 patients</w:t>
      </w:r>
      <w:r w:rsidRPr="00426CD3">
        <w:rPr>
          <w:rFonts w:eastAsiaTheme="minorHAnsi"/>
          <w:color w:val="000000"/>
          <w:szCs w:val="21"/>
          <w:lang w:val="en-US" w:eastAsia="en-US"/>
        </w:rPr>
        <w:t xml:space="preserve"> undergoing major elective surgery were </w:t>
      </w:r>
      <w:r w:rsidRPr="00CD5545">
        <w:rPr>
          <w:rFonts w:eastAsiaTheme="minorHAnsi"/>
          <w:b/>
          <w:color w:val="000000"/>
          <w:szCs w:val="21"/>
          <w:lang w:val="en-US" w:eastAsia="en-US"/>
        </w:rPr>
        <w:t>randomized</w:t>
      </w:r>
      <w:r w:rsidRPr="00426CD3">
        <w:rPr>
          <w:rFonts w:eastAsiaTheme="minorHAnsi"/>
          <w:color w:val="0000FF"/>
          <w:szCs w:val="21"/>
          <w:lang w:val="en-US" w:eastAsia="en-US"/>
        </w:rPr>
        <w:t xml:space="preserve"> </w:t>
      </w:r>
      <w:r w:rsidRPr="00426CD3">
        <w:rPr>
          <w:rFonts w:eastAsiaTheme="minorHAnsi"/>
          <w:color w:val="000000"/>
          <w:szCs w:val="21"/>
          <w:lang w:val="en-US" w:eastAsia="en-US"/>
        </w:rPr>
        <w:t xml:space="preserve">either to an </w:t>
      </w:r>
      <w:r w:rsidRPr="00CD5545">
        <w:rPr>
          <w:rFonts w:eastAsiaTheme="minorHAnsi"/>
          <w:b/>
          <w:color w:val="000000"/>
          <w:szCs w:val="21"/>
          <w:lang w:val="en-US" w:eastAsia="en-US"/>
        </w:rPr>
        <w:t>anesthesiologist-led, nurse-based acute pain service group with patient-controlled analgesia</w:t>
      </w:r>
      <w:r w:rsidRPr="00426CD3">
        <w:rPr>
          <w:rFonts w:eastAsiaTheme="minorHAnsi"/>
          <w:color w:val="000000"/>
          <w:szCs w:val="21"/>
          <w:lang w:val="en-US" w:eastAsia="en-US"/>
        </w:rPr>
        <w:t xml:space="preserve"> or to a </w:t>
      </w:r>
      <w:r w:rsidRPr="00CD5545">
        <w:rPr>
          <w:rFonts w:eastAsiaTheme="minorHAnsi"/>
          <w:b/>
          <w:color w:val="000000"/>
          <w:szCs w:val="21"/>
          <w:lang w:val="en-US" w:eastAsia="en-US"/>
        </w:rPr>
        <w:t>control group with IM or IV boluses of opioid analgesia.</w:t>
      </w:r>
      <w:r w:rsidRPr="00426CD3">
        <w:rPr>
          <w:rFonts w:eastAsiaTheme="minorHAnsi"/>
          <w:color w:val="000000"/>
          <w:szCs w:val="21"/>
          <w:lang w:val="en-US" w:eastAsia="en-US"/>
        </w:rPr>
        <w:t xml:space="preserve"> Both groups were treated with medications to treat opioid-related adverse effects and received the usual care from health professionals assigned to the ward. </w:t>
      </w:r>
      <w:r w:rsidRPr="00CD5545">
        <w:rPr>
          <w:rFonts w:eastAsiaTheme="minorHAnsi"/>
          <w:b/>
          <w:color w:val="000000"/>
          <w:szCs w:val="21"/>
          <w:lang w:val="en-US" w:eastAsia="en-US"/>
        </w:rPr>
        <w:t>The main outcome measures were quality of recovery scores, pain intensity measures, global measure of treatment effectiveness, and overall pain treatment cost</w:t>
      </w:r>
      <w:r w:rsidRPr="00426CD3">
        <w:rPr>
          <w:rFonts w:eastAsiaTheme="minorHAnsi"/>
          <w:color w:val="000000"/>
          <w:szCs w:val="21"/>
          <w:lang w:val="en-US" w:eastAsia="en-US"/>
        </w:rPr>
        <w:t>. Cost-effectiveness acceptability curves were drawn to detect a difference in the joint cost-effect relationship between groups.</w:t>
      </w:r>
    </w:p>
    <w:p xmlns:wp14="http://schemas.microsoft.com/office/word/2010/wordml" w14:paraId="0C4BBA46" wp14:textId="77777777" w:rsidR="00110CC4" w:rsidRPr="00CD5545" w:rsidRDefault="00110CC4" w:rsidP="00DB1275">
      <w:pPr>
        <w:pStyle w:val="ListParagraph"/>
        <w:ind w:left="0"/>
        <w:jc w:val="both"/>
        <w:rPr>
          <w:rFonts w:eastAsiaTheme="minorHAnsi"/>
          <w:b/>
          <w:color w:val="000000"/>
          <w:szCs w:val="21"/>
          <w:lang w:val="en-US" w:eastAsia="en-US"/>
        </w:rPr>
      </w:pPr>
      <w:r w:rsidRPr="00426CD3">
        <w:rPr>
          <w:rFonts w:eastAsiaTheme="minorHAnsi"/>
          <w:b/>
          <w:szCs w:val="21"/>
          <w:lang w:val="en-US" w:eastAsia="en-US"/>
        </w:rPr>
        <w:t>RESULTS</w:t>
      </w:r>
      <w:r w:rsidRPr="00426CD3">
        <w:rPr>
          <w:rFonts w:eastAsiaTheme="minorHAnsi"/>
          <w:color w:val="000000"/>
          <w:szCs w:val="21"/>
          <w:lang w:val="en-US" w:eastAsia="en-US"/>
        </w:rPr>
        <w:t xml:space="preserve">: There was </w:t>
      </w:r>
      <w:r w:rsidRPr="00CD5545">
        <w:rPr>
          <w:rFonts w:eastAsiaTheme="minorHAnsi"/>
          <w:b/>
          <w:color w:val="000000"/>
          <w:szCs w:val="21"/>
          <w:lang w:val="en-US" w:eastAsia="en-US"/>
        </w:rPr>
        <w:t>no difference in quality of recovery score on postoperative day 1 between treatment and control groups</w:t>
      </w:r>
      <w:r w:rsidRPr="00426CD3">
        <w:rPr>
          <w:rFonts w:eastAsiaTheme="minorHAnsi"/>
          <w:color w:val="000000"/>
          <w:szCs w:val="21"/>
          <w:lang w:val="en-US" w:eastAsia="en-US"/>
        </w:rPr>
        <w:t xml:space="preserve"> (mean difference, 0; 95% [CI], −0.7 to 0.7;</w:t>
      </w:r>
      <w:r w:rsidRPr="00426CD3">
        <w:rPr>
          <w:rFonts w:eastAsiaTheme="minorHAnsi"/>
          <w:color w:val="000000"/>
          <w:lang w:val="en-US" w:eastAsia="en-US"/>
        </w:rPr>
        <w:t> </w:t>
      </w:r>
      <w:r w:rsidRPr="00426CD3">
        <w:rPr>
          <w:rFonts w:eastAsiaTheme="minorHAnsi"/>
          <w:i/>
          <w:color w:val="000000"/>
          <w:lang w:val="en-US" w:eastAsia="en-US"/>
        </w:rPr>
        <w:t>P</w:t>
      </w:r>
      <w:r w:rsidRPr="00426CD3">
        <w:rPr>
          <w:rFonts w:eastAsiaTheme="minorHAnsi"/>
          <w:color w:val="000000"/>
          <w:lang w:val="en-US" w:eastAsia="en-US"/>
        </w:rPr>
        <w:t> </w:t>
      </w:r>
      <w:r w:rsidRPr="00426CD3">
        <w:rPr>
          <w:rFonts w:eastAsiaTheme="minorHAnsi"/>
          <w:color w:val="000000"/>
          <w:szCs w:val="21"/>
          <w:lang w:val="en-US" w:eastAsia="en-US"/>
        </w:rPr>
        <w:t xml:space="preserve">= 0.94) </w:t>
      </w:r>
      <w:r w:rsidRPr="00CD5545">
        <w:rPr>
          <w:rFonts w:eastAsiaTheme="minorHAnsi"/>
          <w:b/>
          <w:color w:val="000000"/>
          <w:szCs w:val="21"/>
          <w:lang w:val="en-US" w:eastAsia="en-US"/>
        </w:rPr>
        <w:t>or in the rate of improvement in quality of recovery score</w:t>
      </w:r>
      <w:r w:rsidRPr="00426CD3">
        <w:rPr>
          <w:rFonts w:eastAsiaTheme="minorHAnsi"/>
          <w:color w:val="000000"/>
          <w:szCs w:val="21"/>
          <w:lang w:val="en-US" w:eastAsia="en-US"/>
        </w:rPr>
        <w:t xml:space="preserve"> (mean difference, −0.1; 95% CI, −0.4 to 0.1;</w:t>
      </w:r>
      <w:r w:rsidRPr="00426CD3">
        <w:rPr>
          <w:rFonts w:eastAsiaTheme="minorHAnsi"/>
          <w:color w:val="000000"/>
          <w:lang w:val="en-US" w:eastAsia="en-US"/>
        </w:rPr>
        <w:t> </w:t>
      </w:r>
      <w:r w:rsidRPr="00426CD3">
        <w:rPr>
          <w:rFonts w:eastAsiaTheme="minorHAnsi"/>
          <w:i/>
          <w:color w:val="000000"/>
          <w:lang w:val="en-US" w:eastAsia="en-US"/>
        </w:rPr>
        <w:t>P</w:t>
      </w:r>
      <w:r w:rsidRPr="00426CD3">
        <w:rPr>
          <w:rFonts w:eastAsiaTheme="minorHAnsi"/>
          <w:color w:val="000000"/>
          <w:lang w:val="en-US" w:eastAsia="en-US"/>
        </w:rPr>
        <w:t> </w:t>
      </w:r>
      <w:r w:rsidRPr="00426CD3">
        <w:rPr>
          <w:rFonts w:eastAsiaTheme="minorHAnsi"/>
          <w:color w:val="000000"/>
          <w:szCs w:val="21"/>
          <w:lang w:val="en-US" w:eastAsia="en-US"/>
        </w:rPr>
        <w:t xml:space="preserve">= 0.34). The </w:t>
      </w:r>
      <w:r w:rsidRPr="00CD5545">
        <w:rPr>
          <w:rFonts w:eastAsiaTheme="minorHAnsi"/>
          <w:b/>
          <w:color w:val="000000"/>
          <w:szCs w:val="21"/>
          <w:lang w:val="en-US" w:eastAsia="en-US"/>
        </w:rPr>
        <w:t>proportion of patients with 1 or more days of highly effective pain management was higher in the acute pain service group</w:t>
      </w:r>
      <w:r w:rsidRPr="00426CD3">
        <w:rPr>
          <w:rFonts w:eastAsiaTheme="minorHAnsi"/>
          <w:color w:val="000000"/>
          <w:szCs w:val="21"/>
          <w:lang w:val="en-US" w:eastAsia="en-US"/>
        </w:rPr>
        <w:t xml:space="preserve"> than in the control group (86% vs. 75%;</w:t>
      </w:r>
      <w:r w:rsidRPr="00426CD3">
        <w:rPr>
          <w:rFonts w:eastAsiaTheme="minorHAnsi"/>
          <w:color w:val="000000"/>
          <w:lang w:val="en-US" w:eastAsia="en-US"/>
        </w:rPr>
        <w:t> </w:t>
      </w:r>
      <w:r w:rsidRPr="00426CD3">
        <w:rPr>
          <w:rFonts w:eastAsiaTheme="minorHAnsi"/>
          <w:i/>
          <w:color w:val="000000"/>
          <w:lang w:val="en-US" w:eastAsia="en-US"/>
        </w:rPr>
        <w:t>P</w:t>
      </w:r>
      <w:r w:rsidRPr="00426CD3">
        <w:rPr>
          <w:rFonts w:eastAsiaTheme="minorHAnsi"/>
          <w:color w:val="000000"/>
          <w:lang w:val="en-US" w:eastAsia="en-US"/>
        </w:rPr>
        <w:t> </w:t>
      </w:r>
      <w:r w:rsidRPr="00426CD3">
        <w:rPr>
          <w:rFonts w:eastAsiaTheme="minorHAnsi"/>
          <w:color w:val="000000"/>
          <w:szCs w:val="21"/>
          <w:lang w:val="en-US" w:eastAsia="en-US"/>
        </w:rPr>
        <w:t xml:space="preserve">&lt; 0.01). </w:t>
      </w:r>
      <w:r w:rsidRPr="00CD5545">
        <w:rPr>
          <w:rFonts w:eastAsiaTheme="minorHAnsi"/>
          <w:b/>
          <w:color w:val="000000"/>
          <w:szCs w:val="21"/>
          <w:lang w:val="en-US" w:eastAsia="en-US"/>
        </w:rPr>
        <w:t>Costs were higher in the acute pain service group</w:t>
      </w:r>
      <w:r w:rsidRPr="00426CD3">
        <w:rPr>
          <w:rFonts w:eastAsiaTheme="minorHAnsi"/>
          <w:color w:val="000000"/>
          <w:szCs w:val="21"/>
          <w:lang w:val="en-US" w:eastAsia="en-US"/>
        </w:rPr>
        <w:t xml:space="preserve"> (mean difference, US$46; 95% CI, $44 to $48 per patient;</w:t>
      </w:r>
      <w:r w:rsidRPr="00426CD3">
        <w:rPr>
          <w:rFonts w:eastAsiaTheme="minorHAnsi"/>
          <w:color w:val="000000"/>
          <w:lang w:val="en-US" w:eastAsia="en-US"/>
        </w:rPr>
        <w:t> </w:t>
      </w:r>
      <w:r w:rsidRPr="00426CD3">
        <w:rPr>
          <w:rFonts w:eastAsiaTheme="minorHAnsi"/>
          <w:i/>
          <w:color w:val="000000"/>
          <w:lang w:val="en-US" w:eastAsia="en-US"/>
        </w:rPr>
        <w:t>P</w:t>
      </w:r>
      <w:r w:rsidRPr="00426CD3">
        <w:rPr>
          <w:rFonts w:eastAsiaTheme="minorHAnsi"/>
          <w:color w:val="000000"/>
          <w:lang w:val="en-US" w:eastAsia="en-US"/>
        </w:rPr>
        <w:t> </w:t>
      </w:r>
      <w:r w:rsidRPr="00426CD3">
        <w:rPr>
          <w:rFonts w:eastAsiaTheme="minorHAnsi"/>
          <w:color w:val="000000"/>
          <w:szCs w:val="21"/>
          <w:lang w:val="en-US" w:eastAsia="en-US"/>
        </w:rPr>
        <w:t xml:space="preserve">&lt; 0.001). A cost-effectiveness acceptability curve showed that the </w:t>
      </w:r>
      <w:r w:rsidRPr="00CD5545">
        <w:rPr>
          <w:rFonts w:eastAsiaTheme="minorHAnsi"/>
          <w:b/>
          <w:color w:val="000000"/>
          <w:szCs w:val="21"/>
          <w:lang w:val="en-US" w:eastAsia="en-US"/>
        </w:rPr>
        <w:t>acute pain service was more cost effective than was control for providing highly effective pain management if the decision maker was willing to pay more than US$546 per patient per 1 day with highly effective treatment.</w:t>
      </w:r>
    </w:p>
    <w:p xmlns:wp14="http://schemas.microsoft.com/office/word/2010/wordml" w14:paraId="39452B83" wp14:textId="77777777" w:rsidR="00110CC4" w:rsidRPr="00426CD3" w:rsidRDefault="00110CC4" w:rsidP="00DB1275">
      <w:pPr>
        <w:pStyle w:val="ListParagraph"/>
        <w:ind w:left="0"/>
        <w:jc w:val="both"/>
        <w:rPr>
          <w:rFonts w:ascii="Arial" w:eastAsiaTheme="minorHAnsi" w:hAnsi="Arial"/>
          <w:color w:val="000000"/>
          <w:sz w:val="21"/>
          <w:szCs w:val="21"/>
          <w:lang w:val="en-US" w:eastAsia="en-US"/>
        </w:rPr>
      </w:pPr>
      <w:r w:rsidRPr="00426CD3">
        <w:rPr>
          <w:rFonts w:eastAsiaTheme="minorHAnsi"/>
          <w:b/>
          <w:color w:val="000000"/>
          <w:szCs w:val="21"/>
          <w:lang w:val="en-US" w:eastAsia="en-US"/>
        </w:rPr>
        <w:t>CONCLUSION</w:t>
      </w:r>
      <w:r w:rsidRPr="00426CD3">
        <w:rPr>
          <w:rFonts w:eastAsiaTheme="minorHAnsi"/>
          <w:color w:val="000000"/>
          <w:szCs w:val="21"/>
          <w:lang w:val="en-US" w:eastAsia="en-US"/>
        </w:rPr>
        <w:t>: In extending the role of the acute pain service to a specific group of major surgical procedures, the acute pain service was likely to be cost effective</w:t>
      </w:r>
      <w:r w:rsidRPr="00426CD3">
        <w:rPr>
          <w:rFonts w:ascii="Arial" w:hAnsi="Arial" w:eastAsiaTheme="minorHAnsi"/>
          <w:color w:val="000000"/>
          <w:sz w:val="21"/>
          <w:szCs w:val="21"/>
          <w:lang w:val="en-US" w:eastAsia="en-US"/>
        </w:rPr>
        <w:t>.</w:t>
      </w:r>
    </w:p>
    <w:p xmlns:wp14="http://schemas.microsoft.com/office/word/2010/wordml" w14:paraId="0D1D8AC3" wp14:textId="77777777" w:rsidR="00110CC4" w:rsidRDefault="00110CC4" w:rsidP="00110CC4">
      <w:pPr>
        <w:jc w:val="both"/>
        <w:rPr>
          <w:rFonts w:eastAsiaTheme="minorHAnsi" w:cstheme="minorBidi"/>
          <w:b/>
          <w:color w:val="222222"/>
          <w:szCs w:val="21"/>
          <w:shd w:val="clear" w:color="auto" w:fill="FFFFFF"/>
          <w:lang w:val="en-US" w:eastAsia="en-US"/>
        </w:rPr>
      </w:pPr>
    </w:p>
    <w:p xmlns:wp14="http://schemas.microsoft.com/office/word/2010/wordml" w14:paraId="116A1E41" wp14:textId="77777777" w:rsidR="00110CC4" w:rsidRDefault="00110CC4" w:rsidP="00110CC4">
      <w:pPr>
        <w:jc w:val="both"/>
        <w:rPr>
          <w:rFonts w:eastAsiaTheme="minorHAnsi" w:cstheme="minorBidi"/>
          <w:b/>
          <w:color w:val="222222"/>
          <w:szCs w:val="21"/>
          <w:shd w:val="clear" w:color="auto" w:fill="FFFFFF"/>
          <w:lang w:val="en-US" w:eastAsia="en-US"/>
        </w:rPr>
      </w:pPr>
    </w:p>
    <w:p xmlns:wp14="http://schemas.microsoft.com/office/word/2010/wordml" w14:paraId="42862B4E" wp14:textId="77777777" w:rsidR="00D11FD8" w:rsidRPr="00334BE0" w:rsidRDefault="00D11FD8" w:rsidP="00334BE0">
      <w:pPr>
        <w:pStyle w:val="ListParagraph"/>
        <w:numPr>
          <w:ilvl w:val="0"/>
          <w:numId w:val="25"/>
        </w:numPr>
        <w:jc w:val="both"/>
        <w:rPr>
          <w:rFonts w:eastAsiaTheme="minorHAnsi" w:cstheme="minorBidi"/>
          <w:szCs w:val="20"/>
          <w:lang w:val="en-US" w:eastAsia="en-US"/>
        </w:rPr>
      </w:pPr>
      <w:proofErr w:type="spellStart"/>
      <w:r w:rsidRPr="00334BE0">
        <w:rPr>
          <w:rFonts w:eastAsiaTheme="minorHAnsi" w:cstheme="minorBidi"/>
          <w:b/>
          <w:color w:val="222222"/>
          <w:szCs w:val="21"/>
          <w:shd w:val="clear" w:color="auto" w:fill="FFFFFF"/>
          <w:lang w:val="en-US" w:eastAsia="en-US"/>
        </w:rPr>
        <w:t>Frigon</w:t>
      </w:r>
      <w:proofErr w:type="spellEnd"/>
      <w:r w:rsidRPr="00334BE0">
        <w:rPr>
          <w:rFonts w:eastAsiaTheme="minorHAnsi" w:cstheme="minorBidi"/>
          <w:b/>
          <w:color w:val="222222"/>
          <w:szCs w:val="21"/>
          <w:shd w:val="clear" w:color="auto" w:fill="FFFFFF"/>
          <w:lang w:val="en-US" w:eastAsia="en-US"/>
        </w:rPr>
        <w:t xml:space="preserve"> et al</w:t>
      </w:r>
      <w:r w:rsidRPr="00334BE0">
        <w:rPr>
          <w:rFonts w:eastAsiaTheme="minorHAnsi" w:cstheme="minorBidi"/>
          <w:color w:val="222222"/>
          <w:szCs w:val="21"/>
          <w:shd w:val="clear" w:color="auto" w:fill="FFFFFF"/>
          <w:lang w:val="en-US" w:eastAsia="en-US"/>
        </w:rPr>
        <w:t xml:space="preserve">. "An acute pain service improves postoperative pain management for </w:t>
      </w:r>
      <w:r w:rsidRPr="00CD5545">
        <w:rPr>
          <w:rFonts w:eastAsiaTheme="minorHAnsi" w:cstheme="minorBidi"/>
          <w:b/>
          <w:color w:val="222222"/>
          <w:szCs w:val="21"/>
          <w:shd w:val="clear" w:color="auto" w:fill="FFFFFF"/>
          <w:lang w:val="en-US" w:eastAsia="en-US"/>
        </w:rPr>
        <w:t>children</w:t>
      </w:r>
      <w:r w:rsidRPr="00334BE0">
        <w:rPr>
          <w:rFonts w:eastAsiaTheme="minorHAnsi" w:cstheme="minorBidi"/>
          <w:color w:val="222222"/>
          <w:szCs w:val="21"/>
          <w:shd w:val="clear" w:color="auto" w:fill="FFFFFF"/>
          <w:lang w:val="en-US" w:eastAsia="en-US"/>
        </w:rPr>
        <w:t xml:space="preserve"> undergoing selective dorsal </w:t>
      </w:r>
      <w:proofErr w:type="spellStart"/>
      <w:r w:rsidRPr="00334BE0">
        <w:rPr>
          <w:rFonts w:eastAsiaTheme="minorHAnsi" w:cstheme="minorBidi"/>
          <w:color w:val="222222"/>
          <w:szCs w:val="21"/>
          <w:shd w:val="clear" w:color="auto" w:fill="FFFFFF"/>
          <w:lang w:val="en-US" w:eastAsia="en-US"/>
        </w:rPr>
        <w:t>rhizotomy</w:t>
      </w:r>
      <w:proofErr w:type="spellEnd"/>
      <w:r w:rsidRPr="00334BE0">
        <w:rPr>
          <w:rFonts w:eastAsiaTheme="minorHAnsi" w:cstheme="minorBidi"/>
          <w:color w:val="222222"/>
          <w:szCs w:val="21"/>
          <w:shd w:val="clear" w:color="auto" w:fill="FFFFFF"/>
          <w:lang w:val="en-US" w:eastAsia="en-US"/>
        </w:rPr>
        <w:t>."</w:t>
      </w:r>
      <w:r w:rsidRPr="00334BE0">
        <w:rPr>
          <w:rFonts w:eastAsiaTheme="minorHAnsi" w:cstheme="minorBidi"/>
          <w:color w:val="222222"/>
          <w:lang w:val="en-US" w:eastAsia="en-US"/>
        </w:rPr>
        <w:t> </w:t>
      </w:r>
      <w:r w:rsidRPr="00334BE0">
        <w:rPr>
          <w:rFonts w:eastAsiaTheme="minorHAnsi" w:cstheme="minorBidi"/>
          <w:i/>
          <w:color w:val="222222"/>
          <w:szCs w:val="21"/>
          <w:shd w:val="clear" w:color="auto" w:fill="FFFFFF"/>
          <w:lang w:val="en-US" w:eastAsia="en-US"/>
        </w:rPr>
        <w:t>Pediatric Anesthesia</w:t>
      </w:r>
      <w:r w:rsidRPr="00334BE0">
        <w:rPr>
          <w:rFonts w:eastAsiaTheme="minorHAnsi" w:cstheme="minorBidi"/>
          <w:color w:val="222222"/>
          <w:lang w:val="en-US" w:eastAsia="en-US"/>
        </w:rPr>
        <w:t> </w:t>
      </w:r>
      <w:r w:rsidRPr="00334BE0">
        <w:rPr>
          <w:rFonts w:eastAsiaTheme="minorHAnsi" w:cstheme="minorBidi"/>
          <w:color w:val="222222"/>
          <w:szCs w:val="21"/>
          <w:shd w:val="clear" w:color="auto" w:fill="FFFFFF"/>
          <w:lang w:val="en-US" w:eastAsia="en-US"/>
        </w:rPr>
        <w:t>19.12 (</w:t>
      </w:r>
      <w:r w:rsidRPr="00334BE0">
        <w:rPr>
          <w:rFonts w:eastAsiaTheme="minorHAnsi" w:cstheme="minorBidi"/>
          <w:b/>
          <w:color w:val="222222"/>
          <w:szCs w:val="21"/>
          <w:shd w:val="clear" w:color="auto" w:fill="FFFFFF"/>
          <w:lang w:val="en-US" w:eastAsia="en-US"/>
        </w:rPr>
        <w:t>2009</w:t>
      </w:r>
      <w:r w:rsidRPr="00334BE0">
        <w:rPr>
          <w:rFonts w:eastAsiaTheme="minorHAnsi" w:cstheme="minorBidi"/>
          <w:color w:val="222222"/>
          <w:szCs w:val="21"/>
          <w:shd w:val="clear" w:color="auto" w:fill="FFFFFF"/>
          <w:lang w:val="en-US" w:eastAsia="en-US"/>
        </w:rPr>
        <w:t>): 1213-1219.</w:t>
      </w:r>
    </w:p>
    <w:p xmlns:wp14="http://schemas.microsoft.com/office/word/2010/wordml" w14:paraId="093EE1C6" wp14:textId="77777777" w:rsidR="00D11FD8" w:rsidRPr="00D11FD8" w:rsidRDefault="00D11FD8" w:rsidP="00D11FD8">
      <w:pPr>
        <w:jc w:val="both"/>
        <w:rPr>
          <w:rFonts w:cs="Trebuchet MS"/>
          <w:color w:val="0000FF"/>
        </w:rPr>
      </w:pPr>
    </w:p>
    <w:p xmlns:wp14="http://schemas.microsoft.com/office/word/2010/wordml" w14:paraId="1FE0A56D" wp14:textId="77777777" w:rsidR="00D11FD8" w:rsidRPr="00D11FD8" w:rsidRDefault="00D11FD8" w:rsidP="00D11FD8">
      <w:pPr>
        <w:widowControl w:val="0"/>
        <w:autoSpaceDE w:val="0"/>
        <w:autoSpaceDN w:val="0"/>
        <w:adjustRightInd w:val="0"/>
        <w:jc w:val="both"/>
        <w:rPr>
          <w:rFonts w:eastAsiaTheme="minorHAnsi"/>
          <w:szCs w:val="20"/>
          <w:lang w:val="en-US" w:eastAsia="en-US"/>
        </w:rPr>
      </w:pPr>
      <w:r w:rsidRPr="00D11FD8">
        <w:rPr>
          <w:rFonts w:eastAsiaTheme="minorHAnsi"/>
          <w:b/>
          <w:szCs w:val="20"/>
          <w:lang w:val="en-US" w:eastAsia="en-US"/>
        </w:rPr>
        <w:t>Background:</w:t>
      </w:r>
      <w:r w:rsidRPr="00D11FD8">
        <w:rPr>
          <w:rFonts w:eastAsiaTheme="minorHAnsi"/>
          <w:szCs w:val="20"/>
          <w:lang w:val="en-US" w:eastAsia="en-US"/>
        </w:rPr>
        <w:t xml:space="preserve"> A continuous epidural infusion of morphine is the pain</w:t>
      </w:r>
      <w:r>
        <w:rPr>
          <w:rFonts w:eastAsiaTheme="minorHAnsi"/>
          <w:szCs w:val="20"/>
          <w:lang w:val="en-US" w:eastAsia="en-US"/>
        </w:rPr>
        <w:t xml:space="preserve"> treatment </w:t>
      </w:r>
      <w:r w:rsidRPr="00D11FD8">
        <w:rPr>
          <w:rFonts w:eastAsiaTheme="minorHAnsi"/>
          <w:szCs w:val="20"/>
          <w:lang w:val="en-US" w:eastAsia="en-US"/>
        </w:rPr>
        <w:t xml:space="preserve">modality for children undergoing selective dorsal </w:t>
      </w:r>
      <w:proofErr w:type="spellStart"/>
      <w:r w:rsidRPr="00D11FD8">
        <w:rPr>
          <w:rFonts w:eastAsiaTheme="minorHAnsi"/>
          <w:szCs w:val="20"/>
          <w:lang w:val="en-US" w:eastAsia="en-US"/>
        </w:rPr>
        <w:t>rhizotomy</w:t>
      </w:r>
      <w:proofErr w:type="spellEnd"/>
      <w:r>
        <w:rPr>
          <w:rFonts w:eastAsiaTheme="minorHAnsi"/>
          <w:szCs w:val="20"/>
          <w:lang w:val="en-US" w:eastAsia="en-US"/>
        </w:rPr>
        <w:t xml:space="preserve"> </w:t>
      </w:r>
      <w:r w:rsidRPr="00D11FD8">
        <w:rPr>
          <w:rFonts w:eastAsiaTheme="minorHAnsi"/>
          <w:szCs w:val="20"/>
          <w:lang w:val="en-US" w:eastAsia="en-US"/>
        </w:rPr>
        <w:t xml:space="preserve">(SDR) in our institution. The </w:t>
      </w:r>
      <w:r w:rsidRPr="00CD5545">
        <w:rPr>
          <w:rFonts w:eastAsiaTheme="minorHAnsi"/>
          <w:b/>
          <w:szCs w:val="20"/>
          <w:lang w:val="en-US" w:eastAsia="en-US"/>
        </w:rPr>
        <w:t>aim of the study was to evaluate the impact of having an organized acute pain service (APS) on postoperative pain management</w:t>
      </w:r>
      <w:r w:rsidRPr="00D11FD8">
        <w:rPr>
          <w:rFonts w:eastAsiaTheme="minorHAnsi"/>
          <w:szCs w:val="20"/>
          <w:lang w:val="en-US" w:eastAsia="en-US"/>
        </w:rPr>
        <w:t xml:space="preserve"> of these children.</w:t>
      </w:r>
    </w:p>
    <w:p xmlns:wp14="http://schemas.microsoft.com/office/word/2010/wordml" w14:paraId="61671CB9" wp14:textId="77777777" w:rsidR="00D11FD8" w:rsidRPr="00D11FD8" w:rsidRDefault="00D11FD8" w:rsidP="00D11FD8">
      <w:pPr>
        <w:widowControl w:val="0"/>
        <w:autoSpaceDE w:val="0"/>
        <w:autoSpaceDN w:val="0"/>
        <w:adjustRightInd w:val="0"/>
        <w:jc w:val="both"/>
        <w:rPr>
          <w:rFonts w:eastAsiaTheme="minorHAnsi"/>
          <w:szCs w:val="20"/>
          <w:lang w:val="en-US" w:eastAsia="en-US"/>
        </w:rPr>
      </w:pPr>
      <w:r w:rsidRPr="00D11FD8">
        <w:rPr>
          <w:rFonts w:eastAsiaTheme="minorHAnsi"/>
          <w:b/>
          <w:szCs w:val="20"/>
          <w:lang w:val="en-US" w:eastAsia="en-US"/>
        </w:rPr>
        <w:t>Methods</w:t>
      </w:r>
      <w:r w:rsidRPr="00D11FD8">
        <w:rPr>
          <w:rFonts w:eastAsiaTheme="minorHAnsi"/>
          <w:szCs w:val="20"/>
          <w:lang w:val="en-US" w:eastAsia="en-US"/>
        </w:rPr>
        <w:t>: We conducted a retrospective cohort study using anesthetic</w:t>
      </w:r>
      <w:r>
        <w:rPr>
          <w:rFonts w:eastAsiaTheme="minorHAnsi"/>
          <w:szCs w:val="20"/>
          <w:lang w:val="en-US" w:eastAsia="en-US"/>
        </w:rPr>
        <w:t xml:space="preserve"> </w:t>
      </w:r>
      <w:r w:rsidRPr="00D11FD8">
        <w:rPr>
          <w:rFonts w:eastAsiaTheme="minorHAnsi"/>
          <w:szCs w:val="20"/>
          <w:lang w:val="en-US" w:eastAsia="en-US"/>
        </w:rPr>
        <w:t>records and the APS datab</w:t>
      </w:r>
      <w:r>
        <w:rPr>
          <w:rFonts w:eastAsiaTheme="minorHAnsi"/>
          <w:szCs w:val="20"/>
          <w:lang w:val="en-US" w:eastAsia="en-US"/>
        </w:rPr>
        <w:t>ase to compare the postop</w:t>
      </w:r>
      <w:r w:rsidRPr="00D11FD8">
        <w:rPr>
          <w:rFonts w:eastAsiaTheme="minorHAnsi"/>
          <w:szCs w:val="20"/>
          <w:lang w:val="en-US" w:eastAsia="en-US"/>
        </w:rPr>
        <w:t xml:space="preserve"> pain</w:t>
      </w:r>
      <w:r>
        <w:rPr>
          <w:rFonts w:eastAsiaTheme="minorHAnsi"/>
          <w:szCs w:val="20"/>
          <w:lang w:val="en-US" w:eastAsia="en-US"/>
        </w:rPr>
        <w:t xml:space="preserve"> </w:t>
      </w:r>
      <w:r w:rsidRPr="00D11FD8">
        <w:rPr>
          <w:rFonts w:eastAsiaTheme="minorHAnsi"/>
          <w:szCs w:val="20"/>
          <w:lang w:val="en-US" w:eastAsia="en-US"/>
        </w:rPr>
        <w:t>management of children undergoing SDR before and after the</w:t>
      </w:r>
      <w:r>
        <w:rPr>
          <w:rFonts w:eastAsiaTheme="minorHAnsi"/>
          <w:szCs w:val="20"/>
          <w:lang w:val="en-US" w:eastAsia="en-US"/>
        </w:rPr>
        <w:t xml:space="preserve"> </w:t>
      </w:r>
      <w:r w:rsidRPr="00D11FD8">
        <w:rPr>
          <w:rFonts w:eastAsiaTheme="minorHAnsi"/>
          <w:szCs w:val="20"/>
          <w:lang w:val="en-US" w:eastAsia="en-US"/>
        </w:rPr>
        <w:t>introduction of the APS at the Montreal Children’s Hospital in April</w:t>
      </w:r>
      <w:r>
        <w:rPr>
          <w:rFonts w:eastAsiaTheme="minorHAnsi"/>
          <w:szCs w:val="20"/>
          <w:lang w:val="en-US" w:eastAsia="en-US"/>
        </w:rPr>
        <w:t xml:space="preserve"> </w:t>
      </w:r>
      <w:r w:rsidRPr="00D11FD8">
        <w:rPr>
          <w:rFonts w:eastAsiaTheme="minorHAnsi"/>
          <w:szCs w:val="20"/>
          <w:lang w:val="en-US" w:eastAsia="en-US"/>
        </w:rPr>
        <w:t xml:space="preserve">2001. </w:t>
      </w:r>
      <w:r>
        <w:rPr>
          <w:rFonts w:eastAsiaTheme="minorHAnsi"/>
          <w:szCs w:val="20"/>
          <w:lang w:val="en-US" w:eastAsia="en-US"/>
        </w:rPr>
        <w:t>92</w:t>
      </w:r>
      <w:r w:rsidRPr="00D11FD8">
        <w:rPr>
          <w:rFonts w:eastAsiaTheme="minorHAnsi"/>
          <w:szCs w:val="20"/>
          <w:lang w:val="en-US" w:eastAsia="en-US"/>
        </w:rPr>
        <w:t xml:space="preserve"> consecutive children who had their surgery between</w:t>
      </w:r>
      <w:r>
        <w:rPr>
          <w:rFonts w:eastAsiaTheme="minorHAnsi"/>
          <w:szCs w:val="20"/>
          <w:lang w:val="en-US" w:eastAsia="en-US"/>
        </w:rPr>
        <w:t xml:space="preserve"> </w:t>
      </w:r>
      <w:r w:rsidRPr="00D11FD8">
        <w:rPr>
          <w:rFonts w:eastAsiaTheme="minorHAnsi"/>
          <w:szCs w:val="20"/>
          <w:lang w:val="en-US" w:eastAsia="en-US"/>
        </w:rPr>
        <w:t>January 1997 and July 2006 were included. We collected data</w:t>
      </w:r>
      <w:r>
        <w:rPr>
          <w:rFonts w:eastAsiaTheme="minorHAnsi"/>
          <w:szCs w:val="20"/>
          <w:lang w:val="en-US" w:eastAsia="en-US"/>
        </w:rPr>
        <w:t xml:space="preserve"> </w:t>
      </w:r>
      <w:r w:rsidRPr="00D11FD8">
        <w:rPr>
          <w:rFonts w:eastAsiaTheme="minorHAnsi"/>
          <w:szCs w:val="20"/>
          <w:lang w:val="en-US" w:eastAsia="en-US"/>
        </w:rPr>
        <w:t>regarding postoperative pain, opioid-induced side effects, complications</w:t>
      </w:r>
      <w:r>
        <w:rPr>
          <w:rFonts w:eastAsiaTheme="minorHAnsi"/>
          <w:szCs w:val="20"/>
          <w:lang w:val="en-US" w:eastAsia="en-US"/>
        </w:rPr>
        <w:t xml:space="preserve"> </w:t>
      </w:r>
      <w:r w:rsidRPr="00D11FD8">
        <w:rPr>
          <w:rFonts w:eastAsiaTheme="minorHAnsi"/>
          <w:szCs w:val="20"/>
          <w:lang w:val="en-US" w:eastAsia="en-US"/>
        </w:rPr>
        <w:t>(sedation, desaturations &lt; 92%), and hospital length of stay.</w:t>
      </w:r>
    </w:p>
    <w:p xmlns:wp14="http://schemas.microsoft.com/office/word/2010/wordml" w14:paraId="6AF4D047" wp14:textId="77777777" w:rsidR="00D11FD8" w:rsidRDefault="00D11FD8" w:rsidP="00D11FD8">
      <w:pPr>
        <w:widowControl w:val="0"/>
        <w:autoSpaceDE w:val="0"/>
        <w:autoSpaceDN w:val="0"/>
        <w:adjustRightInd w:val="0"/>
        <w:jc w:val="both"/>
        <w:rPr>
          <w:rFonts w:eastAsiaTheme="minorHAnsi"/>
          <w:szCs w:val="20"/>
          <w:lang w:val="en-US" w:eastAsia="en-US"/>
        </w:rPr>
      </w:pPr>
      <w:r w:rsidRPr="00D11FD8">
        <w:rPr>
          <w:rFonts w:eastAsiaTheme="minorHAnsi"/>
          <w:b/>
          <w:szCs w:val="20"/>
          <w:lang w:val="en-US" w:eastAsia="en-US"/>
        </w:rPr>
        <w:t>Results:</w:t>
      </w:r>
      <w:r w:rsidRPr="00D11FD8">
        <w:rPr>
          <w:rFonts w:eastAsiaTheme="minorHAnsi"/>
          <w:szCs w:val="20"/>
          <w:lang w:val="en-US" w:eastAsia="en-US"/>
        </w:rPr>
        <w:t xml:space="preserve"> </w:t>
      </w:r>
      <w:r w:rsidRPr="00CD5545">
        <w:rPr>
          <w:rFonts w:eastAsiaTheme="minorHAnsi"/>
          <w:b/>
          <w:szCs w:val="20"/>
          <w:lang w:val="en-US" w:eastAsia="en-US"/>
        </w:rPr>
        <w:t xml:space="preserve">Pain scores were documented more frequently after the implementation of </w:t>
      </w:r>
      <w:proofErr w:type="spellStart"/>
      <w:r w:rsidRPr="00CD5545">
        <w:rPr>
          <w:rFonts w:eastAsiaTheme="minorHAnsi"/>
          <w:b/>
          <w:szCs w:val="20"/>
          <w:lang w:val="en-US" w:eastAsia="en-US"/>
        </w:rPr>
        <w:t>theAPS</w:t>
      </w:r>
      <w:proofErr w:type="spellEnd"/>
      <w:r>
        <w:rPr>
          <w:rFonts w:eastAsiaTheme="minorHAnsi"/>
          <w:szCs w:val="20"/>
          <w:lang w:val="en-US" w:eastAsia="en-US"/>
        </w:rPr>
        <w:t xml:space="preserve"> </w:t>
      </w:r>
      <w:r w:rsidRPr="00D11FD8">
        <w:rPr>
          <w:rFonts w:eastAsiaTheme="minorHAnsi"/>
          <w:szCs w:val="20"/>
          <w:lang w:val="en-US" w:eastAsia="en-US"/>
        </w:rPr>
        <w:t xml:space="preserve">(61%vs 48.5%). </w:t>
      </w:r>
    </w:p>
    <w:p xmlns:wp14="http://schemas.microsoft.com/office/word/2010/wordml" w14:paraId="573F51E9" wp14:textId="77777777" w:rsidR="00D11FD8" w:rsidRPr="00D11FD8" w:rsidRDefault="00D11FD8" w:rsidP="00D11FD8">
      <w:pPr>
        <w:widowControl w:val="0"/>
        <w:autoSpaceDE w:val="0"/>
        <w:autoSpaceDN w:val="0"/>
        <w:adjustRightInd w:val="0"/>
        <w:jc w:val="both"/>
        <w:rPr>
          <w:rFonts w:eastAsiaTheme="minorHAnsi"/>
          <w:szCs w:val="20"/>
          <w:lang w:val="en-US" w:eastAsia="en-US"/>
        </w:rPr>
      </w:pPr>
      <w:r w:rsidRPr="00CD5545">
        <w:rPr>
          <w:rFonts w:eastAsiaTheme="minorHAnsi"/>
          <w:b/>
          <w:szCs w:val="20"/>
          <w:lang w:val="en-US" w:eastAsia="en-US"/>
        </w:rPr>
        <w:t>Sedation scores were documented only after the implementation of the APS. Postoperative desaturation was significantly more frequent in the pre-APS group</w:t>
      </w:r>
      <w:r w:rsidRPr="00D11FD8">
        <w:rPr>
          <w:rFonts w:eastAsiaTheme="minorHAnsi"/>
          <w:szCs w:val="20"/>
          <w:lang w:val="en-US" w:eastAsia="en-US"/>
        </w:rPr>
        <w:t xml:space="preserve"> compared to the</w:t>
      </w:r>
      <w:r>
        <w:rPr>
          <w:rFonts w:eastAsiaTheme="minorHAnsi"/>
          <w:szCs w:val="20"/>
          <w:lang w:val="en-US" w:eastAsia="en-US"/>
        </w:rPr>
        <w:t xml:space="preserve"> </w:t>
      </w:r>
      <w:r w:rsidRPr="00D11FD8">
        <w:rPr>
          <w:rFonts w:eastAsiaTheme="minorHAnsi"/>
          <w:szCs w:val="20"/>
          <w:lang w:val="en-US" w:eastAsia="en-US"/>
        </w:rPr>
        <w:t>APS group (45.5%vs 6.8%</w:t>
      </w:r>
      <w:proofErr w:type="gramStart"/>
      <w:r w:rsidRPr="00D11FD8">
        <w:rPr>
          <w:rFonts w:eastAsiaTheme="minorHAnsi"/>
          <w:szCs w:val="20"/>
          <w:lang w:val="en-US" w:eastAsia="en-US"/>
        </w:rPr>
        <w:t>,  P</w:t>
      </w:r>
      <w:proofErr w:type="gramEnd"/>
      <w:r w:rsidRPr="00D11FD8">
        <w:rPr>
          <w:rFonts w:eastAsiaTheme="minorHAnsi"/>
          <w:szCs w:val="20"/>
          <w:lang w:val="en-US" w:eastAsia="en-US"/>
        </w:rPr>
        <w:t xml:space="preserve"> &lt; 0.001). Despite the fact that the (3–3 25–75%ile)], the </w:t>
      </w:r>
      <w:r w:rsidRPr="00CD5545">
        <w:rPr>
          <w:rFonts w:eastAsiaTheme="minorHAnsi"/>
          <w:b/>
          <w:szCs w:val="20"/>
          <w:lang w:val="en-US" w:eastAsia="en-US"/>
        </w:rPr>
        <w:t>duration of hospitalization was 1 day shorter in the APS group</w:t>
      </w:r>
      <w:r w:rsidRPr="00D11FD8">
        <w:rPr>
          <w:rFonts w:eastAsiaTheme="minorHAnsi"/>
          <w:szCs w:val="20"/>
          <w:lang w:val="en-US" w:eastAsia="en-US"/>
        </w:rPr>
        <w:t xml:space="preserve"> </w:t>
      </w:r>
      <w:r w:rsidRPr="00D11FD8">
        <w:rPr>
          <w:rFonts w:eastAsiaTheme="minorHAnsi"/>
          <w:szCs w:val="20"/>
          <w:lang w:val="en-US" w:eastAsia="en-US"/>
        </w:rPr>
        <w:lastRenderedPageBreak/>
        <w:t>compared to the pre-APS group [median of 5</w:t>
      </w:r>
      <w:r>
        <w:rPr>
          <w:rFonts w:eastAsiaTheme="minorHAnsi"/>
          <w:szCs w:val="20"/>
          <w:lang w:val="en-US" w:eastAsia="en-US"/>
        </w:rPr>
        <w:t xml:space="preserve"> </w:t>
      </w:r>
      <w:r w:rsidRPr="00D11FD8">
        <w:rPr>
          <w:rFonts w:eastAsiaTheme="minorHAnsi"/>
          <w:szCs w:val="20"/>
          <w:lang w:val="en-US" w:eastAsia="en-US"/>
        </w:rPr>
        <w:t>(5–5 25–75%ile) vs 6 (5–6 25–75%ile) days</w:t>
      </w:r>
      <w:proofErr w:type="gramStart"/>
      <w:r w:rsidRPr="00D11FD8">
        <w:rPr>
          <w:rFonts w:eastAsiaTheme="minorHAnsi"/>
          <w:szCs w:val="20"/>
          <w:lang w:val="en-US" w:eastAsia="en-US"/>
        </w:rPr>
        <w:t>,  P</w:t>
      </w:r>
      <w:proofErr w:type="gramEnd"/>
      <w:r w:rsidRPr="00D11FD8">
        <w:rPr>
          <w:rFonts w:eastAsiaTheme="minorHAnsi"/>
          <w:szCs w:val="20"/>
          <w:lang w:val="en-US" w:eastAsia="en-US"/>
        </w:rPr>
        <w:t xml:space="preserve"> &lt; 0.001].</w:t>
      </w:r>
    </w:p>
    <w:p xmlns:wp14="http://schemas.microsoft.com/office/word/2010/wordml" w14:paraId="3928E1C3" wp14:textId="77777777" w:rsidR="00924710" w:rsidRDefault="00924710" w:rsidP="00D11FD8">
      <w:pPr>
        <w:jc w:val="both"/>
        <w:rPr>
          <w:rFonts w:cs="Trebuchet MS"/>
          <w:color w:val="0000FF"/>
        </w:rPr>
      </w:pPr>
    </w:p>
    <w:p xmlns:wp14="http://schemas.microsoft.com/office/word/2010/wordml" w14:paraId="71790D3C" wp14:textId="77777777" w:rsidR="007B43E7" w:rsidRPr="00334BE0" w:rsidRDefault="007B43E7" w:rsidP="00334BE0">
      <w:pPr>
        <w:pStyle w:val="ListParagraph"/>
        <w:numPr>
          <w:ilvl w:val="0"/>
          <w:numId w:val="25"/>
        </w:numPr>
        <w:autoSpaceDE w:val="0"/>
        <w:autoSpaceDN w:val="0"/>
        <w:adjustRightInd w:val="0"/>
        <w:jc w:val="both"/>
        <w:rPr>
          <w:rFonts w:eastAsiaTheme="minorHAnsi"/>
          <w:lang w:eastAsia="en-US"/>
        </w:rPr>
      </w:pPr>
      <w:r w:rsidRPr="00334BE0">
        <w:rPr>
          <w:rFonts w:eastAsiaTheme="minorHAnsi"/>
          <w:b/>
          <w:lang w:eastAsia="en-US"/>
        </w:rPr>
        <w:t>Story, D.A</w:t>
      </w:r>
      <w:r w:rsidRPr="00334BE0">
        <w:rPr>
          <w:rFonts w:eastAsiaTheme="minorHAnsi"/>
          <w:lang w:eastAsia="en-US"/>
        </w:rPr>
        <w:t xml:space="preserve"> et al </w:t>
      </w:r>
      <w:r w:rsidRPr="00334BE0">
        <w:rPr>
          <w:rFonts w:eastAsiaTheme="minorHAnsi"/>
          <w:b/>
          <w:lang w:eastAsia="en-US"/>
        </w:rPr>
        <w:t>(2006)</w:t>
      </w:r>
      <w:r w:rsidRPr="00334BE0">
        <w:rPr>
          <w:rFonts w:eastAsiaTheme="minorHAnsi"/>
          <w:lang w:eastAsia="en-US"/>
        </w:rPr>
        <w:t xml:space="preserve"> „Effect of an anaesthesia department led critical care outreach and acute pain service on postoperative serious adverse events.“ </w:t>
      </w:r>
      <w:r w:rsidRPr="00334BE0">
        <w:rPr>
          <w:rFonts w:eastAsiaTheme="minorHAnsi"/>
          <w:i/>
          <w:lang w:eastAsia="en-US"/>
        </w:rPr>
        <w:t>Anaesthesia</w:t>
      </w:r>
      <w:r w:rsidRPr="00334BE0">
        <w:rPr>
          <w:rFonts w:eastAsiaTheme="minorHAnsi"/>
          <w:lang w:eastAsia="en-US"/>
        </w:rPr>
        <w:t>, 61: 24–28</w:t>
      </w:r>
    </w:p>
    <w:p xmlns:wp14="http://schemas.microsoft.com/office/word/2010/wordml" w14:paraId="21F4469A" wp14:textId="77777777" w:rsidR="007B43E7" w:rsidRPr="003E55B1" w:rsidRDefault="007B43E7" w:rsidP="007B43E7">
      <w:pPr>
        <w:autoSpaceDE w:val="0"/>
        <w:autoSpaceDN w:val="0"/>
        <w:adjustRightInd w:val="0"/>
        <w:jc w:val="both"/>
        <w:rPr>
          <w:rFonts w:eastAsiaTheme="minorHAnsi"/>
          <w:lang w:eastAsia="en-US"/>
        </w:rPr>
      </w:pPr>
    </w:p>
    <w:p xmlns:wp14="http://schemas.microsoft.com/office/word/2010/wordml" w14:paraId="79436CE0" wp14:textId="77777777" w:rsidR="007B43E7" w:rsidRDefault="007B43E7" w:rsidP="007B43E7">
      <w:pPr>
        <w:autoSpaceDE w:val="0"/>
        <w:autoSpaceDN w:val="0"/>
        <w:adjustRightInd w:val="0"/>
        <w:jc w:val="both"/>
        <w:rPr>
          <w:rFonts w:eastAsiaTheme="minorHAnsi"/>
          <w:lang w:eastAsia="en-US"/>
        </w:rPr>
      </w:pPr>
      <w:r w:rsidRPr="003E55B1">
        <w:rPr>
          <w:rFonts w:eastAsiaTheme="minorHAnsi"/>
          <w:lang w:eastAsia="en-US"/>
        </w:rPr>
        <w:t>We examined whether a combined critical care outreach and acu</w:t>
      </w:r>
      <w:r>
        <w:rPr>
          <w:rFonts w:eastAsiaTheme="minorHAnsi"/>
          <w:lang w:eastAsia="en-US"/>
        </w:rPr>
        <w:t xml:space="preserve">te pain service comprising both </w:t>
      </w:r>
      <w:r w:rsidRPr="003E55B1">
        <w:rPr>
          <w:rFonts w:eastAsiaTheme="minorHAnsi"/>
          <w:lang w:eastAsia="en-US"/>
        </w:rPr>
        <w:t xml:space="preserve">medical and nursing staff from the Department of Anaesthesia </w:t>
      </w:r>
      <w:r>
        <w:rPr>
          <w:rFonts w:eastAsiaTheme="minorHAnsi"/>
          <w:lang w:eastAsia="en-US"/>
        </w:rPr>
        <w:t xml:space="preserve">would </w:t>
      </w:r>
      <w:r w:rsidRPr="00CD5545">
        <w:rPr>
          <w:rFonts w:eastAsiaTheme="minorHAnsi"/>
          <w:b/>
          <w:lang w:eastAsia="en-US"/>
        </w:rPr>
        <w:t>decrease the incidence of postoperative serious adverse events in a hospital with an established Medical Emergency Team</w:t>
      </w:r>
      <w:r>
        <w:rPr>
          <w:rFonts w:eastAsiaTheme="minorHAnsi"/>
          <w:lang w:eastAsia="en-US"/>
        </w:rPr>
        <w:t xml:space="preserve">. </w:t>
      </w:r>
      <w:r w:rsidRPr="003E55B1">
        <w:rPr>
          <w:rFonts w:eastAsiaTheme="minorHAnsi"/>
          <w:lang w:eastAsia="en-US"/>
        </w:rPr>
        <w:t>We called this combined service IMPACT: Inpatient Managem</w:t>
      </w:r>
      <w:r>
        <w:rPr>
          <w:rFonts w:eastAsiaTheme="minorHAnsi"/>
          <w:lang w:eastAsia="en-US"/>
        </w:rPr>
        <w:t xml:space="preserve">ent of acute Pain and Advice on </w:t>
      </w:r>
      <w:r w:rsidRPr="003E55B1">
        <w:rPr>
          <w:rFonts w:eastAsiaTheme="minorHAnsi"/>
          <w:lang w:eastAsia="en-US"/>
        </w:rPr>
        <w:t>Clinical Treatment. We conducted a prospective, before-and-after trial w</w:t>
      </w:r>
      <w:r>
        <w:rPr>
          <w:rFonts w:eastAsiaTheme="minorHAnsi"/>
          <w:lang w:eastAsia="en-US"/>
        </w:rPr>
        <w:t xml:space="preserve">ith a baseline phase (319 </w:t>
      </w:r>
      <w:r w:rsidRPr="003E55B1">
        <w:rPr>
          <w:rFonts w:eastAsiaTheme="minorHAnsi"/>
          <w:lang w:eastAsia="en-US"/>
        </w:rPr>
        <w:t>patients) of standard acute pain management followed by the IMPA</w:t>
      </w:r>
      <w:r>
        <w:rPr>
          <w:rFonts w:eastAsiaTheme="minorHAnsi"/>
          <w:lang w:eastAsia="en-US"/>
        </w:rPr>
        <w:t xml:space="preserve">CT phase (271 patients), during </w:t>
      </w:r>
      <w:r w:rsidRPr="003E55B1">
        <w:rPr>
          <w:rFonts w:eastAsiaTheme="minorHAnsi"/>
          <w:lang w:eastAsia="en-US"/>
        </w:rPr>
        <w:t>which the IMPACT team systematically reviewed high-risk posto</w:t>
      </w:r>
      <w:r>
        <w:rPr>
          <w:rFonts w:eastAsiaTheme="minorHAnsi"/>
          <w:lang w:eastAsia="en-US"/>
        </w:rPr>
        <w:t xml:space="preserve">perative patients for the first </w:t>
      </w:r>
      <w:r w:rsidRPr="003E55B1">
        <w:rPr>
          <w:rFonts w:eastAsiaTheme="minorHAnsi"/>
          <w:lang w:eastAsia="en-US"/>
        </w:rPr>
        <w:t xml:space="preserve">three days after their return to the general wards. </w:t>
      </w:r>
      <w:r w:rsidRPr="00CD5545">
        <w:rPr>
          <w:rFonts w:eastAsiaTheme="minorHAnsi"/>
          <w:b/>
          <w:lang w:eastAsia="en-US"/>
        </w:rPr>
        <w:t>The incidence of serious adverse events decreased from 23 events per 100 patients to 16 events per 100 patient</w:t>
      </w:r>
      <w:r w:rsidRPr="009806C9">
        <w:rPr>
          <w:rFonts w:eastAsiaTheme="minorHAnsi"/>
          <w:color w:val="2F1BA5"/>
          <w:lang w:eastAsia="en-US"/>
        </w:rPr>
        <w:t>s.</w:t>
      </w:r>
      <w:r>
        <w:rPr>
          <w:rFonts w:eastAsiaTheme="minorHAnsi"/>
          <w:lang w:eastAsia="en-US"/>
        </w:rPr>
        <w:t xml:space="preserve"> The 30-day mortality decreased </w:t>
      </w:r>
      <w:r w:rsidRPr="003E55B1">
        <w:rPr>
          <w:rFonts w:eastAsiaTheme="minorHAnsi"/>
          <w:lang w:eastAsia="en-US"/>
        </w:rPr>
        <w:t>from 9% to 3%, p = 0.004. An acute pain service providing cri</w:t>
      </w:r>
      <w:r>
        <w:rPr>
          <w:rFonts w:eastAsiaTheme="minorHAnsi"/>
          <w:lang w:eastAsia="en-US"/>
        </w:rPr>
        <w:t xml:space="preserve">tical care outreach may improve </w:t>
      </w:r>
      <w:r w:rsidRPr="003E55B1">
        <w:rPr>
          <w:rFonts w:eastAsiaTheme="minorHAnsi"/>
          <w:lang w:eastAsia="en-US"/>
        </w:rPr>
        <w:t>postoperative outcome but the workload is considerable.</w:t>
      </w:r>
    </w:p>
    <w:p xmlns:wp14="http://schemas.microsoft.com/office/word/2010/wordml" w14:paraId="2C154038" wp14:textId="77777777" w:rsidR="007B43E7" w:rsidRDefault="007B43E7" w:rsidP="00D11FD8">
      <w:pPr>
        <w:jc w:val="both"/>
        <w:rPr>
          <w:rFonts w:cs="Trebuchet MS"/>
          <w:color w:val="0000FF"/>
        </w:rPr>
      </w:pPr>
    </w:p>
    <w:p xmlns:wp14="http://schemas.microsoft.com/office/word/2010/wordml" w14:paraId="1D8D6F5E" wp14:textId="77777777" w:rsidR="00110CC4" w:rsidRPr="005E3E64" w:rsidRDefault="00110CC4" w:rsidP="00110CC4">
      <w:pPr>
        <w:rPr>
          <w:rFonts w:eastAsiaTheme="minorHAnsi" w:cstheme="minorBidi"/>
          <w:szCs w:val="20"/>
          <w:lang w:val="en-US" w:eastAsia="en-US"/>
        </w:rPr>
      </w:pPr>
    </w:p>
    <w:p xmlns:wp14="http://schemas.microsoft.com/office/word/2010/wordml" w14:paraId="25824F49" wp14:textId="77777777" w:rsidR="00110CC4" w:rsidRPr="00334BE0" w:rsidRDefault="00110CC4" w:rsidP="00334BE0">
      <w:pPr>
        <w:pStyle w:val="ListParagraph"/>
        <w:numPr>
          <w:ilvl w:val="0"/>
          <w:numId w:val="25"/>
        </w:numPr>
        <w:jc w:val="both"/>
        <w:rPr>
          <w:rFonts w:eastAsiaTheme="minorHAnsi" w:cstheme="minorBidi"/>
          <w:szCs w:val="20"/>
          <w:lang w:val="en-US" w:eastAsia="en-US"/>
        </w:rPr>
      </w:pPr>
      <w:proofErr w:type="spellStart"/>
      <w:r w:rsidRPr="00334BE0">
        <w:rPr>
          <w:rFonts w:eastAsiaTheme="minorHAnsi" w:cstheme="minorBidi"/>
          <w:b/>
          <w:color w:val="222222"/>
          <w:szCs w:val="21"/>
          <w:shd w:val="clear" w:color="auto" w:fill="FFFFFF"/>
          <w:lang w:val="en-US" w:eastAsia="en-US"/>
        </w:rPr>
        <w:t>Stadler</w:t>
      </w:r>
      <w:proofErr w:type="spellEnd"/>
      <w:r w:rsidRPr="00334BE0">
        <w:rPr>
          <w:rFonts w:eastAsiaTheme="minorHAnsi" w:cstheme="minorBidi"/>
          <w:color w:val="222222"/>
          <w:szCs w:val="21"/>
          <w:shd w:val="clear" w:color="auto" w:fill="FFFFFF"/>
          <w:lang w:val="en-US" w:eastAsia="en-US"/>
        </w:rPr>
        <w:t xml:space="preserve"> et al. "A cost-utility and cost-effectiveness analysis of an acute pain service."</w:t>
      </w:r>
      <w:r w:rsidRPr="00334BE0">
        <w:rPr>
          <w:rFonts w:eastAsiaTheme="minorHAnsi" w:cstheme="minorBidi"/>
          <w:color w:val="222222"/>
          <w:lang w:val="en-US" w:eastAsia="en-US"/>
        </w:rPr>
        <w:t> </w:t>
      </w:r>
      <w:r w:rsidRPr="00334BE0">
        <w:rPr>
          <w:rFonts w:eastAsiaTheme="minorHAnsi" w:cstheme="minorBidi"/>
          <w:i/>
          <w:color w:val="222222"/>
          <w:szCs w:val="21"/>
          <w:shd w:val="clear" w:color="auto" w:fill="FFFFFF"/>
          <w:lang w:val="en-US" w:eastAsia="en-US"/>
        </w:rPr>
        <w:t>Journal of clinical anesthesia</w:t>
      </w:r>
      <w:r w:rsidRPr="00334BE0">
        <w:rPr>
          <w:rFonts w:eastAsiaTheme="minorHAnsi" w:cstheme="minorBidi"/>
          <w:color w:val="222222"/>
          <w:lang w:val="en-US" w:eastAsia="en-US"/>
        </w:rPr>
        <w:t> </w:t>
      </w:r>
      <w:r w:rsidRPr="00334BE0">
        <w:rPr>
          <w:rFonts w:eastAsiaTheme="minorHAnsi" w:cstheme="minorBidi"/>
          <w:color w:val="222222"/>
          <w:szCs w:val="21"/>
          <w:shd w:val="clear" w:color="auto" w:fill="FFFFFF"/>
          <w:lang w:val="en-US" w:eastAsia="en-US"/>
        </w:rPr>
        <w:t>16.3 (</w:t>
      </w:r>
      <w:r w:rsidRPr="00334BE0">
        <w:rPr>
          <w:rFonts w:eastAsiaTheme="minorHAnsi" w:cstheme="minorBidi"/>
          <w:b/>
          <w:color w:val="222222"/>
          <w:szCs w:val="21"/>
          <w:shd w:val="clear" w:color="auto" w:fill="FFFFFF"/>
          <w:lang w:val="en-US" w:eastAsia="en-US"/>
        </w:rPr>
        <w:t>2004</w:t>
      </w:r>
      <w:r w:rsidRPr="00334BE0">
        <w:rPr>
          <w:rFonts w:eastAsiaTheme="minorHAnsi" w:cstheme="minorBidi"/>
          <w:color w:val="222222"/>
          <w:szCs w:val="21"/>
          <w:shd w:val="clear" w:color="auto" w:fill="FFFFFF"/>
          <w:lang w:val="en-US" w:eastAsia="en-US"/>
        </w:rPr>
        <w:t>): 159-167.</w:t>
      </w:r>
    </w:p>
    <w:p xmlns:wp14="http://schemas.microsoft.com/office/word/2010/wordml" w14:paraId="0E0A7248" wp14:textId="77777777" w:rsidR="00110CC4" w:rsidRDefault="00110CC4" w:rsidP="00110CC4"/>
    <w:p xmlns:wp14="http://schemas.microsoft.com/office/word/2010/wordml" w14:paraId="4C135114" wp14:textId="77777777" w:rsidR="00110CC4" w:rsidRPr="002D659A" w:rsidRDefault="00110CC4" w:rsidP="00110CC4">
      <w:pPr>
        <w:jc w:val="both"/>
        <w:rPr>
          <w:b/>
        </w:rPr>
      </w:pPr>
      <w:r w:rsidRPr="002D659A">
        <w:rPr>
          <w:b/>
        </w:rPr>
        <w:t xml:space="preserve">Objective: </w:t>
      </w:r>
      <w:r>
        <w:rPr>
          <w:b/>
        </w:rPr>
        <w:t xml:space="preserve"> </w:t>
      </w:r>
      <w:r w:rsidRPr="002D659A">
        <w:t>To analyze, from a societal perspective, the cost-effectiveness and cost-utility of acute pain management after inception of a nurse-based Acute Pain Service (APS) in a general hospital.</w:t>
      </w:r>
    </w:p>
    <w:p xmlns:wp14="http://schemas.microsoft.com/office/word/2010/wordml" w14:paraId="2013B5A3" wp14:textId="77777777" w:rsidR="00110CC4" w:rsidRPr="002D659A" w:rsidRDefault="00110CC4" w:rsidP="00110CC4">
      <w:pPr>
        <w:jc w:val="both"/>
        <w:rPr>
          <w:b/>
        </w:rPr>
      </w:pPr>
      <w:r w:rsidRPr="002D659A">
        <w:rPr>
          <w:b/>
        </w:rPr>
        <w:t>Design</w:t>
      </w:r>
      <w:r>
        <w:rPr>
          <w:b/>
        </w:rPr>
        <w:t xml:space="preserve">:  </w:t>
      </w:r>
      <w:r w:rsidRPr="002D659A">
        <w:t>Open, observational, interventional study.</w:t>
      </w:r>
    </w:p>
    <w:p xmlns:wp14="http://schemas.microsoft.com/office/word/2010/wordml" w14:paraId="75526154" wp14:textId="77777777" w:rsidR="00110CC4" w:rsidRPr="002D659A" w:rsidRDefault="00110CC4" w:rsidP="00110CC4">
      <w:pPr>
        <w:jc w:val="both"/>
      </w:pPr>
      <w:r w:rsidRPr="002D659A">
        <w:rPr>
          <w:b/>
        </w:rPr>
        <w:t>Setting</w:t>
      </w:r>
      <w:r>
        <w:rPr>
          <w:b/>
        </w:rPr>
        <w:t xml:space="preserve">: </w:t>
      </w:r>
      <w:r>
        <w:t xml:space="preserve"> </w:t>
      </w:r>
      <w:r w:rsidRPr="002D659A">
        <w:t>Postanesthesia care unit and surgical wards of a university hospital center.</w:t>
      </w:r>
    </w:p>
    <w:p xmlns:wp14="http://schemas.microsoft.com/office/word/2010/wordml" w14:paraId="27B7F181" wp14:textId="77777777" w:rsidR="00110CC4" w:rsidRPr="002D659A" w:rsidRDefault="00110CC4" w:rsidP="00110CC4">
      <w:pPr>
        <w:jc w:val="both"/>
        <w:rPr>
          <w:b/>
        </w:rPr>
      </w:pPr>
      <w:r w:rsidRPr="002D659A">
        <w:rPr>
          <w:b/>
        </w:rPr>
        <w:t>Patients</w:t>
      </w:r>
      <w:r>
        <w:rPr>
          <w:b/>
        </w:rPr>
        <w:t>:</w:t>
      </w:r>
      <w:r w:rsidRPr="002D659A">
        <w:t>1975 surgical inpatients who had undergone various types of surgery.</w:t>
      </w:r>
    </w:p>
    <w:p xmlns:wp14="http://schemas.microsoft.com/office/word/2010/wordml" w14:paraId="5E7B9C0C" wp14:textId="77777777" w:rsidR="00110CC4" w:rsidRPr="002D659A" w:rsidRDefault="00110CC4" w:rsidP="00110CC4">
      <w:pPr>
        <w:jc w:val="both"/>
        <w:rPr>
          <w:b/>
        </w:rPr>
      </w:pPr>
      <w:r w:rsidRPr="002D659A">
        <w:rPr>
          <w:b/>
        </w:rPr>
        <w:t>Interventions</w:t>
      </w:r>
      <w:r>
        <w:rPr>
          <w:b/>
        </w:rPr>
        <w:t xml:space="preserve">:  </w:t>
      </w:r>
      <w:r w:rsidRPr="002D659A">
        <w:t xml:space="preserve">Visual analog scale (VAS) pain scores and all systemic analgesics prescribed by anesthesiologists and administered by ward nurses were recorded before and after APS inception. </w:t>
      </w:r>
      <w:r w:rsidRPr="00CD5545">
        <w:rPr>
          <w:b/>
        </w:rPr>
        <w:t>All costs (drugs, disposal, and working time of nurses) related to the APS were identified</w:t>
      </w:r>
      <w:r w:rsidRPr="002D659A">
        <w:t>. Pain measurements were performed by VAS every 4 hours over 3 consecutive days post-surgery and transformed into a health state scale, with 0 being equivalent to absence of pain and 10 to the worst imaginable pain.Using these data, analgesic effectiveness (cost-utility analysis) was expressed as postoperative pain days averted (PPDA) in the two surveys. To perform the cost-effectiveness analysis, we focused on postoperative complications, duration of hospital stay, and postoperative mortality rate. (Note: At the time of the study, 1 EURO = 0.85 U.S. dollars.)</w:t>
      </w:r>
    </w:p>
    <w:p xmlns:wp14="http://schemas.microsoft.com/office/word/2010/wordml" w14:paraId="7BC281BE" wp14:textId="77777777" w:rsidR="00110CC4" w:rsidRPr="002D659A" w:rsidRDefault="00110CC4" w:rsidP="00110CC4">
      <w:pPr>
        <w:jc w:val="both"/>
      </w:pPr>
      <w:r w:rsidRPr="002D659A">
        <w:rPr>
          <w:b/>
        </w:rPr>
        <w:t>Results:</w:t>
      </w:r>
      <w:r>
        <w:t xml:space="preserve"> </w:t>
      </w:r>
      <w:r w:rsidRPr="00CD5545">
        <w:rPr>
          <w:b/>
        </w:rPr>
        <w:t>VAS pain scores decreased in the post-APS phase</w:t>
      </w:r>
      <w:r w:rsidRPr="002D659A">
        <w:t xml:space="preserve"> (p &lt; 0.001). One the first day, PPDA was 0.075, on the second day PPDA was 0.05, and the third day PPDA was 0.0375. </w:t>
      </w:r>
      <w:r w:rsidRPr="00CD5545">
        <w:rPr>
          <w:b/>
        </w:rPr>
        <w:t>Cost of analgesic drugs and disposal, as well as nursing hours, increased.</w:t>
      </w:r>
      <w:r w:rsidRPr="002D659A">
        <w:t xml:space="preserve"> The incremental cost of pain management after APS inception amounted to 19 EURO per patient per day, resulting in an incremental cost-effectiveness ratio of 350.77 EURO per PPDA gained. The cost-effectiveness analysis showed minor improvement (reduction of postoperative complication rate in some surgical specialties). Duration of hospital stay and postoperative mortality rate did not change.</w:t>
      </w:r>
    </w:p>
    <w:p xmlns:wp14="http://schemas.microsoft.com/office/word/2010/wordml" w14:paraId="0CB24480" wp14:textId="77777777" w:rsidR="00110CC4" w:rsidRPr="00DB1275" w:rsidRDefault="00110CC4" w:rsidP="00DB1275">
      <w:pPr>
        <w:jc w:val="both"/>
        <w:rPr>
          <w:b/>
        </w:rPr>
      </w:pPr>
      <w:r w:rsidRPr="002D659A">
        <w:rPr>
          <w:b/>
        </w:rPr>
        <w:lastRenderedPageBreak/>
        <w:t>Conclusions</w:t>
      </w:r>
      <w:r>
        <w:rPr>
          <w:b/>
        </w:rPr>
        <w:t xml:space="preserve">: </w:t>
      </w:r>
      <w:r w:rsidRPr="002D659A">
        <w:t xml:space="preserve">A hospital-wide, comprehensive, postoperative pain management program provides an overall positive result for the health care system by improving postoperative pain and morbidity. </w:t>
      </w:r>
      <w:r w:rsidRPr="004C0F96">
        <w:rPr>
          <w:b/>
        </w:rPr>
        <w:t>This service is cost-effective</w:t>
      </w:r>
      <w:r w:rsidRPr="002D659A">
        <w:rPr>
          <w:color w:val="0000FF"/>
        </w:rPr>
        <w:t>,</w:t>
      </w:r>
      <w:r w:rsidRPr="002D659A">
        <w:t xml:space="preserve"> costing 19 EURO per patient per day. A cost-utility analysis for short-term assessment of quality of life showed no benefit in determining usefulness of such a pain management program.</w:t>
      </w:r>
    </w:p>
    <w:p xmlns:wp14="http://schemas.microsoft.com/office/word/2010/wordml" w14:paraId="0AFA5362" wp14:textId="77777777" w:rsidR="00334BE0" w:rsidRDefault="00334BE0" w:rsidP="00110CC4"/>
    <w:p xmlns:wp14="http://schemas.microsoft.com/office/word/2010/wordml" w14:paraId="26BFF48A" wp14:textId="77777777" w:rsidR="00110CC4" w:rsidRPr="002D659A" w:rsidRDefault="00110CC4" w:rsidP="00110CC4"/>
    <w:p xmlns:wp14="http://schemas.microsoft.com/office/word/2010/wordml" w14:paraId="7531C77E" wp14:textId="77777777" w:rsidR="0062534A" w:rsidRPr="00334BE0" w:rsidRDefault="0062534A" w:rsidP="00334BE0">
      <w:pPr>
        <w:pStyle w:val="ListParagraph"/>
        <w:numPr>
          <w:ilvl w:val="0"/>
          <w:numId w:val="25"/>
        </w:numPr>
        <w:rPr>
          <w:rFonts w:eastAsiaTheme="minorHAnsi" w:cstheme="minorBidi"/>
          <w:szCs w:val="20"/>
          <w:lang w:val="en-US" w:eastAsia="en-US"/>
        </w:rPr>
      </w:pPr>
      <w:proofErr w:type="spellStart"/>
      <w:r w:rsidRPr="00334BE0">
        <w:rPr>
          <w:rFonts w:eastAsiaTheme="minorHAnsi" w:cstheme="minorBidi"/>
          <w:b/>
          <w:color w:val="222222"/>
          <w:szCs w:val="21"/>
          <w:shd w:val="clear" w:color="auto" w:fill="FFFFFF"/>
          <w:lang w:val="en-US" w:eastAsia="en-US"/>
        </w:rPr>
        <w:t>Sauerland</w:t>
      </w:r>
      <w:proofErr w:type="spellEnd"/>
      <w:r w:rsidRPr="00334BE0">
        <w:rPr>
          <w:rFonts w:eastAsiaTheme="minorHAnsi" w:cstheme="minorBidi"/>
          <w:color w:val="222222"/>
          <w:szCs w:val="21"/>
          <w:shd w:val="clear" w:color="auto" w:fill="FFFFFF"/>
          <w:lang w:val="en-US" w:eastAsia="en-US"/>
        </w:rPr>
        <w:t xml:space="preserve"> et al. "Effectiveness of an acute pain service in surgical patients—a hospital comparison study."</w:t>
      </w:r>
      <w:r w:rsidRPr="00334BE0">
        <w:rPr>
          <w:rFonts w:eastAsiaTheme="minorHAnsi" w:cstheme="minorBidi"/>
          <w:color w:val="222222"/>
          <w:lang w:val="en-US" w:eastAsia="en-US"/>
        </w:rPr>
        <w:t> </w:t>
      </w:r>
      <w:r w:rsidRPr="00334BE0">
        <w:rPr>
          <w:rFonts w:eastAsiaTheme="minorHAnsi" w:cstheme="minorBidi"/>
          <w:i/>
          <w:color w:val="222222"/>
          <w:szCs w:val="21"/>
          <w:shd w:val="clear" w:color="auto" w:fill="FFFFFF"/>
          <w:lang w:val="en-US" w:eastAsia="en-US"/>
        </w:rPr>
        <w:t>Acute Pain</w:t>
      </w:r>
      <w:r w:rsidRPr="00334BE0">
        <w:rPr>
          <w:rFonts w:eastAsiaTheme="minorHAnsi" w:cstheme="minorBidi"/>
          <w:color w:val="222222"/>
          <w:lang w:val="en-US" w:eastAsia="en-US"/>
        </w:rPr>
        <w:t> </w:t>
      </w:r>
      <w:r w:rsidRPr="00334BE0">
        <w:rPr>
          <w:rFonts w:eastAsiaTheme="minorHAnsi" w:cstheme="minorBidi"/>
          <w:color w:val="222222"/>
          <w:szCs w:val="21"/>
          <w:shd w:val="clear" w:color="auto" w:fill="FFFFFF"/>
          <w:lang w:val="en-US" w:eastAsia="en-US"/>
        </w:rPr>
        <w:t>2.4 (</w:t>
      </w:r>
      <w:r w:rsidRPr="00334BE0">
        <w:rPr>
          <w:rFonts w:eastAsiaTheme="minorHAnsi" w:cstheme="minorBidi"/>
          <w:b/>
          <w:color w:val="222222"/>
          <w:szCs w:val="21"/>
          <w:shd w:val="clear" w:color="auto" w:fill="FFFFFF"/>
          <w:lang w:val="en-US" w:eastAsia="en-US"/>
        </w:rPr>
        <w:t>1999</w:t>
      </w:r>
      <w:r w:rsidRPr="00334BE0">
        <w:rPr>
          <w:rFonts w:eastAsiaTheme="minorHAnsi" w:cstheme="minorBidi"/>
          <w:color w:val="222222"/>
          <w:szCs w:val="21"/>
          <w:shd w:val="clear" w:color="auto" w:fill="FFFFFF"/>
          <w:lang w:val="en-US" w:eastAsia="en-US"/>
        </w:rPr>
        <w:t>): 181-188.</w:t>
      </w:r>
    </w:p>
    <w:p xmlns:wp14="http://schemas.microsoft.com/office/word/2010/wordml" w14:paraId="1F0A18EB" wp14:textId="77777777" w:rsidR="0062534A" w:rsidRPr="0062534A" w:rsidRDefault="0062534A" w:rsidP="0062534A">
      <w:pPr>
        <w:pStyle w:val="Heading2"/>
        <w:shd w:val="clear" w:color="auto" w:fill="FFFFFF"/>
        <w:spacing w:before="0" w:line="360" w:lineRule="atLeast"/>
        <w:textAlignment w:val="baseline"/>
        <w:rPr>
          <w:rFonts w:ascii="Times New Roman" w:eastAsiaTheme="minorHAnsi" w:hAnsi="Times New Roman" w:cs="Times New Roman"/>
          <w:b w:val="0"/>
          <w:bCs w:val="0"/>
          <w:color w:val="auto"/>
          <w:sz w:val="24"/>
          <w:szCs w:val="20"/>
          <w:lang w:val="en-US" w:eastAsia="en-US"/>
        </w:rPr>
      </w:pPr>
    </w:p>
    <w:p xmlns:wp14="http://schemas.microsoft.com/office/word/2010/wordml" w14:paraId="77FC28AC" wp14:textId="77777777" w:rsidR="00812496" w:rsidRPr="00812496" w:rsidRDefault="0062534A" w:rsidP="00812496">
      <w:pPr>
        <w:jc w:val="both"/>
      </w:pPr>
      <w:r w:rsidRPr="00812496">
        <w:rPr>
          <w:b/>
        </w:rPr>
        <w:t>Aim:</w:t>
      </w:r>
      <w:r w:rsidRPr="00812496">
        <w:t xml:space="preserve"> The implementation of an acute pain service (APS) has been advocated as the cornerstone of effective pain management. However, convincing evidence demonstrating the effectiveness of an APS in controlled studies is scarce. </w:t>
      </w:r>
    </w:p>
    <w:p xmlns:wp14="http://schemas.microsoft.com/office/word/2010/wordml" w14:paraId="2069C408" wp14:textId="77777777" w:rsidR="00812496" w:rsidRDefault="00812496" w:rsidP="00812496">
      <w:pPr>
        <w:jc w:val="both"/>
      </w:pPr>
      <w:r w:rsidRPr="00812496">
        <w:rPr>
          <w:b/>
        </w:rPr>
        <w:t>Method</w:t>
      </w:r>
      <w:r w:rsidRPr="00812496">
        <w:t xml:space="preserve">: </w:t>
      </w:r>
      <w:r w:rsidR="0062534A" w:rsidRPr="00812496">
        <w:t xml:space="preserve">we compared both subjective and objective variables of surgical patients in two similar hospitals, one of which had established an APS. </w:t>
      </w:r>
    </w:p>
    <w:p xmlns:wp14="http://schemas.microsoft.com/office/word/2010/wordml" w14:paraId="2E15C586" wp14:textId="77777777" w:rsidR="00812496" w:rsidRDefault="00812496" w:rsidP="00812496">
      <w:pPr>
        <w:jc w:val="both"/>
      </w:pPr>
      <w:r w:rsidRPr="00812496">
        <w:rPr>
          <w:b/>
        </w:rPr>
        <w:t>Results:</w:t>
      </w:r>
      <w:r>
        <w:t xml:space="preserve"> </w:t>
      </w:r>
      <w:r w:rsidR="0062534A" w:rsidRPr="00812496">
        <w:t xml:space="preserve">During </w:t>
      </w:r>
      <w:r>
        <w:t>the study period of 2</w:t>
      </w:r>
      <w:r w:rsidR="0062534A" w:rsidRPr="00812496">
        <w:t xml:space="preserve"> years 498 patients were prospectively enrolled. Pain and other related variables (appetite, mobility, need for sleep, fatigue, and general satisfaction) were assessed pre- and postoperatively by means of 10 cm VAS scales printed on two identical questionnaires. Additional data were retrieved from the patients' records. </w:t>
      </w:r>
    </w:p>
    <w:p xmlns:wp14="http://schemas.microsoft.com/office/word/2010/wordml" w14:paraId="0B3F0C4E" wp14:textId="77777777" w:rsidR="0062534A" w:rsidRPr="00812496" w:rsidRDefault="0062534A" w:rsidP="00812496">
      <w:pPr>
        <w:jc w:val="both"/>
      </w:pPr>
      <w:r w:rsidRPr="004C0F96">
        <w:rPr>
          <w:b/>
        </w:rPr>
        <w:t>Those patients who were cared for by an APS suffered less pain</w:t>
      </w:r>
      <w:r w:rsidRPr="00812496">
        <w:t xml:space="preserve"> (25 mm VAS at rest), </w:t>
      </w:r>
      <w:r w:rsidRPr="004C0F96">
        <w:rPr>
          <w:b/>
        </w:rPr>
        <w:t>sleepiness</w:t>
      </w:r>
      <w:r w:rsidRPr="00812496">
        <w:t xml:space="preserve"> (13 mm VAS), </w:t>
      </w:r>
      <w:r w:rsidRPr="004C0F96">
        <w:rPr>
          <w:b/>
        </w:rPr>
        <w:t>mobility restriction, and loss of appetite</w:t>
      </w:r>
      <w:r w:rsidRPr="00812496">
        <w:t xml:space="preserve">. For most measures the beneficial effects of the APS were present pre- and postoperatively. However, </w:t>
      </w:r>
      <w:r w:rsidRPr="004C0F96">
        <w:rPr>
          <w:b/>
        </w:rPr>
        <w:t>hospital stay was similar in both hospitals</w:t>
      </w:r>
      <w:r w:rsidRPr="00812496">
        <w:t xml:space="preserve"> (13.7 vs 14.3 days; A vs B). Our data indicate large and patient-relevant benefits of an APS, but our study design was vulnerable to various kinds of bias.</w:t>
      </w:r>
    </w:p>
    <w:p xmlns:wp14="http://schemas.microsoft.com/office/word/2010/wordml" w14:paraId="6CC2117B" wp14:textId="77777777" w:rsidR="00334BE0" w:rsidRDefault="00334BE0" w:rsidP="00812496">
      <w:pPr>
        <w:jc w:val="both"/>
      </w:pPr>
    </w:p>
    <w:p xmlns:wp14="http://schemas.microsoft.com/office/word/2010/wordml" w14:paraId="7CD5813C" wp14:textId="77777777" w:rsidR="0062534A" w:rsidRPr="00812496" w:rsidRDefault="0062534A" w:rsidP="00812496">
      <w:pPr>
        <w:jc w:val="both"/>
      </w:pPr>
    </w:p>
    <w:p xmlns:wp14="http://schemas.microsoft.com/office/word/2010/wordml" w14:paraId="1F1B593C" wp14:textId="77777777" w:rsidR="00DB1275" w:rsidRPr="00DB1275" w:rsidRDefault="00DB1275" w:rsidP="00DB1275">
      <w:pPr>
        <w:jc w:val="both"/>
        <w:rPr>
          <w:rFonts w:eastAsiaTheme="minorHAnsi"/>
        </w:rPr>
      </w:pPr>
      <w:r w:rsidRPr="00DB1275">
        <w:rPr>
          <w:rFonts w:eastAsiaTheme="minorHAnsi"/>
          <w:b/>
          <w:szCs w:val="20"/>
          <w:lang w:val="en-US" w:eastAsia="en-US"/>
        </w:rPr>
        <w:t xml:space="preserve">6. </w:t>
      </w:r>
      <w:r w:rsidRPr="00DB1275">
        <w:rPr>
          <w:rFonts w:eastAsiaTheme="minorHAnsi"/>
          <w:b/>
        </w:rPr>
        <w:t>Shapiro</w:t>
      </w:r>
      <w:r>
        <w:rPr>
          <w:rFonts w:eastAsiaTheme="minorHAnsi"/>
        </w:rPr>
        <w:t xml:space="preserve"> </w:t>
      </w:r>
      <w:r w:rsidRPr="00DB1275">
        <w:rPr>
          <w:rFonts w:eastAsiaTheme="minorHAnsi"/>
        </w:rPr>
        <w:t>et al. "Establishing a nurse-based, anesthesiologist-supervised inpatient acute pain service: experience of 4,617 patients." Journal of clinical anesthesia 16.6 (</w:t>
      </w:r>
      <w:r w:rsidRPr="00DB1275">
        <w:rPr>
          <w:rFonts w:eastAsiaTheme="minorHAnsi"/>
          <w:b/>
        </w:rPr>
        <w:t>2004</w:t>
      </w:r>
      <w:r w:rsidRPr="00DB1275">
        <w:rPr>
          <w:rFonts w:eastAsiaTheme="minorHAnsi"/>
        </w:rPr>
        <w:t>): 415-420.</w:t>
      </w:r>
    </w:p>
    <w:p xmlns:wp14="http://schemas.microsoft.com/office/word/2010/wordml" w14:paraId="687581F5" wp14:textId="77777777" w:rsidR="00DB1275" w:rsidRPr="00DB1275" w:rsidRDefault="00DB1275" w:rsidP="00DB1275">
      <w:pPr>
        <w:jc w:val="both"/>
        <w:rPr>
          <w:rFonts w:eastAsiaTheme="minorHAnsi"/>
        </w:rPr>
      </w:pPr>
    </w:p>
    <w:p xmlns:wp14="http://schemas.microsoft.com/office/word/2010/wordml" w14:paraId="4888244D" wp14:textId="77777777" w:rsidR="00DB1275" w:rsidRPr="00DB1275" w:rsidRDefault="00DB1275" w:rsidP="00DB1275">
      <w:pPr>
        <w:jc w:val="both"/>
      </w:pPr>
      <w:r w:rsidRPr="00DB1275">
        <w:rPr>
          <w:b/>
        </w:rPr>
        <w:t>Objectives:</w:t>
      </w:r>
      <w:r>
        <w:t xml:space="preserve"> </w:t>
      </w:r>
      <w:r w:rsidRPr="00DB1275">
        <w:t>To describe our nurse-based Acute Pain Services (APS) and present the results of 4617 patients treated by our service.</w:t>
      </w:r>
    </w:p>
    <w:p xmlns:wp14="http://schemas.microsoft.com/office/word/2010/wordml" w14:paraId="37F45FCA" wp14:textId="77777777" w:rsidR="00DB1275" w:rsidRPr="00DB1275" w:rsidRDefault="00DB1275" w:rsidP="00DB1275">
      <w:pPr>
        <w:jc w:val="both"/>
      </w:pPr>
      <w:r w:rsidRPr="00DB1275">
        <w:rPr>
          <w:b/>
        </w:rPr>
        <w:t>Design:</w:t>
      </w:r>
      <w:r>
        <w:t xml:space="preserve"> </w:t>
      </w:r>
      <w:r w:rsidRPr="00DB1275">
        <w:t>Descriptive audit.</w:t>
      </w:r>
    </w:p>
    <w:p xmlns:wp14="http://schemas.microsoft.com/office/word/2010/wordml" w14:paraId="1E875847" wp14:textId="77777777" w:rsidR="00DB1275" w:rsidRPr="00DB1275" w:rsidRDefault="00DB1275" w:rsidP="00DB1275">
      <w:pPr>
        <w:jc w:val="both"/>
      </w:pPr>
      <w:r w:rsidRPr="00DB1275">
        <w:rPr>
          <w:b/>
        </w:rPr>
        <w:t>Setting:</w:t>
      </w:r>
      <w:r>
        <w:t xml:space="preserve"> </w:t>
      </w:r>
      <w:r w:rsidRPr="00DB1275">
        <w:t>Large referral hospital.</w:t>
      </w:r>
    </w:p>
    <w:p xmlns:wp14="http://schemas.microsoft.com/office/word/2010/wordml" w14:paraId="7A3790AB" wp14:textId="77777777" w:rsidR="00DB1275" w:rsidRPr="00DB1275" w:rsidRDefault="00DB1275" w:rsidP="00DB1275">
      <w:pPr>
        <w:jc w:val="both"/>
      </w:pPr>
      <w:r w:rsidRPr="00DB1275">
        <w:rPr>
          <w:b/>
        </w:rPr>
        <w:t>Patients:</w:t>
      </w:r>
      <w:r>
        <w:t xml:space="preserve"> </w:t>
      </w:r>
      <w:r w:rsidRPr="00DB1275">
        <w:t>4617 patients treated by the APS.</w:t>
      </w:r>
    </w:p>
    <w:p xmlns:wp14="http://schemas.microsoft.com/office/word/2010/wordml" w14:paraId="06709ABB" wp14:textId="77777777" w:rsidR="00DB1275" w:rsidRPr="004C0F96" w:rsidRDefault="00DB1275" w:rsidP="00DB1275">
      <w:pPr>
        <w:jc w:val="both"/>
        <w:rPr>
          <w:b/>
        </w:rPr>
      </w:pPr>
      <w:r w:rsidRPr="00DB1275">
        <w:rPr>
          <w:b/>
        </w:rPr>
        <w:t>Measurement and main results</w:t>
      </w:r>
      <w:r>
        <w:rPr>
          <w:b/>
        </w:rPr>
        <w:t xml:space="preserve">:  </w:t>
      </w:r>
      <w:r w:rsidRPr="00DB1275">
        <w:t xml:space="preserve">Analgesic regimens [basic pain treatment, patient-controlled analgesia (PCA), epidural analgesia, spinal analgesia, and wound instillation], as well as the associated patient monitoring and event-response algorithms are detailed. The mean visual analog score (VAS) for pain was low. A VAS for pain greater than 30 mm was noted in 15.3% of all pain scores recorded. Bradypnea (respiratory rate &lt; 10 breaths/min) was recorded in 19 patients (overall incidence = 0.4%). No complications resulting in sustained morbidity or mortality occurred. </w:t>
      </w:r>
      <w:r w:rsidRPr="004C0F96">
        <w:rPr>
          <w:b/>
        </w:rPr>
        <w:t>Of the patients, 96% described their overall satisfaction with the APS as either good or excellent.</w:t>
      </w:r>
    </w:p>
    <w:p xmlns:wp14="http://schemas.microsoft.com/office/word/2010/wordml" w14:paraId="1751B194" wp14:textId="77777777" w:rsidR="00DB1275" w:rsidRPr="00DB1275" w:rsidRDefault="00DB1275" w:rsidP="00DB1275">
      <w:pPr>
        <w:jc w:val="both"/>
      </w:pPr>
      <w:r w:rsidRPr="00DB1275">
        <w:rPr>
          <w:b/>
        </w:rPr>
        <w:t>Conclusion:</w:t>
      </w:r>
      <w:r>
        <w:t xml:space="preserve"> </w:t>
      </w:r>
      <w:r w:rsidRPr="00DB1275">
        <w:t>A nurse-based APS provides effective and safe postoperative pain management.</w:t>
      </w:r>
    </w:p>
    <w:p xmlns:wp14="http://schemas.microsoft.com/office/word/2010/wordml" w14:paraId="24B7A857" wp14:textId="77777777" w:rsidR="00DB1275" w:rsidRDefault="00DB1275" w:rsidP="00DB1275">
      <w:pPr>
        <w:rPr>
          <w:rFonts w:ascii="Times" w:hAnsi="Times"/>
          <w:sz w:val="20"/>
          <w:szCs w:val="20"/>
        </w:rPr>
      </w:pPr>
    </w:p>
    <w:p xmlns:wp14="http://schemas.microsoft.com/office/word/2010/wordml" w14:paraId="7DC5C58B" wp14:textId="77777777" w:rsidR="00F40305" w:rsidRDefault="00F40305" w:rsidP="00812496">
      <w:pPr>
        <w:widowControl w:val="0"/>
        <w:autoSpaceDE w:val="0"/>
        <w:autoSpaceDN w:val="0"/>
        <w:adjustRightInd w:val="0"/>
        <w:jc w:val="both"/>
        <w:rPr>
          <w:rFonts w:eastAsiaTheme="minorHAnsi"/>
          <w:szCs w:val="20"/>
          <w:lang w:val="en-US" w:eastAsia="en-US"/>
        </w:rPr>
      </w:pPr>
      <w:bookmarkStart w:id="0" w:name="_GoBack"/>
      <w:bookmarkEnd w:id="0"/>
    </w:p>
    <w:sectPr w:rsidR="00F40305" w:rsidSect="0042513F">
      <w:footerReference w:type="even" r:id="rId12"/>
      <w:footerReference w:type="default" r:id="rId13"/>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6A38FF" w:rsidRDefault="006A38FF" w14:paraId="353FCB1A" wp14:textId="77777777">
      <w:r>
        <w:separator/>
      </w:r>
    </w:p>
  </w:endnote>
  <w:endnote w:type="continuationSeparator" w:id="0">
    <w:p xmlns:wp14="http://schemas.microsoft.com/office/word/2010/wordml" w:rsidR="006A38FF" w:rsidRDefault="006A38FF" w14:paraId="0FAE265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dvPSFUW">
    <w:altName w:val="Arial"/>
    <w:panose1 w:val="00000000000000000000"/>
    <w:charset w:val="00"/>
    <w:family w:val="swiss"/>
    <w:notTrueType/>
    <w:pitch w:val="default"/>
    <w:sig w:usb0="00000003" w:usb1="00000000" w:usb2="00000000" w:usb3="00000000" w:csb0="00000001" w:csb1="00000000"/>
  </w:font>
  <w:font w:name="AdvPSSAB-R">
    <w:panose1 w:val="00000000000000000000"/>
    <w:charset w:val="4D"/>
    <w:family w:val="roman"/>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14:paraId="7C472395" wp14:textId="77777777" w:rsidR="0062534A" w:rsidRDefault="005800E6" w:rsidP="000E0291">
    <w:pPr>
      <w:pStyle w:val="Footer"/>
      <w:framePr w:wrap="around" w:vAnchor="text" w:hAnchor="margin" w:xAlign="right" w:y="1"/>
      <w:rPr>
        <w:rStyle w:val="PageNumber"/>
      </w:rPr>
    </w:pPr>
    <w:r>
      <w:rPr>
        <w:rStyle w:val="PageNumber"/>
      </w:rPr>
      <w:fldChar w:fldCharType="begin"/>
    </w:r>
    <w:r w:rsidR="0062534A">
      <w:rPr>
        <w:rStyle w:val="PageNumber"/>
      </w:rPr>
      <w:instrText xml:space="preserve">PAGE  </w:instrText>
    </w:r>
    <w:r>
      <w:rPr>
        <w:rStyle w:val="PageNumber"/>
      </w:rPr>
      <w:fldChar w:fldCharType="end"/>
    </w:r>
  </w:p>
  <w:p xmlns:wp14="http://schemas.microsoft.com/office/word/2010/wordml" w14:paraId="6C04862A" wp14:textId="77777777" w:rsidR="0062534A" w:rsidRDefault="0062534A" w:rsidP="00F365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14:paraId="624C0548" wp14:textId="77777777" w:rsidR="0062534A" w:rsidRDefault="005800E6" w:rsidP="000E0291">
    <w:pPr>
      <w:pStyle w:val="Footer"/>
      <w:framePr w:wrap="around" w:vAnchor="text" w:hAnchor="margin" w:xAlign="right" w:y="1"/>
      <w:rPr>
        <w:rStyle w:val="PageNumber"/>
      </w:rPr>
    </w:pPr>
    <w:r>
      <w:rPr>
        <w:rStyle w:val="PageNumber"/>
      </w:rPr>
      <w:fldChar w:fldCharType="begin"/>
    </w:r>
    <w:r w:rsidR="0062534A">
      <w:rPr>
        <w:rStyle w:val="PageNumber"/>
      </w:rPr>
      <w:instrText xml:space="preserve">PAGE  </w:instrText>
    </w:r>
    <w:r>
      <w:rPr>
        <w:rStyle w:val="PageNumber"/>
      </w:rPr>
      <w:fldChar w:fldCharType="separate"/>
    </w:r>
    <w:r w:rsidR="004C0F96">
      <w:rPr>
        <w:rStyle w:val="PageNumber"/>
        <w:noProof/>
      </w:rPr>
      <w:t>8</w:t>
    </w:r>
    <w:r>
      <w:rPr>
        <w:rStyle w:val="PageNumber"/>
      </w:rPr>
      <w:fldChar w:fldCharType="end"/>
    </w:r>
  </w:p>
  <w:p xmlns:wp14="http://schemas.microsoft.com/office/word/2010/wordml" w14:paraId="55BB29AF" wp14:textId="77777777" w:rsidR="0062534A" w:rsidRDefault="0062534A" w:rsidP="00F365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6A38FF" w:rsidRDefault="006A38FF" w14:paraId="3A4B35F1" wp14:textId="77777777">
      <w:r>
        <w:separator/>
      </w:r>
    </w:p>
  </w:footnote>
  <w:footnote w:type="continuationSeparator" w:id="0">
    <w:p xmlns:wp14="http://schemas.microsoft.com/office/word/2010/wordml" w:rsidR="006A38FF" w:rsidRDefault="006A38FF" w14:paraId="52E1A3C3"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3B2"/>
    <w:multiLevelType w:val="hybridMultilevel"/>
    <w:tmpl w:val="83EC6E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nsid w:val="08501D42"/>
    <w:multiLevelType w:val="hybridMultilevel"/>
    <w:tmpl w:val="6FEACDF4"/>
    <w:lvl w:ilvl="0" w:tplc="E42CFDA0">
      <w:start w:val="3"/>
      <w:numFmt w:val="bullet"/>
      <w:lvlText w:val="-"/>
      <w:lvlJc w:val="left"/>
      <w:pPr>
        <w:tabs>
          <w:tab w:val="num" w:pos="720"/>
        </w:tabs>
        <w:ind w:left="720" w:hanging="360"/>
      </w:pPr>
      <w:rPr>
        <w:rFonts w:hint="default" w:ascii="Verdana" w:hAnsi="Verdana" w:eastAsia="Times New Roman" w:cs="Tahoma"/>
      </w:rPr>
    </w:lvl>
    <w:lvl w:ilvl="1" w:tplc="04250003" w:tentative="1">
      <w:start w:val="1"/>
      <w:numFmt w:val="bullet"/>
      <w:lvlText w:val="o"/>
      <w:lvlJc w:val="left"/>
      <w:pPr>
        <w:tabs>
          <w:tab w:val="num" w:pos="1440"/>
        </w:tabs>
        <w:ind w:left="1440" w:hanging="360"/>
      </w:pPr>
      <w:rPr>
        <w:rFonts w:hint="default" w:ascii="Courier New" w:hAnsi="Courier New" w:cs="Tahoma"/>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Tahoma"/>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Tahoma"/>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2">
    <w:nsid w:val="1420344B"/>
    <w:multiLevelType w:val="hybridMultilevel"/>
    <w:tmpl w:val="CC1E1A86"/>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Tahoma"/>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Tahoma"/>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Tahoma"/>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3">
    <w:nsid w:val="156B4E87"/>
    <w:multiLevelType w:val="hybridMultilevel"/>
    <w:tmpl w:val="6A56C87E"/>
    <w:lvl w:ilvl="0" w:tplc="5C2A4332">
      <w:start w:val="1"/>
      <w:numFmt w:val="decimal"/>
      <w:lvlText w:val="%1."/>
      <w:lvlJc w:val="left"/>
      <w:pPr>
        <w:ind w:left="720" w:hanging="360"/>
      </w:pPr>
      <w:rPr>
        <w:rFonts w:hint="default" w:ascii="AdvPSFUW" w:hAnsi="AdvPSFUW" w:cs="Tahoma"/>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9050180"/>
    <w:multiLevelType w:val="hybridMultilevel"/>
    <w:tmpl w:val="ACBC4B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593B32"/>
    <w:multiLevelType w:val="hybridMultilevel"/>
    <w:tmpl w:val="807EEE5E"/>
    <w:lvl w:ilvl="0" w:tplc="60307846">
      <w:start w:val="4"/>
      <w:numFmt w:val="bullet"/>
      <w:lvlText w:val="-"/>
      <w:lvlJc w:val="left"/>
      <w:pPr>
        <w:ind w:left="720" w:hanging="360"/>
      </w:pPr>
      <w:rPr>
        <w:rFonts w:hint="default" w:ascii="AdvPSSAB-R" w:hAnsi="AdvPSSAB-R" w:eastAsia="Times New Roman" w:cs="Tahoma"/>
      </w:rPr>
    </w:lvl>
    <w:lvl w:ilvl="1" w:tplc="04250003" w:tentative="1">
      <w:start w:val="1"/>
      <w:numFmt w:val="bullet"/>
      <w:lvlText w:val="o"/>
      <w:lvlJc w:val="left"/>
      <w:pPr>
        <w:ind w:left="1440" w:hanging="360"/>
      </w:pPr>
      <w:rPr>
        <w:rFonts w:hint="default" w:ascii="Courier New" w:hAnsi="Courier New" w:cs="Tahoma"/>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Tahoma"/>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Tahoma"/>
      </w:rPr>
    </w:lvl>
    <w:lvl w:ilvl="8" w:tplc="04250005" w:tentative="1">
      <w:start w:val="1"/>
      <w:numFmt w:val="bullet"/>
      <w:lvlText w:val=""/>
      <w:lvlJc w:val="left"/>
      <w:pPr>
        <w:ind w:left="6480" w:hanging="360"/>
      </w:pPr>
      <w:rPr>
        <w:rFonts w:hint="default" w:ascii="Wingdings" w:hAnsi="Wingdings"/>
      </w:rPr>
    </w:lvl>
  </w:abstractNum>
  <w:abstractNum w:abstractNumId="8">
    <w:nsid w:val="241B5BD5"/>
    <w:multiLevelType w:val="hybridMultilevel"/>
    <w:tmpl w:val="653C06A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9">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3C9564E"/>
    <w:multiLevelType w:val="hybridMultilevel"/>
    <w:tmpl w:val="CC54653A"/>
    <w:lvl w:ilvl="0" w:tplc="590A5B38">
      <w:numFmt w:val="bullet"/>
      <w:lvlText w:val="-"/>
      <w:lvlJc w:val="left"/>
      <w:pPr>
        <w:ind w:left="420" w:hanging="360"/>
      </w:pPr>
      <w:rPr>
        <w:rFonts w:hint="default" w:ascii="Verdana" w:hAnsi="Verdana" w:eastAsia="Times New Roman" w:cs="Tahoma"/>
      </w:rPr>
    </w:lvl>
    <w:lvl w:ilvl="1" w:tplc="04250003" w:tentative="1">
      <w:start w:val="1"/>
      <w:numFmt w:val="bullet"/>
      <w:lvlText w:val="o"/>
      <w:lvlJc w:val="left"/>
      <w:pPr>
        <w:ind w:left="1140" w:hanging="360"/>
      </w:pPr>
      <w:rPr>
        <w:rFonts w:hint="default" w:ascii="Courier New" w:hAnsi="Courier New" w:cs="Tahoma"/>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Tahoma"/>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Tahoma"/>
      </w:rPr>
    </w:lvl>
    <w:lvl w:ilvl="8" w:tplc="04250005" w:tentative="1">
      <w:start w:val="1"/>
      <w:numFmt w:val="bullet"/>
      <w:lvlText w:val=""/>
      <w:lvlJc w:val="left"/>
      <w:pPr>
        <w:ind w:left="6180" w:hanging="360"/>
      </w:pPr>
      <w:rPr>
        <w:rFonts w:hint="default" w:ascii="Wingdings" w:hAnsi="Wingdings"/>
      </w:rPr>
    </w:lvl>
  </w:abstractNum>
  <w:abstractNum w:abstractNumId="11">
    <w:nsid w:val="33DB055C"/>
    <w:multiLevelType w:val="hybridMultilevel"/>
    <w:tmpl w:val="B34888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nsid w:val="384C760E"/>
    <w:multiLevelType w:val="hybridMultilevel"/>
    <w:tmpl w:val="AD3202CE"/>
    <w:lvl w:ilvl="0" w:tplc="FBBAC2AA">
      <w:start w:val="1252"/>
      <w:numFmt w:val="bullet"/>
      <w:lvlText w:val="-"/>
      <w:lvlJc w:val="left"/>
      <w:pPr>
        <w:ind w:left="720" w:hanging="360"/>
      </w:pPr>
      <w:rPr>
        <w:rFonts w:hint="default" w:ascii="AdvGARAD-R" w:hAnsi="AdvGARAD-R" w:eastAsia="Times New Roman" w:cs="Tahoma"/>
      </w:rPr>
    </w:lvl>
    <w:lvl w:ilvl="1" w:tplc="04250003" w:tentative="1">
      <w:start w:val="1"/>
      <w:numFmt w:val="bullet"/>
      <w:lvlText w:val="o"/>
      <w:lvlJc w:val="left"/>
      <w:pPr>
        <w:ind w:left="1440" w:hanging="360"/>
      </w:pPr>
      <w:rPr>
        <w:rFonts w:hint="default" w:ascii="Courier New" w:hAnsi="Courier New" w:cs="Tahoma"/>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Tahoma"/>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Tahoma"/>
      </w:rPr>
    </w:lvl>
    <w:lvl w:ilvl="8" w:tplc="04250005" w:tentative="1">
      <w:start w:val="1"/>
      <w:numFmt w:val="bullet"/>
      <w:lvlText w:val=""/>
      <w:lvlJc w:val="left"/>
      <w:pPr>
        <w:ind w:left="6480" w:hanging="360"/>
      </w:pPr>
      <w:rPr>
        <w:rFonts w:hint="default" w:ascii="Wingdings" w:hAnsi="Wingdings"/>
      </w:rPr>
    </w:lvl>
  </w:abstractNum>
  <w:abstractNum w:abstractNumId="13">
    <w:nsid w:val="3D214E96"/>
    <w:multiLevelType w:val="hybridMultilevel"/>
    <w:tmpl w:val="A5F094AA"/>
    <w:lvl w:ilvl="0" w:tplc="CD70C006">
      <w:start w:val="1"/>
      <w:numFmt w:val="decimal"/>
      <w:lvlText w:val="%1."/>
      <w:lvlJc w:val="left"/>
      <w:pPr>
        <w:ind w:left="720" w:hanging="360"/>
      </w:pPr>
      <w:rPr>
        <w:rFonts w:hint="default" w:eastAsia="Times New Roman" w:cs="Tahoma"/>
        <w:i w:val="0"/>
        <w:color w:val="0000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F531AB"/>
    <w:multiLevelType w:val="hybridMultilevel"/>
    <w:tmpl w:val="942A980E"/>
    <w:lvl w:ilvl="0" w:tplc="A62A3CDE">
      <w:start w:val="1"/>
      <w:numFmt w:val="decimal"/>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nsid w:val="58E76E83"/>
    <w:multiLevelType w:val="hybridMultilevel"/>
    <w:tmpl w:val="E8ACA2A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6">
    <w:nsid w:val="59D1786C"/>
    <w:multiLevelType w:val="hybridMultilevel"/>
    <w:tmpl w:val="ACF6E58A"/>
    <w:lvl w:ilvl="0" w:tplc="A62A3CDE">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7">
    <w:nsid w:val="5ED97C8B"/>
    <w:multiLevelType w:val="hybridMultilevel"/>
    <w:tmpl w:val="55F87A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8">
    <w:nsid w:val="65053D9C"/>
    <w:multiLevelType w:val="hybridMultilevel"/>
    <w:tmpl w:val="90D85272"/>
    <w:lvl w:ilvl="0" w:tplc="E42CFDA0">
      <w:start w:val="3"/>
      <w:numFmt w:val="bullet"/>
      <w:lvlText w:val="-"/>
      <w:lvlJc w:val="left"/>
      <w:pPr>
        <w:tabs>
          <w:tab w:val="num" w:pos="360"/>
        </w:tabs>
        <w:ind w:left="360" w:hanging="360"/>
      </w:pPr>
      <w:rPr>
        <w:rFonts w:hint="default" w:ascii="Verdana" w:hAnsi="Verdana" w:eastAsia="Times New Roman" w:cs="Tahoma"/>
      </w:rPr>
    </w:lvl>
    <w:lvl w:ilvl="1" w:tplc="04250003" w:tentative="1">
      <w:start w:val="1"/>
      <w:numFmt w:val="bullet"/>
      <w:lvlText w:val="o"/>
      <w:lvlJc w:val="left"/>
      <w:pPr>
        <w:tabs>
          <w:tab w:val="num" w:pos="1080"/>
        </w:tabs>
        <w:ind w:left="1080" w:hanging="360"/>
      </w:pPr>
      <w:rPr>
        <w:rFonts w:hint="default" w:ascii="Courier New" w:hAnsi="Courier New" w:cs="Tahoma"/>
      </w:rPr>
    </w:lvl>
    <w:lvl w:ilvl="2" w:tplc="04250005" w:tentative="1">
      <w:start w:val="1"/>
      <w:numFmt w:val="bullet"/>
      <w:lvlText w:val=""/>
      <w:lvlJc w:val="left"/>
      <w:pPr>
        <w:tabs>
          <w:tab w:val="num" w:pos="1800"/>
        </w:tabs>
        <w:ind w:left="1800" w:hanging="360"/>
      </w:pPr>
      <w:rPr>
        <w:rFonts w:hint="default" w:ascii="Wingdings" w:hAnsi="Wingdings"/>
      </w:rPr>
    </w:lvl>
    <w:lvl w:ilvl="3" w:tplc="04250001" w:tentative="1">
      <w:start w:val="1"/>
      <w:numFmt w:val="bullet"/>
      <w:lvlText w:val=""/>
      <w:lvlJc w:val="left"/>
      <w:pPr>
        <w:tabs>
          <w:tab w:val="num" w:pos="2520"/>
        </w:tabs>
        <w:ind w:left="2520" w:hanging="360"/>
      </w:pPr>
      <w:rPr>
        <w:rFonts w:hint="default" w:ascii="Symbol" w:hAnsi="Symbol"/>
      </w:rPr>
    </w:lvl>
    <w:lvl w:ilvl="4" w:tplc="04250003" w:tentative="1">
      <w:start w:val="1"/>
      <w:numFmt w:val="bullet"/>
      <w:lvlText w:val="o"/>
      <w:lvlJc w:val="left"/>
      <w:pPr>
        <w:tabs>
          <w:tab w:val="num" w:pos="3240"/>
        </w:tabs>
        <w:ind w:left="3240" w:hanging="360"/>
      </w:pPr>
      <w:rPr>
        <w:rFonts w:hint="default" w:ascii="Courier New" w:hAnsi="Courier New" w:cs="Tahoma"/>
      </w:rPr>
    </w:lvl>
    <w:lvl w:ilvl="5" w:tplc="04250005" w:tentative="1">
      <w:start w:val="1"/>
      <w:numFmt w:val="bullet"/>
      <w:lvlText w:val=""/>
      <w:lvlJc w:val="left"/>
      <w:pPr>
        <w:tabs>
          <w:tab w:val="num" w:pos="3960"/>
        </w:tabs>
        <w:ind w:left="3960" w:hanging="360"/>
      </w:pPr>
      <w:rPr>
        <w:rFonts w:hint="default" w:ascii="Wingdings" w:hAnsi="Wingdings"/>
      </w:rPr>
    </w:lvl>
    <w:lvl w:ilvl="6" w:tplc="04250001" w:tentative="1">
      <w:start w:val="1"/>
      <w:numFmt w:val="bullet"/>
      <w:lvlText w:val=""/>
      <w:lvlJc w:val="left"/>
      <w:pPr>
        <w:tabs>
          <w:tab w:val="num" w:pos="4680"/>
        </w:tabs>
        <w:ind w:left="4680" w:hanging="360"/>
      </w:pPr>
      <w:rPr>
        <w:rFonts w:hint="default" w:ascii="Symbol" w:hAnsi="Symbol"/>
      </w:rPr>
    </w:lvl>
    <w:lvl w:ilvl="7" w:tplc="04250003" w:tentative="1">
      <w:start w:val="1"/>
      <w:numFmt w:val="bullet"/>
      <w:lvlText w:val="o"/>
      <w:lvlJc w:val="left"/>
      <w:pPr>
        <w:tabs>
          <w:tab w:val="num" w:pos="5400"/>
        </w:tabs>
        <w:ind w:left="5400" w:hanging="360"/>
      </w:pPr>
      <w:rPr>
        <w:rFonts w:hint="default" w:ascii="Courier New" w:hAnsi="Courier New" w:cs="Tahoma"/>
      </w:rPr>
    </w:lvl>
    <w:lvl w:ilvl="8" w:tplc="04250005" w:tentative="1">
      <w:start w:val="1"/>
      <w:numFmt w:val="bullet"/>
      <w:lvlText w:val=""/>
      <w:lvlJc w:val="left"/>
      <w:pPr>
        <w:tabs>
          <w:tab w:val="num" w:pos="6120"/>
        </w:tabs>
        <w:ind w:left="6120" w:hanging="360"/>
      </w:pPr>
      <w:rPr>
        <w:rFonts w:hint="default" w:ascii="Wingdings" w:hAnsi="Wingdings"/>
      </w:rPr>
    </w:lvl>
  </w:abstractNum>
  <w:abstractNum w:abstractNumId="19">
    <w:nsid w:val="6D145B8A"/>
    <w:multiLevelType w:val="hybridMultilevel"/>
    <w:tmpl w:val="E1F6608A"/>
    <w:lvl w:ilvl="0" w:tplc="34C49D60">
      <w:start w:val="1252"/>
      <w:numFmt w:val="bullet"/>
      <w:lvlText w:val="-"/>
      <w:lvlJc w:val="left"/>
      <w:pPr>
        <w:ind w:left="720" w:hanging="360"/>
      </w:pPr>
      <w:rPr>
        <w:rFonts w:hint="default" w:ascii="AdvGARAD-R" w:hAnsi="AdvGARAD-R" w:eastAsia="Times New Roman" w:cs="Tahoma"/>
        <w:sz w:val="18"/>
      </w:rPr>
    </w:lvl>
    <w:lvl w:ilvl="1" w:tplc="04250003" w:tentative="1">
      <w:start w:val="1"/>
      <w:numFmt w:val="bullet"/>
      <w:lvlText w:val="o"/>
      <w:lvlJc w:val="left"/>
      <w:pPr>
        <w:ind w:left="1440" w:hanging="360"/>
      </w:pPr>
      <w:rPr>
        <w:rFonts w:hint="default" w:ascii="Courier New" w:hAnsi="Courier New" w:cs="Tahoma"/>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Tahoma"/>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Tahoma"/>
      </w:rPr>
    </w:lvl>
    <w:lvl w:ilvl="8" w:tplc="04250005" w:tentative="1">
      <w:start w:val="1"/>
      <w:numFmt w:val="bullet"/>
      <w:lvlText w:val=""/>
      <w:lvlJc w:val="left"/>
      <w:pPr>
        <w:ind w:left="6480" w:hanging="360"/>
      </w:pPr>
      <w:rPr>
        <w:rFonts w:hint="default" w:ascii="Wingdings" w:hAnsi="Wingdings"/>
      </w:rPr>
    </w:lvl>
  </w:abstractNum>
  <w:abstractNum w:abstractNumId="20">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271D55"/>
    <w:multiLevelType w:val="hybridMultilevel"/>
    <w:tmpl w:val="E1F06A0E"/>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Tahoma"/>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Tahoma"/>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Tahoma"/>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22">
    <w:nsid w:val="780111BC"/>
    <w:multiLevelType w:val="hybridMultilevel"/>
    <w:tmpl w:val="62EC6EFC"/>
    <w:lvl w:ilvl="0" w:tplc="E98094D0">
      <w:start w:val="4"/>
      <w:numFmt w:val="bullet"/>
      <w:lvlText w:val="-"/>
      <w:lvlJc w:val="left"/>
      <w:pPr>
        <w:ind w:left="720" w:hanging="360"/>
      </w:pPr>
      <w:rPr>
        <w:rFonts w:hint="default" w:ascii="AdvPSSAB-R" w:hAnsi="AdvPSSAB-R" w:eastAsia="Times New Roman" w:cs="Tahoma"/>
      </w:rPr>
    </w:lvl>
    <w:lvl w:ilvl="1" w:tplc="04250003" w:tentative="1">
      <w:start w:val="1"/>
      <w:numFmt w:val="bullet"/>
      <w:lvlText w:val="o"/>
      <w:lvlJc w:val="left"/>
      <w:pPr>
        <w:ind w:left="1440" w:hanging="360"/>
      </w:pPr>
      <w:rPr>
        <w:rFonts w:hint="default" w:ascii="Courier New" w:hAnsi="Courier New" w:cs="Tahoma"/>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Tahoma"/>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Tahoma"/>
      </w:rPr>
    </w:lvl>
    <w:lvl w:ilvl="8" w:tplc="04250005" w:tentative="1">
      <w:start w:val="1"/>
      <w:numFmt w:val="bullet"/>
      <w:lvlText w:val=""/>
      <w:lvlJc w:val="left"/>
      <w:pPr>
        <w:ind w:left="6480" w:hanging="360"/>
      </w:pPr>
      <w:rPr>
        <w:rFonts w:hint="default" w:ascii="Wingdings" w:hAnsi="Wingdings"/>
      </w:rPr>
    </w:lvl>
  </w:abstractNum>
  <w:abstractNum w:abstractNumId="23">
    <w:nsid w:val="7B8F633D"/>
    <w:multiLevelType w:val="hybridMultilevel"/>
    <w:tmpl w:val="691CE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0"/>
  </w:num>
  <w:num w:numId="3">
    <w:abstractNumId w:val="5"/>
    <w:lvlOverride w:ilvl="0">
      <w:startOverride w:val="30"/>
    </w:lvlOverride>
  </w:num>
  <w:num w:numId="4">
    <w:abstractNumId w:val="5"/>
    <w:lvlOverride w:ilvl="0">
      <w:startOverride w:val="31"/>
    </w:lvlOverride>
  </w:num>
  <w:num w:numId="5">
    <w:abstractNumId w:val="9"/>
  </w:num>
  <w:num w:numId="6">
    <w:abstractNumId w:val="10"/>
  </w:num>
  <w:num w:numId="7">
    <w:abstractNumId w:val="12"/>
  </w:num>
  <w:num w:numId="8">
    <w:abstractNumId w:val="19"/>
  </w:num>
  <w:num w:numId="9">
    <w:abstractNumId w:val="3"/>
  </w:num>
  <w:num w:numId="10">
    <w:abstractNumId w:val="22"/>
  </w:num>
  <w:num w:numId="11">
    <w:abstractNumId w:val="7"/>
  </w:num>
  <w:num w:numId="12">
    <w:abstractNumId w:val="21"/>
  </w:num>
  <w:num w:numId="13">
    <w:abstractNumId w:val="2"/>
  </w:num>
  <w:num w:numId="14">
    <w:abstractNumId w:val="1"/>
  </w:num>
  <w:num w:numId="15">
    <w:abstractNumId w:val="18"/>
  </w:num>
  <w:num w:numId="16">
    <w:abstractNumId w:val="4"/>
  </w:num>
  <w:num w:numId="17">
    <w:abstractNumId w:val="14"/>
  </w:num>
  <w:num w:numId="18">
    <w:abstractNumId w:val="13"/>
  </w:num>
  <w:num w:numId="19">
    <w:abstractNumId w:val="15"/>
  </w:num>
  <w:num w:numId="20">
    <w:abstractNumId w:val="17"/>
  </w:num>
  <w:num w:numId="21">
    <w:abstractNumId w:val="11"/>
  </w:num>
  <w:num w:numId="22">
    <w:abstractNumId w:val="0"/>
  </w:num>
  <w:num w:numId="23">
    <w:abstractNumId w:val="8"/>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5"/>
    <w:rsid w:val="00030FB1"/>
    <w:rsid w:val="00063934"/>
    <w:rsid w:val="00084F25"/>
    <w:rsid w:val="00096AE5"/>
    <w:rsid w:val="000C17DB"/>
    <w:rsid w:val="000E0291"/>
    <w:rsid w:val="000E52FA"/>
    <w:rsid w:val="00106EEE"/>
    <w:rsid w:val="00110CC4"/>
    <w:rsid w:val="00152C73"/>
    <w:rsid w:val="00177559"/>
    <w:rsid w:val="001A186B"/>
    <w:rsid w:val="001C7DA0"/>
    <w:rsid w:val="00230BB7"/>
    <w:rsid w:val="00241B8D"/>
    <w:rsid w:val="002A05A3"/>
    <w:rsid w:val="002C1F2F"/>
    <w:rsid w:val="002D659A"/>
    <w:rsid w:val="002D6BEE"/>
    <w:rsid w:val="00311E0E"/>
    <w:rsid w:val="00320A84"/>
    <w:rsid w:val="00334BE0"/>
    <w:rsid w:val="00344D89"/>
    <w:rsid w:val="00354CEC"/>
    <w:rsid w:val="00365C4E"/>
    <w:rsid w:val="00390823"/>
    <w:rsid w:val="003D0216"/>
    <w:rsid w:val="003E55B1"/>
    <w:rsid w:val="003F0FD2"/>
    <w:rsid w:val="004205D5"/>
    <w:rsid w:val="0042513F"/>
    <w:rsid w:val="00426CD3"/>
    <w:rsid w:val="00476059"/>
    <w:rsid w:val="004A559B"/>
    <w:rsid w:val="004C0F96"/>
    <w:rsid w:val="004D059D"/>
    <w:rsid w:val="005327DA"/>
    <w:rsid w:val="00546CD4"/>
    <w:rsid w:val="005800E6"/>
    <w:rsid w:val="00594579"/>
    <w:rsid w:val="005C336A"/>
    <w:rsid w:val="005C6918"/>
    <w:rsid w:val="005D259D"/>
    <w:rsid w:val="005E3E64"/>
    <w:rsid w:val="005F5770"/>
    <w:rsid w:val="0062534A"/>
    <w:rsid w:val="0067467F"/>
    <w:rsid w:val="00685D7C"/>
    <w:rsid w:val="006A38FF"/>
    <w:rsid w:val="006A40E6"/>
    <w:rsid w:val="007001F0"/>
    <w:rsid w:val="0071491D"/>
    <w:rsid w:val="00725EFB"/>
    <w:rsid w:val="007579E9"/>
    <w:rsid w:val="007B43E7"/>
    <w:rsid w:val="007E7795"/>
    <w:rsid w:val="007F1EE2"/>
    <w:rsid w:val="007F61BC"/>
    <w:rsid w:val="007F7A68"/>
    <w:rsid w:val="00812496"/>
    <w:rsid w:val="0083073E"/>
    <w:rsid w:val="008422F9"/>
    <w:rsid w:val="00855234"/>
    <w:rsid w:val="008A1116"/>
    <w:rsid w:val="008A5B97"/>
    <w:rsid w:val="008F6620"/>
    <w:rsid w:val="0090267D"/>
    <w:rsid w:val="00924710"/>
    <w:rsid w:val="00930721"/>
    <w:rsid w:val="00941B02"/>
    <w:rsid w:val="0094712D"/>
    <w:rsid w:val="009516A5"/>
    <w:rsid w:val="00956581"/>
    <w:rsid w:val="009806C9"/>
    <w:rsid w:val="009808CC"/>
    <w:rsid w:val="009A14B8"/>
    <w:rsid w:val="00A02E29"/>
    <w:rsid w:val="00A27781"/>
    <w:rsid w:val="00A372B0"/>
    <w:rsid w:val="00A40DC3"/>
    <w:rsid w:val="00A47D3E"/>
    <w:rsid w:val="00A53D85"/>
    <w:rsid w:val="00AA1D56"/>
    <w:rsid w:val="00AB4CE6"/>
    <w:rsid w:val="00AF7E35"/>
    <w:rsid w:val="00B16B7B"/>
    <w:rsid w:val="00B25646"/>
    <w:rsid w:val="00B41A65"/>
    <w:rsid w:val="00B430BE"/>
    <w:rsid w:val="00B43AB1"/>
    <w:rsid w:val="00B66667"/>
    <w:rsid w:val="00B75B6F"/>
    <w:rsid w:val="00B809F7"/>
    <w:rsid w:val="00B82726"/>
    <w:rsid w:val="00B83C22"/>
    <w:rsid w:val="00B867BA"/>
    <w:rsid w:val="00B97935"/>
    <w:rsid w:val="00BC0139"/>
    <w:rsid w:val="00BD72F1"/>
    <w:rsid w:val="00BE3095"/>
    <w:rsid w:val="00C051A9"/>
    <w:rsid w:val="00C26E15"/>
    <w:rsid w:val="00C53CCE"/>
    <w:rsid w:val="00CA22E1"/>
    <w:rsid w:val="00CD2663"/>
    <w:rsid w:val="00CD5545"/>
    <w:rsid w:val="00CE2B81"/>
    <w:rsid w:val="00D11FD8"/>
    <w:rsid w:val="00D73A2B"/>
    <w:rsid w:val="00D85EB5"/>
    <w:rsid w:val="00DB0F10"/>
    <w:rsid w:val="00DB1275"/>
    <w:rsid w:val="00DB696B"/>
    <w:rsid w:val="00DD654F"/>
    <w:rsid w:val="00DE77E2"/>
    <w:rsid w:val="00E13230"/>
    <w:rsid w:val="00E20F86"/>
    <w:rsid w:val="00E734F9"/>
    <w:rsid w:val="00E9087A"/>
    <w:rsid w:val="00EB4F32"/>
    <w:rsid w:val="00EC0C6C"/>
    <w:rsid w:val="00F104D0"/>
    <w:rsid w:val="00F312BD"/>
    <w:rsid w:val="00F31B08"/>
    <w:rsid w:val="00F35F2A"/>
    <w:rsid w:val="00F3650F"/>
    <w:rsid w:val="00F40305"/>
    <w:rsid w:val="00F5744D"/>
    <w:rsid w:val="00F60C73"/>
    <w:rsid w:val="00F66B0A"/>
    <w:rsid w:val="00FB12D4"/>
    <w:rsid w:val="00FC1864"/>
    <w:rsid w:val="00FF0EC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12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Emphasis" w:uiPriority="20"/>
    <w:lsdException w:name="Normal (Web)"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E7795"/>
    <w:rPr>
      <w:rFonts w:ascii="Times New Roman" w:hAnsi="Times New Roman" w:eastAsia="Times New Roman" w:cs="Times New Roman"/>
      <w:lang w:val="et-EE" w:eastAsia="et-EE"/>
    </w:rPr>
  </w:style>
  <w:style w:type="paragraph" w:styleId="Heading1">
    <w:name w:val="heading 1"/>
    <w:basedOn w:val="Normal"/>
    <w:link w:val="Heading1Char"/>
    <w:uiPriority w:val="9"/>
    <w:qFormat/>
    <w:rsid w:val="007E7795"/>
    <w:pPr>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rsid w:val="0062534A"/>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link w:val="Heading3Char"/>
    <w:uiPriority w:val="9"/>
    <w:qFormat/>
    <w:rsid w:val="007E7795"/>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7E7795"/>
    <w:pPr>
      <w:spacing w:before="100" w:beforeAutospacing="1" w:after="100" w:afterAutospacing="1"/>
      <w:outlineLvl w:val="3"/>
    </w:pPr>
    <w:rPr>
      <w:b/>
      <w:bCs/>
      <w:sz w:val="29"/>
      <w:szCs w:val="2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E7795"/>
    <w:rPr>
      <w:rFonts w:ascii="Times New Roman" w:hAnsi="Times New Roman" w:eastAsia="Times New Roman" w:cs="Times New Roman"/>
      <w:b/>
      <w:bCs/>
      <w:kern w:val="36"/>
      <w:sz w:val="36"/>
      <w:szCs w:val="36"/>
    </w:rPr>
  </w:style>
  <w:style w:type="character" w:styleId="Heading3Char" w:customStyle="1">
    <w:name w:val="Heading 3 Char"/>
    <w:basedOn w:val="DefaultParagraphFont"/>
    <w:link w:val="Heading3"/>
    <w:uiPriority w:val="9"/>
    <w:rsid w:val="007E7795"/>
    <w:rPr>
      <w:rFonts w:ascii="Times New Roman" w:hAnsi="Times New Roman" w:eastAsia="Times New Roman" w:cs="Times New Roman"/>
      <w:b/>
      <w:bCs/>
      <w:sz w:val="34"/>
      <w:szCs w:val="34"/>
    </w:rPr>
  </w:style>
  <w:style w:type="character" w:styleId="Heading4Char" w:customStyle="1">
    <w:name w:val="Heading 4 Char"/>
    <w:basedOn w:val="DefaultParagraphFont"/>
    <w:link w:val="Heading4"/>
    <w:uiPriority w:val="9"/>
    <w:rsid w:val="007E7795"/>
    <w:rPr>
      <w:rFonts w:ascii="Times New Roman" w:hAnsi="Times New Roman" w:eastAsia="Times New Roman" w:cs="Times New Roman"/>
      <w:b/>
      <w:bCs/>
      <w:sz w:val="29"/>
      <w:szCs w:val="29"/>
    </w:rPr>
  </w:style>
  <w:style w:type="character" w:styleId="subabstractlabel" w:customStyle="1">
    <w:name w:val="sub_abstract_label"/>
    <w:rsid w:val="007E7795"/>
    <w:rPr>
      <w:b/>
      <w:bCs/>
      <w:sz w:val="24"/>
      <w:szCs w:val="24"/>
    </w:rPr>
  </w:style>
  <w:style w:type="table" w:styleId="TableGrid">
    <w:name w:val="Table Grid"/>
    <w:basedOn w:val="TableNormal"/>
    <w:rsid w:val="007E7795"/>
    <w:rPr>
      <w:rFonts w:ascii="Times New Roman" w:hAnsi="Times New Roman" w:eastAsia="Times New Roman" w:cs="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search-term-highlight1" w:customStyle="1">
    <w:name w:val="search-term-highlight1"/>
    <w:rsid w:val="007E7795"/>
    <w:rPr>
      <w:b/>
      <w:bCs/>
      <w:color w:val="CC0000"/>
    </w:rPr>
  </w:style>
  <w:style w:type="character" w:styleId="HTMLCite">
    <w:name w:val="HTML Cite"/>
    <w:rsid w:val="007E7795"/>
    <w:rPr>
      <w:i/>
      <w:iCs/>
    </w:rPr>
  </w:style>
  <w:style w:type="character" w:styleId="cit-vol1" w:customStyle="1">
    <w:name w:val="cit-vol1"/>
    <w:rsid w:val="007E7795"/>
    <w:rPr>
      <w:b w:val="0"/>
      <w:bCs w:val="0"/>
    </w:rPr>
  </w:style>
  <w:style w:type="character" w:styleId="cit-title1" w:customStyle="1">
    <w:name w:val="cit-title1"/>
    <w:basedOn w:val="DefaultParagraphFont"/>
    <w:rsid w:val="007E7795"/>
  </w:style>
  <w:style w:type="character" w:styleId="cit-authcit-auth-type-author" w:customStyle="1">
    <w:name w:val="cit-auth cit-auth-type-author"/>
    <w:basedOn w:val="DefaultParagraphFont"/>
    <w:rsid w:val="007E7795"/>
  </w:style>
  <w:style w:type="character" w:styleId="cit-sepcit-sep-separator" w:customStyle="1">
    <w:name w:val="cit-sep cit-sep-separator"/>
    <w:basedOn w:val="DefaultParagraphFont"/>
    <w:rsid w:val="007E7795"/>
  </w:style>
  <w:style w:type="character" w:styleId="cit-print-date" w:customStyle="1">
    <w:name w:val="cit-print-date"/>
    <w:basedOn w:val="DefaultParagraphFont"/>
    <w:rsid w:val="007E7795"/>
  </w:style>
  <w:style w:type="character" w:styleId="cit-sepcit-sep-after-article-print-date" w:customStyle="1">
    <w:name w:val="cit-sep cit-sep-after-article-print-date"/>
    <w:basedOn w:val="DefaultParagraphFont"/>
    <w:rsid w:val="007E7795"/>
  </w:style>
  <w:style w:type="character" w:styleId="cit-sepcit-sep-after-article-vol" w:customStyle="1">
    <w:name w:val="cit-sep cit-sep-after-article-vol"/>
    <w:basedOn w:val="DefaultParagraphFont"/>
    <w:rsid w:val="007E7795"/>
  </w:style>
  <w:style w:type="character" w:styleId="cit-first-page" w:customStyle="1">
    <w:name w:val="cit-first-page"/>
    <w:basedOn w:val="DefaultParagraphFont"/>
    <w:rsid w:val="007E7795"/>
  </w:style>
  <w:style w:type="character" w:styleId="Hyperlink">
    <w:name w:val="Hyperlink"/>
    <w:uiPriority w:val="99"/>
    <w:rsid w:val="007E7795"/>
    <w:rPr>
      <w:color w:val="0000FF"/>
      <w:u w:val="single"/>
    </w:rPr>
  </w:style>
  <w:style w:type="character" w:styleId="Emphasis">
    <w:name w:val="Emphasis"/>
    <w:uiPriority w:val="20"/>
    <w:qFormat/>
    <w:rsid w:val="007E7795"/>
    <w:rPr>
      <w:i/>
      <w:iCs/>
    </w:rPr>
  </w:style>
  <w:style w:type="paragraph" w:styleId="ListParagraph">
    <w:name w:val="List Paragraph"/>
    <w:basedOn w:val="Normal"/>
    <w:qFormat/>
    <w:rsid w:val="007E7795"/>
    <w:pPr>
      <w:ind w:left="720"/>
      <w:contextualSpacing/>
    </w:pPr>
    <w:rPr>
      <w:lang w:val="en-GB"/>
    </w:rPr>
  </w:style>
  <w:style w:type="paragraph" w:styleId="NormalWeb">
    <w:name w:val="Normal (Web)"/>
    <w:basedOn w:val="Normal"/>
    <w:uiPriority w:val="99"/>
    <w:unhideWhenUsed/>
    <w:rsid w:val="007E7795"/>
    <w:pPr>
      <w:spacing w:before="100" w:beforeAutospacing="1" w:after="100" w:afterAutospacing="1"/>
    </w:pPr>
  </w:style>
  <w:style w:type="paragraph" w:styleId="Header">
    <w:name w:val="header"/>
    <w:basedOn w:val="Normal"/>
    <w:link w:val="HeaderChar"/>
    <w:uiPriority w:val="99"/>
    <w:rsid w:val="007E7795"/>
    <w:pPr>
      <w:tabs>
        <w:tab w:val="center" w:pos="4536"/>
        <w:tab w:val="right" w:pos="9072"/>
      </w:tabs>
    </w:pPr>
  </w:style>
  <w:style w:type="character" w:styleId="HeaderChar" w:customStyle="1">
    <w:name w:val="Header Char"/>
    <w:basedOn w:val="DefaultParagraphFont"/>
    <w:link w:val="Header"/>
    <w:uiPriority w:val="99"/>
    <w:rsid w:val="007E7795"/>
    <w:rPr>
      <w:rFonts w:ascii="Times New Roman" w:hAnsi="Times New Roman" w:eastAsia="Times New Roman" w:cs="Times New Roman"/>
    </w:rPr>
  </w:style>
  <w:style w:type="paragraph" w:styleId="Footer">
    <w:name w:val="footer"/>
    <w:basedOn w:val="Normal"/>
    <w:link w:val="FooterChar"/>
    <w:rsid w:val="007E7795"/>
    <w:pPr>
      <w:tabs>
        <w:tab w:val="center" w:pos="4536"/>
        <w:tab w:val="right" w:pos="9072"/>
      </w:tabs>
    </w:pPr>
  </w:style>
  <w:style w:type="character" w:styleId="FooterChar" w:customStyle="1">
    <w:name w:val="Footer Char"/>
    <w:basedOn w:val="DefaultParagraphFont"/>
    <w:link w:val="Footer"/>
    <w:rsid w:val="007E7795"/>
    <w:rPr>
      <w:rFonts w:ascii="Times New Roman" w:hAnsi="Times New Roman" w:eastAsia="Times New Roman" w:cs="Times New Roman"/>
    </w:rPr>
  </w:style>
  <w:style w:type="paragraph" w:styleId="BalloonText">
    <w:name w:val="Balloon Text"/>
    <w:basedOn w:val="Normal"/>
    <w:link w:val="BalloonTextChar"/>
    <w:rsid w:val="007E7795"/>
    <w:rPr>
      <w:rFonts w:ascii="Tahoma" w:hAnsi="Tahoma"/>
      <w:sz w:val="16"/>
      <w:szCs w:val="16"/>
    </w:rPr>
  </w:style>
  <w:style w:type="character" w:styleId="BalloonTextChar" w:customStyle="1">
    <w:name w:val="Balloon Text Char"/>
    <w:basedOn w:val="DefaultParagraphFont"/>
    <w:link w:val="BalloonText"/>
    <w:rsid w:val="007E7795"/>
    <w:rPr>
      <w:rFonts w:ascii="Tahoma" w:hAnsi="Tahoma" w:eastAsia="Times New Roman" w:cs="Times New Roman"/>
      <w:sz w:val="16"/>
      <w:szCs w:val="16"/>
    </w:rPr>
  </w:style>
  <w:style w:type="character" w:styleId="PageNumber">
    <w:name w:val="page number"/>
    <w:basedOn w:val="DefaultParagraphFont"/>
    <w:rsid w:val="007E7795"/>
  </w:style>
  <w:style w:type="character" w:styleId="CommentReference">
    <w:name w:val="annotation reference"/>
    <w:basedOn w:val="DefaultParagraphFont"/>
    <w:uiPriority w:val="99"/>
    <w:semiHidden/>
    <w:unhideWhenUsed/>
    <w:rsid w:val="00AF7E35"/>
    <w:rPr>
      <w:sz w:val="18"/>
      <w:szCs w:val="18"/>
    </w:rPr>
  </w:style>
  <w:style w:type="paragraph" w:styleId="CommentText">
    <w:name w:val="annotation text"/>
    <w:basedOn w:val="Normal"/>
    <w:link w:val="CommentTextChar"/>
    <w:uiPriority w:val="99"/>
    <w:semiHidden/>
    <w:unhideWhenUsed/>
    <w:rsid w:val="00AF7E35"/>
  </w:style>
  <w:style w:type="character" w:styleId="CommentTextChar" w:customStyle="1">
    <w:name w:val="Comment Text Char"/>
    <w:basedOn w:val="DefaultParagraphFont"/>
    <w:link w:val="CommentText"/>
    <w:uiPriority w:val="99"/>
    <w:semiHidden/>
    <w:rsid w:val="00AF7E35"/>
    <w:rPr>
      <w:rFonts w:ascii="Times New Roman" w:hAnsi="Times New Roman" w:eastAsia="Times New Roman" w:cs="Times New Roman"/>
      <w:lang w:val="et-EE" w:eastAsia="et-EE"/>
    </w:rPr>
  </w:style>
  <w:style w:type="paragraph" w:styleId="CommentSubject">
    <w:name w:val="annotation subject"/>
    <w:basedOn w:val="CommentText"/>
    <w:next w:val="CommentText"/>
    <w:link w:val="CommentSubjectChar"/>
    <w:uiPriority w:val="99"/>
    <w:semiHidden/>
    <w:unhideWhenUsed/>
    <w:rsid w:val="00AF7E35"/>
    <w:rPr>
      <w:b/>
      <w:bCs/>
      <w:sz w:val="20"/>
      <w:szCs w:val="20"/>
    </w:rPr>
  </w:style>
  <w:style w:type="character" w:styleId="CommentSubjectChar" w:customStyle="1">
    <w:name w:val="Comment Subject Char"/>
    <w:basedOn w:val="CommentTextChar"/>
    <w:link w:val="CommentSubject"/>
    <w:uiPriority w:val="99"/>
    <w:semiHidden/>
    <w:rsid w:val="00AF7E35"/>
    <w:rPr>
      <w:rFonts w:ascii="Times New Roman" w:hAnsi="Times New Roman" w:eastAsia="Times New Roman" w:cs="Times New Roman"/>
      <w:b/>
      <w:bCs/>
      <w:sz w:val="20"/>
      <w:szCs w:val="20"/>
      <w:lang w:val="et-EE" w:eastAsia="et-EE"/>
    </w:rPr>
  </w:style>
  <w:style w:type="character" w:styleId="apple-converted-space" w:customStyle="1">
    <w:name w:val="apple-converted-space"/>
    <w:basedOn w:val="DefaultParagraphFont"/>
    <w:rsid w:val="00B430BE"/>
  </w:style>
  <w:style w:type="character" w:styleId="hps" w:customStyle="1">
    <w:name w:val="hps"/>
    <w:basedOn w:val="DefaultParagraphFont"/>
    <w:rsid w:val="00AA1D56"/>
  </w:style>
  <w:style w:type="character" w:styleId="Heading2Char" w:customStyle="1">
    <w:name w:val="Heading 2 Char"/>
    <w:basedOn w:val="DefaultParagraphFont"/>
    <w:link w:val="Heading2"/>
    <w:rsid w:val="0062534A"/>
    <w:rPr>
      <w:rFonts w:asciiTheme="majorHAnsi" w:hAnsiTheme="majorHAnsi" w:eastAsiaTheme="majorEastAsia" w:cstheme="majorBidi"/>
      <w:b/>
      <w:bCs/>
      <w:color w:val="4F81BD" w:themeColor="accent1"/>
      <w:sz w:val="26"/>
      <w:szCs w:val="26"/>
      <w:lang w:val="et-EE"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Emphasis" w:uiPriority="20"/>
    <w:lsdException w:name="Normal (Web)"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795"/>
    <w:rPr>
      <w:rFonts w:ascii="Times New Roman" w:eastAsia="Times New Roman" w:hAnsi="Times New Roman" w:cs="Times New Roman"/>
      <w:lang w:val="et-EE" w:eastAsia="et-EE"/>
    </w:rPr>
  </w:style>
  <w:style w:type="paragraph" w:styleId="Heading1">
    <w:name w:val="heading 1"/>
    <w:basedOn w:val="Normal"/>
    <w:link w:val="Heading1Char"/>
    <w:uiPriority w:val="9"/>
    <w:qFormat/>
    <w:rsid w:val="007E7795"/>
    <w:pPr>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rsid w:val="006253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E7795"/>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7E7795"/>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95"/>
    <w:rPr>
      <w:rFonts w:ascii="Times New Roman" w:eastAsia="Times New Roman" w:hAnsi="Times New Roman" w:cs="Times New Roman"/>
      <w:b/>
      <w:bCs/>
      <w:kern w:val="36"/>
      <w:sz w:val="36"/>
      <w:szCs w:val="36"/>
    </w:rPr>
  </w:style>
  <w:style w:type="character" w:customStyle="1" w:styleId="Heading3Char">
    <w:name w:val="Heading 3 Char"/>
    <w:basedOn w:val="DefaultParagraphFont"/>
    <w:link w:val="Heading3"/>
    <w:uiPriority w:val="9"/>
    <w:rsid w:val="007E7795"/>
    <w:rPr>
      <w:rFonts w:ascii="Times New Roman" w:eastAsia="Times New Roman" w:hAnsi="Times New Roman" w:cs="Times New Roman"/>
      <w:b/>
      <w:bCs/>
      <w:sz w:val="34"/>
      <w:szCs w:val="34"/>
    </w:rPr>
  </w:style>
  <w:style w:type="character" w:customStyle="1" w:styleId="Heading4Char">
    <w:name w:val="Heading 4 Char"/>
    <w:basedOn w:val="DefaultParagraphFont"/>
    <w:link w:val="Heading4"/>
    <w:uiPriority w:val="9"/>
    <w:rsid w:val="007E7795"/>
    <w:rPr>
      <w:rFonts w:ascii="Times New Roman" w:eastAsia="Times New Roman" w:hAnsi="Times New Roman" w:cs="Times New Roman"/>
      <w:b/>
      <w:bCs/>
      <w:sz w:val="29"/>
      <w:szCs w:val="29"/>
    </w:rPr>
  </w:style>
  <w:style w:type="character" w:customStyle="1" w:styleId="subabstractlabel">
    <w:name w:val="sub_abstract_label"/>
    <w:rsid w:val="007E7795"/>
    <w:rPr>
      <w:b/>
      <w:bCs/>
      <w:sz w:val="24"/>
      <w:szCs w:val="24"/>
    </w:rPr>
  </w:style>
  <w:style w:type="table" w:styleId="TableGrid">
    <w:name w:val="Table Grid"/>
    <w:basedOn w:val="TableNormal"/>
    <w:rsid w:val="007E779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7E7795"/>
    <w:rPr>
      <w:b/>
      <w:bCs/>
      <w:color w:val="CC0000"/>
    </w:rPr>
  </w:style>
  <w:style w:type="character" w:styleId="HTMLCite">
    <w:name w:val="HTML Cite"/>
    <w:rsid w:val="007E7795"/>
    <w:rPr>
      <w:i/>
      <w:iCs/>
    </w:rPr>
  </w:style>
  <w:style w:type="character" w:customStyle="1" w:styleId="cit-vol1">
    <w:name w:val="cit-vol1"/>
    <w:rsid w:val="007E7795"/>
    <w:rPr>
      <w:b w:val="0"/>
      <w:bCs w:val="0"/>
    </w:rPr>
  </w:style>
  <w:style w:type="character" w:customStyle="1" w:styleId="cit-title1">
    <w:name w:val="cit-title1"/>
    <w:basedOn w:val="DefaultParagraphFont"/>
    <w:rsid w:val="007E7795"/>
  </w:style>
  <w:style w:type="character" w:customStyle="1" w:styleId="cit-authcit-auth-type-author">
    <w:name w:val="cit-auth cit-auth-type-author"/>
    <w:basedOn w:val="DefaultParagraphFont"/>
    <w:rsid w:val="007E7795"/>
  </w:style>
  <w:style w:type="character" w:customStyle="1" w:styleId="cit-sepcit-sep-separator">
    <w:name w:val="cit-sep cit-sep-separator"/>
    <w:basedOn w:val="DefaultParagraphFont"/>
    <w:rsid w:val="007E7795"/>
  </w:style>
  <w:style w:type="character" w:customStyle="1" w:styleId="cit-print-date">
    <w:name w:val="cit-print-date"/>
    <w:basedOn w:val="DefaultParagraphFont"/>
    <w:rsid w:val="007E7795"/>
  </w:style>
  <w:style w:type="character" w:customStyle="1" w:styleId="cit-sepcit-sep-after-article-print-date">
    <w:name w:val="cit-sep cit-sep-after-article-print-date"/>
    <w:basedOn w:val="DefaultParagraphFont"/>
    <w:rsid w:val="007E7795"/>
  </w:style>
  <w:style w:type="character" w:customStyle="1" w:styleId="cit-sepcit-sep-after-article-vol">
    <w:name w:val="cit-sep cit-sep-after-article-vol"/>
    <w:basedOn w:val="DefaultParagraphFont"/>
    <w:rsid w:val="007E7795"/>
  </w:style>
  <w:style w:type="character" w:customStyle="1" w:styleId="cit-first-page">
    <w:name w:val="cit-first-page"/>
    <w:basedOn w:val="DefaultParagraphFont"/>
    <w:rsid w:val="007E7795"/>
  </w:style>
  <w:style w:type="character" w:styleId="Hyperlink">
    <w:name w:val="Hyperlink"/>
    <w:uiPriority w:val="99"/>
    <w:rsid w:val="007E7795"/>
    <w:rPr>
      <w:color w:val="0000FF"/>
      <w:u w:val="single"/>
    </w:rPr>
  </w:style>
  <w:style w:type="character" w:styleId="Emphasis">
    <w:name w:val="Emphasis"/>
    <w:uiPriority w:val="20"/>
    <w:qFormat/>
    <w:rsid w:val="007E7795"/>
    <w:rPr>
      <w:i/>
      <w:iCs/>
    </w:rPr>
  </w:style>
  <w:style w:type="paragraph" w:styleId="ListParagraph">
    <w:name w:val="List Paragraph"/>
    <w:basedOn w:val="Normal"/>
    <w:qFormat/>
    <w:rsid w:val="007E7795"/>
    <w:pPr>
      <w:ind w:left="720"/>
      <w:contextualSpacing/>
    </w:pPr>
    <w:rPr>
      <w:lang w:val="en-GB"/>
    </w:rPr>
  </w:style>
  <w:style w:type="paragraph" w:styleId="NormalWeb">
    <w:name w:val="Normal (Web)"/>
    <w:basedOn w:val="Normal"/>
    <w:uiPriority w:val="99"/>
    <w:unhideWhenUsed/>
    <w:rsid w:val="007E7795"/>
    <w:pPr>
      <w:spacing w:before="100" w:beforeAutospacing="1" w:after="100" w:afterAutospacing="1"/>
    </w:pPr>
  </w:style>
  <w:style w:type="paragraph" w:styleId="Header">
    <w:name w:val="header"/>
    <w:basedOn w:val="Normal"/>
    <w:link w:val="HeaderChar"/>
    <w:uiPriority w:val="99"/>
    <w:rsid w:val="007E7795"/>
    <w:pPr>
      <w:tabs>
        <w:tab w:val="center" w:pos="4536"/>
        <w:tab w:val="right" w:pos="9072"/>
      </w:tabs>
    </w:pPr>
  </w:style>
  <w:style w:type="character" w:customStyle="1" w:styleId="HeaderChar">
    <w:name w:val="Header Char"/>
    <w:basedOn w:val="DefaultParagraphFont"/>
    <w:link w:val="Header"/>
    <w:uiPriority w:val="99"/>
    <w:rsid w:val="007E7795"/>
    <w:rPr>
      <w:rFonts w:ascii="Times New Roman" w:eastAsia="Times New Roman" w:hAnsi="Times New Roman" w:cs="Times New Roman"/>
    </w:rPr>
  </w:style>
  <w:style w:type="paragraph" w:styleId="Footer">
    <w:name w:val="footer"/>
    <w:basedOn w:val="Normal"/>
    <w:link w:val="FooterChar"/>
    <w:rsid w:val="007E7795"/>
    <w:pPr>
      <w:tabs>
        <w:tab w:val="center" w:pos="4536"/>
        <w:tab w:val="right" w:pos="9072"/>
      </w:tabs>
    </w:pPr>
  </w:style>
  <w:style w:type="character" w:customStyle="1" w:styleId="FooterChar">
    <w:name w:val="Footer Char"/>
    <w:basedOn w:val="DefaultParagraphFont"/>
    <w:link w:val="Footer"/>
    <w:rsid w:val="007E7795"/>
    <w:rPr>
      <w:rFonts w:ascii="Times New Roman" w:eastAsia="Times New Roman" w:hAnsi="Times New Roman" w:cs="Times New Roman"/>
    </w:rPr>
  </w:style>
  <w:style w:type="paragraph" w:styleId="BalloonText">
    <w:name w:val="Balloon Text"/>
    <w:basedOn w:val="Normal"/>
    <w:link w:val="BalloonTextChar"/>
    <w:rsid w:val="007E7795"/>
    <w:rPr>
      <w:rFonts w:ascii="Tahoma" w:hAnsi="Tahoma"/>
      <w:sz w:val="16"/>
      <w:szCs w:val="16"/>
    </w:rPr>
  </w:style>
  <w:style w:type="character" w:customStyle="1" w:styleId="BalloonTextChar">
    <w:name w:val="Balloon Text Char"/>
    <w:basedOn w:val="DefaultParagraphFont"/>
    <w:link w:val="BalloonText"/>
    <w:rsid w:val="007E7795"/>
    <w:rPr>
      <w:rFonts w:ascii="Tahoma" w:eastAsia="Times New Roman" w:hAnsi="Tahoma" w:cs="Times New Roman"/>
      <w:sz w:val="16"/>
      <w:szCs w:val="16"/>
    </w:rPr>
  </w:style>
  <w:style w:type="character" w:styleId="PageNumber">
    <w:name w:val="page number"/>
    <w:basedOn w:val="DefaultParagraphFont"/>
    <w:rsid w:val="007E7795"/>
  </w:style>
  <w:style w:type="character" w:styleId="CommentReference">
    <w:name w:val="annotation reference"/>
    <w:basedOn w:val="DefaultParagraphFont"/>
    <w:uiPriority w:val="99"/>
    <w:semiHidden/>
    <w:unhideWhenUsed/>
    <w:rsid w:val="00AF7E35"/>
    <w:rPr>
      <w:sz w:val="18"/>
      <w:szCs w:val="18"/>
    </w:rPr>
  </w:style>
  <w:style w:type="paragraph" w:styleId="CommentText">
    <w:name w:val="annotation text"/>
    <w:basedOn w:val="Normal"/>
    <w:link w:val="CommentTextChar"/>
    <w:uiPriority w:val="99"/>
    <w:semiHidden/>
    <w:unhideWhenUsed/>
    <w:rsid w:val="00AF7E35"/>
  </w:style>
  <w:style w:type="character" w:customStyle="1" w:styleId="CommentTextChar">
    <w:name w:val="Comment Text Char"/>
    <w:basedOn w:val="DefaultParagraphFont"/>
    <w:link w:val="CommentText"/>
    <w:uiPriority w:val="99"/>
    <w:semiHidden/>
    <w:rsid w:val="00AF7E35"/>
    <w:rPr>
      <w:rFonts w:ascii="Times New Roman" w:eastAsia="Times New Roman" w:hAnsi="Times New Roman" w:cs="Times New Roman"/>
      <w:lang w:val="et-EE" w:eastAsia="et-EE"/>
    </w:rPr>
  </w:style>
  <w:style w:type="paragraph" w:styleId="CommentSubject">
    <w:name w:val="annotation subject"/>
    <w:basedOn w:val="CommentText"/>
    <w:next w:val="CommentText"/>
    <w:link w:val="CommentSubjectChar"/>
    <w:uiPriority w:val="99"/>
    <w:semiHidden/>
    <w:unhideWhenUsed/>
    <w:rsid w:val="00AF7E35"/>
    <w:rPr>
      <w:b/>
      <w:bCs/>
      <w:sz w:val="20"/>
      <w:szCs w:val="20"/>
    </w:rPr>
  </w:style>
  <w:style w:type="character" w:customStyle="1" w:styleId="CommentSubjectChar">
    <w:name w:val="Comment Subject Char"/>
    <w:basedOn w:val="CommentTextChar"/>
    <w:link w:val="CommentSubject"/>
    <w:uiPriority w:val="99"/>
    <w:semiHidden/>
    <w:rsid w:val="00AF7E35"/>
    <w:rPr>
      <w:rFonts w:ascii="Times New Roman" w:eastAsia="Times New Roman" w:hAnsi="Times New Roman" w:cs="Times New Roman"/>
      <w:b/>
      <w:bCs/>
      <w:sz w:val="20"/>
      <w:szCs w:val="20"/>
      <w:lang w:val="et-EE" w:eastAsia="et-EE"/>
    </w:rPr>
  </w:style>
  <w:style w:type="character" w:customStyle="1" w:styleId="apple-converted-space">
    <w:name w:val="apple-converted-space"/>
    <w:basedOn w:val="DefaultParagraphFont"/>
    <w:rsid w:val="00B430BE"/>
  </w:style>
  <w:style w:type="character" w:customStyle="1" w:styleId="hps">
    <w:name w:val="hps"/>
    <w:basedOn w:val="DefaultParagraphFont"/>
    <w:rsid w:val="00AA1D56"/>
  </w:style>
  <w:style w:type="character" w:customStyle="1" w:styleId="Heading2Char">
    <w:name w:val="Heading 2 Char"/>
    <w:basedOn w:val="DefaultParagraphFont"/>
    <w:link w:val="Heading2"/>
    <w:rsid w:val="0062534A"/>
    <w:rPr>
      <w:rFonts w:asciiTheme="majorHAnsi" w:eastAsiaTheme="majorEastAsia" w:hAnsiTheme="majorHAnsi" w:cstheme="majorBidi"/>
      <w:b/>
      <w:bCs/>
      <w:color w:val="4F81BD" w:themeColor="accent1"/>
      <w:sz w:val="26"/>
      <w:szCs w:val="26"/>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1114">
      <w:bodyDiv w:val="1"/>
      <w:marLeft w:val="0"/>
      <w:marRight w:val="0"/>
      <w:marTop w:val="0"/>
      <w:marBottom w:val="0"/>
      <w:divBdr>
        <w:top w:val="none" w:sz="0" w:space="0" w:color="auto"/>
        <w:left w:val="none" w:sz="0" w:space="0" w:color="auto"/>
        <w:bottom w:val="none" w:sz="0" w:space="0" w:color="auto"/>
        <w:right w:val="none" w:sz="0" w:space="0" w:color="auto"/>
      </w:divBdr>
    </w:div>
    <w:div w:id="370420870">
      <w:bodyDiv w:val="1"/>
      <w:marLeft w:val="0"/>
      <w:marRight w:val="0"/>
      <w:marTop w:val="0"/>
      <w:marBottom w:val="0"/>
      <w:divBdr>
        <w:top w:val="none" w:sz="0" w:space="0" w:color="auto"/>
        <w:left w:val="none" w:sz="0" w:space="0" w:color="auto"/>
        <w:bottom w:val="none" w:sz="0" w:space="0" w:color="auto"/>
        <w:right w:val="none" w:sz="0" w:space="0" w:color="auto"/>
      </w:divBdr>
    </w:div>
    <w:div w:id="381367405">
      <w:bodyDiv w:val="1"/>
      <w:marLeft w:val="0"/>
      <w:marRight w:val="0"/>
      <w:marTop w:val="0"/>
      <w:marBottom w:val="0"/>
      <w:divBdr>
        <w:top w:val="none" w:sz="0" w:space="0" w:color="auto"/>
        <w:left w:val="none" w:sz="0" w:space="0" w:color="auto"/>
        <w:bottom w:val="none" w:sz="0" w:space="0" w:color="auto"/>
        <w:right w:val="none" w:sz="0" w:space="0" w:color="auto"/>
      </w:divBdr>
    </w:div>
    <w:div w:id="475687670">
      <w:bodyDiv w:val="1"/>
      <w:marLeft w:val="0"/>
      <w:marRight w:val="0"/>
      <w:marTop w:val="0"/>
      <w:marBottom w:val="0"/>
      <w:divBdr>
        <w:top w:val="none" w:sz="0" w:space="0" w:color="auto"/>
        <w:left w:val="none" w:sz="0" w:space="0" w:color="auto"/>
        <w:bottom w:val="none" w:sz="0" w:space="0" w:color="auto"/>
        <w:right w:val="none" w:sz="0" w:space="0" w:color="auto"/>
      </w:divBdr>
    </w:div>
    <w:div w:id="523179782">
      <w:bodyDiv w:val="1"/>
      <w:marLeft w:val="0"/>
      <w:marRight w:val="0"/>
      <w:marTop w:val="0"/>
      <w:marBottom w:val="0"/>
      <w:divBdr>
        <w:top w:val="none" w:sz="0" w:space="0" w:color="auto"/>
        <w:left w:val="none" w:sz="0" w:space="0" w:color="auto"/>
        <w:bottom w:val="none" w:sz="0" w:space="0" w:color="auto"/>
        <w:right w:val="none" w:sz="0" w:space="0" w:color="auto"/>
      </w:divBdr>
    </w:div>
    <w:div w:id="529876122">
      <w:bodyDiv w:val="1"/>
      <w:marLeft w:val="0"/>
      <w:marRight w:val="0"/>
      <w:marTop w:val="0"/>
      <w:marBottom w:val="0"/>
      <w:divBdr>
        <w:top w:val="none" w:sz="0" w:space="0" w:color="auto"/>
        <w:left w:val="none" w:sz="0" w:space="0" w:color="auto"/>
        <w:bottom w:val="none" w:sz="0" w:space="0" w:color="auto"/>
        <w:right w:val="none" w:sz="0" w:space="0" w:color="auto"/>
      </w:divBdr>
    </w:div>
    <w:div w:id="598178341">
      <w:bodyDiv w:val="1"/>
      <w:marLeft w:val="0"/>
      <w:marRight w:val="0"/>
      <w:marTop w:val="0"/>
      <w:marBottom w:val="0"/>
      <w:divBdr>
        <w:top w:val="none" w:sz="0" w:space="0" w:color="auto"/>
        <w:left w:val="none" w:sz="0" w:space="0" w:color="auto"/>
        <w:bottom w:val="none" w:sz="0" w:space="0" w:color="auto"/>
        <w:right w:val="none" w:sz="0" w:space="0" w:color="auto"/>
      </w:divBdr>
    </w:div>
    <w:div w:id="652761014">
      <w:bodyDiv w:val="1"/>
      <w:marLeft w:val="0"/>
      <w:marRight w:val="0"/>
      <w:marTop w:val="0"/>
      <w:marBottom w:val="0"/>
      <w:divBdr>
        <w:top w:val="none" w:sz="0" w:space="0" w:color="auto"/>
        <w:left w:val="none" w:sz="0" w:space="0" w:color="auto"/>
        <w:bottom w:val="none" w:sz="0" w:space="0" w:color="auto"/>
        <w:right w:val="none" w:sz="0" w:space="0" w:color="auto"/>
      </w:divBdr>
    </w:div>
    <w:div w:id="906651501">
      <w:bodyDiv w:val="1"/>
      <w:marLeft w:val="0"/>
      <w:marRight w:val="0"/>
      <w:marTop w:val="0"/>
      <w:marBottom w:val="0"/>
      <w:divBdr>
        <w:top w:val="none" w:sz="0" w:space="0" w:color="auto"/>
        <w:left w:val="none" w:sz="0" w:space="0" w:color="auto"/>
        <w:bottom w:val="none" w:sz="0" w:space="0" w:color="auto"/>
        <w:right w:val="none" w:sz="0" w:space="0" w:color="auto"/>
      </w:divBdr>
    </w:div>
    <w:div w:id="935744591">
      <w:bodyDiv w:val="1"/>
      <w:marLeft w:val="0"/>
      <w:marRight w:val="0"/>
      <w:marTop w:val="0"/>
      <w:marBottom w:val="0"/>
      <w:divBdr>
        <w:top w:val="none" w:sz="0" w:space="0" w:color="auto"/>
        <w:left w:val="none" w:sz="0" w:space="0" w:color="auto"/>
        <w:bottom w:val="none" w:sz="0" w:space="0" w:color="auto"/>
        <w:right w:val="none" w:sz="0" w:space="0" w:color="auto"/>
      </w:divBdr>
    </w:div>
    <w:div w:id="1006783574">
      <w:bodyDiv w:val="1"/>
      <w:marLeft w:val="0"/>
      <w:marRight w:val="0"/>
      <w:marTop w:val="0"/>
      <w:marBottom w:val="0"/>
      <w:divBdr>
        <w:top w:val="none" w:sz="0" w:space="0" w:color="auto"/>
        <w:left w:val="none" w:sz="0" w:space="0" w:color="auto"/>
        <w:bottom w:val="none" w:sz="0" w:space="0" w:color="auto"/>
        <w:right w:val="none" w:sz="0" w:space="0" w:color="auto"/>
      </w:divBdr>
      <w:divsChild>
        <w:div w:id="1937253750">
          <w:marLeft w:val="0"/>
          <w:marRight w:val="0"/>
          <w:marTop w:val="0"/>
          <w:marBottom w:val="0"/>
          <w:divBdr>
            <w:top w:val="none" w:sz="0" w:space="0" w:color="auto"/>
            <w:left w:val="none" w:sz="0" w:space="0" w:color="auto"/>
            <w:bottom w:val="none" w:sz="0" w:space="0" w:color="auto"/>
            <w:right w:val="none" w:sz="0" w:space="0" w:color="auto"/>
          </w:divBdr>
          <w:divsChild>
            <w:div w:id="10748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42217">
      <w:bodyDiv w:val="1"/>
      <w:marLeft w:val="0"/>
      <w:marRight w:val="0"/>
      <w:marTop w:val="0"/>
      <w:marBottom w:val="0"/>
      <w:divBdr>
        <w:top w:val="none" w:sz="0" w:space="0" w:color="auto"/>
        <w:left w:val="none" w:sz="0" w:space="0" w:color="auto"/>
        <w:bottom w:val="none" w:sz="0" w:space="0" w:color="auto"/>
        <w:right w:val="none" w:sz="0" w:space="0" w:color="auto"/>
      </w:divBdr>
    </w:div>
    <w:div w:id="1549103546">
      <w:bodyDiv w:val="1"/>
      <w:marLeft w:val="0"/>
      <w:marRight w:val="0"/>
      <w:marTop w:val="0"/>
      <w:marBottom w:val="0"/>
      <w:divBdr>
        <w:top w:val="none" w:sz="0" w:space="0" w:color="auto"/>
        <w:left w:val="none" w:sz="0" w:space="0" w:color="auto"/>
        <w:bottom w:val="none" w:sz="0" w:space="0" w:color="auto"/>
        <w:right w:val="none" w:sz="0" w:space="0" w:color="auto"/>
      </w:divBdr>
    </w:div>
    <w:div w:id="1583640553">
      <w:bodyDiv w:val="1"/>
      <w:marLeft w:val="0"/>
      <w:marRight w:val="0"/>
      <w:marTop w:val="0"/>
      <w:marBottom w:val="0"/>
      <w:divBdr>
        <w:top w:val="none" w:sz="0" w:space="0" w:color="auto"/>
        <w:left w:val="none" w:sz="0" w:space="0" w:color="auto"/>
        <w:bottom w:val="none" w:sz="0" w:space="0" w:color="auto"/>
        <w:right w:val="none" w:sz="0" w:space="0" w:color="auto"/>
      </w:divBdr>
    </w:div>
    <w:div w:id="1705596685">
      <w:bodyDiv w:val="1"/>
      <w:marLeft w:val="0"/>
      <w:marRight w:val="0"/>
      <w:marTop w:val="0"/>
      <w:marBottom w:val="0"/>
      <w:divBdr>
        <w:top w:val="none" w:sz="0" w:space="0" w:color="auto"/>
        <w:left w:val="none" w:sz="0" w:space="0" w:color="auto"/>
        <w:bottom w:val="none" w:sz="0" w:space="0" w:color="auto"/>
        <w:right w:val="none" w:sz="0" w:space="0" w:color="auto"/>
      </w:divBdr>
    </w:div>
    <w:div w:id="1747218634">
      <w:bodyDiv w:val="1"/>
      <w:marLeft w:val="0"/>
      <w:marRight w:val="0"/>
      <w:marTop w:val="0"/>
      <w:marBottom w:val="0"/>
      <w:divBdr>
        <w:top w:val="none" w:sz="0" w:space="0" w:color="auto"/>
        <w:left w:val="none" w:sz="0" w:space="0" w:color="auto"/>
        <w:bottom w:val="none" w:sz="0" w:space="0" w:color="auto"/>
        <w:right w:val="none" w:sz="0" w:space="0" w:color="auto"/>
      </w:divBdr>
    </w:div>
    <w:div w:id="2062702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cmd=HistorySearch&amp;querykey=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3089</Words>
  <Characters>17608</Characters>
  <Application>Microsoft Office Word</Application>
  <DocSecurity>4</DocSecurity>
  <Lines>146</Lines>
  <Paragraphs>41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SA Pärnu Haigla</Company>
  <LinksUpToDate>false</LinksUpToDate>
  <CharactersWithSpaces>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Lass</dc:creator>
  <cp:lastModifiedBy>Windows User</cp:lastModifiedBy>
  <cp:revision>2</cp:revision>
  <dcterms:created xsi:type="dcterms:W3CDTF">2015-01-09T09:55:00Z</dcterms:created>
  <dcterms:modified xsi:type="dcterms:W3CDTF">2015-01-09T09:55:00Z</dcterms:modified>
</cp:coreProperties>
</file>