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90A" w:rsidRPr="00A97024" w:rsidRDefault="0002590A" w:rsidP="004F6C78">
      <w:pPr>
        <w:rPr>
          <w:rFonts w:ascii="Verdana" w:hAnsi="Verdana"/>
          <w:b/>
          <w:color w:val="000080"/>
          <w:sz w:val="18"/>
          <w:szCs w:val="18"/>
        </w:rPr>
      </w:pPr>
    </w:p>
    <w:p w:rsidR="004F6C78" w:rsidRPr="00A97024" w:rsidRDefault="0031077D" w:rsidP="004F6C78">
      <w:pPr>
        <w:rPr>
          <w:rFonts w:ascii="Verdana" w:hAnsi="Verdana"/>
          <w:b/>
          <w:color w:val="000080"/>
          <w:sz w:val="18"/>
          <w:szCs w:val="18"/>
        </w:rPr>
      </w:pPr>
      <w:r w:rsidRPr="00A97024">
        <w:rPr>
          <w:rFonts w:ascii="Verdana" w:hAnsi="Verdana"/>
          <w:b/>
          <w:color w:val="000080"/>
          <w:sz w:val="18"/>
          <w:szCs w:val="18"/>
        </w:rPr>
        <w:t xml:space="preserve">Kliiniline küsimus nr </w:t>
      </w:r>
      <w:r w:rsidR="00500963">
        <w:rPr>
          <w:rFonts w:ascii="Verdana" w:hAnsi="Verdana"/>
          <w:b/>
          <w:color w:val="000080"/>
          <w:sz w:val="18"/>
          <w:szCs w:val="18"/>
        </w:rPr>
        <w:t>1</w:t>
      </w:r>
    </w:p>
    <w:p w:rsidR="004F6C78" w:rsidRPr="00A97024" w:rsidRDefault="004F6C78" w:rsidP="004F6C78">
      <w:pPr>
        <w:rPr>
          <w:rFonts w:ascii="Verdana" w:hAnsi="Verdana"/>
          <w:b/>
          <w:color w:val="000080"/>
          <w:sz w:val="18"/>
          <w:szCs w:val="18"/>
        </w:rPr>
      </w:pPr>
    </w:p>
    <w:p w:rsidR="008017BA" w:rsidRPr="00421212" w:rsidRDefault="008017BA" w:rsidP="008017BA">
      <w:pPr>
        <w:rPr>
          <w:b/>
        </w:rPr>
      </w:pPr>
      <w:r w:rsidRPr="00421212">
        <w:t xml:space="preserve">Kas patsiendi rasvtõve kirurgiline ravi vs konservatiivse ravimeetodiga on tulemuslikum? </w:t>
      </w:r>
    </w:p>
    <w:p w:rsidR="0002590A" w:rsidRPr="00A97024" w:rsidRDefault="0002590A">
      <w:pPr>
        <w:rPr>
          <w:rFonts w:ascii="Verdana" w:hAnsi="Verdana"/>
          <w:i/>
          <w:sz w:val="18"/>
          <w:szCs w:val="18"/>
        </w:rPr>
      </w:pPr>
    </w:p>
    <w:p w:rsidR="00077A2A" w:rsidRPr="00A97024" w:rsidRDefault="00077A2A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/>
      </w:tblPr>
      <w:tblGrid>
        <w:gridCol w:w="3468"/>
        <w:gridCol w:w="1080"/>
        <w:gridCol w:w="1560"/>
        <w:gridCol w:w="3180"/>
      </w:tblGrid>
      <w:tr w:rsidR="00432CD4" w:rsidRPr="00744FDA" w:rsidTr="00A97024">
        <w:tc>
          <w:tcPr>
            <w:tcW w:w="9288" w:type="dxa"/>
            <w:gridSpan w:val="4"/>
            <w:shd w:val="clear" w:color="auto" w:fill="auto"/>
          </w:tcPr>
          <w:p w:rsidR="004C3FD1" w:rsidRPr="00744FDA" w:rsidRDefault="004F1346" w:rsidP="00891C0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64EE5">
              <w:t>Kaaluge kirurgilise ravi vajadust täiskasvanud isikutel kehamassiindeksiga vähemalt 35 kg/m</w:t>
            </w:r>
            <w:r w:rsidRPr="00A64EE5">
              <w:rPr>
                <w:vertAlign w:val="superscript"/>
              </w:rPr>
              <w:t>2</w:t>
            </w:r>
            <w:r w:rsidRPr="00A64EE5">
              <w:t>, kellel esinevad rasvumisega seotud kaasuvad haigused (</w:t>
            </w:r>
            <w:r w:rsidRPr="00A64EE5">
              <w:rPr>
                <w:i/>
              </w:rPr>
              <w:t>2. tüüpi diabeet, isheemiatõbi, hüpertooniatõbi, hüperlipideemia, obstruktiivne uneapnoe, osteoartriit, infarkti- või insuldijärgne seisund</w:t>
            </w:r>
            <w:r>
              <w:t xml:space="preserve">, </w:t>
            </w:r>
            <w:r w:rsidRPr="007903AD">
              <w:rPr>
                <w:i/>
              </w:rPr>
              <w:t>polütsüstiliste munasarjade sündroom)</w:t>
            </w:r>
            <w:r w:rsidRPr="00A64EE5">
              <w:t xml:space="preserve"> või isikutel kehamassiindeksiga üle 40 kg/m</w:t>
            </w:r>
            <w:r w:rsidRPr="00A64EE5">
              <w:rPr>
                <w:vertAlign w:val="superscript"/>
              </w:rPr>
              <w:t>2</w:t>
            </w:r>
            <w:r w:rsidRPr="00A64EE5">
              <w:t>.</w:t>
            </w:r>
          </w:p>
          <w:p w:rsidR="00891C08" w:rsidRPr="00744FDA" w:rsidRDefault="00891C08" w:rsidP="00891C0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432CD4" w:rsidRPr="00744FDA" w:rsidTr="00A97024">
        <w:tc>
          <w:tcPr>
            <w:tcW w:w="3468" w:type="dxa"/>
            <w:shd w:val="clear" w:color="auto" w:fill="auto"/>
          </w:tcPr>
          <w:p w:rsidR="00432CD4" w:rsidRPr="00744FDA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744FDA">
              <w:rPr>
                <w:rFonts w:ascii="Verdana" w:hAnsi="Verdana"/>
                <w:b/>
                <w:color w:val="000080"/>
                <w:sz w:val="18"/>
                <w:szCs w:val="18"/>
              </w:rPr>
              <w:t>Patsient/sihtrühm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="0031077D" w:rsidRDefault="00500963" w:rsidP="0031077D">
            <w:pPr>
              <w:rPr>
                <w:rFonts w:ascii="Verdana" w:hAnsi="Verdana"/>
                <w:sz w:val="18"/>
                <w:szCs w:val="18"/>
              </w:rPr>
            </w:pPr>
            <w:r w:rsidRPr="003D72C9">
              <w:rPr>
                <w:rFonts w:ascii="Verdana" w:hAnsi="Verdana"/>
                <w:sz w:val="18"/>
                <w:szCs w:val="18"/>
              </w:rPr>
              <w:t>Täiskasvanud</w:t>
            </w:r>
            <w:r w:rsidR="00864644">
              <w:rPr>
                <w:rFonts w:ascii="Verdana" w:hAnsi="Verdana"/>
                <w:sz w:val="18"/>
                <w:szCs w:val="18"/>
              </w:rPr>
              <w:t xml:space="preserve"> ülekaalulised patsiendid BMIga &gt;</w:t>
            </w:r>
            <w:r w:rsidR="00A71748">
              <w:rPr>
                <w:rFonts w:ascii="Verdana" w:hAnsi="Verdana"/>
                <w:sz w:val="18"/>
                <w:szCs w:val="18"/>
              </w:rPr>
              <w:t>3</w:t>
            </w:r>
            <w:r w:rsidR="00864644">
              <w:rPr>
                <w:rFonts w:ascii="Verdana" w:hAnsi="Verdana"/>
                <w:sz w:val="18"/>
                <w:szCs w:val="18"/>
              </w:rPr>
              <w:t>5 kg/m2</w:t>
            </w:r>
          </w:p>
          <w:p w:rsidR="00864644" w:rsidRPr="003D72C9" w:rsidRDefault="00864644" w:rsidP="0031077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2CD4" w:rsidRPr="00744FDA" w:rsidTr="00A97024">
        <w:tc>
          <w:tcPr>
            <w:tcW w:w="3468" w:type="dxa"/>
            <w:shd w:val="clear" w:color="auto" w:fill="auto"/>
          </w:tcPr>
          <w:p w:rsidR="00432CD4" w:rsidRPr="00744FDA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744FDA">
              <w:rPr>
                <w:rFonts w:ascii="Verdana" w:hAnsi="Verdana"/>
                <w:b/>
                <w:color w:val="000080"/>
                <w:sz w:val="18"/>
                <w:szCs w:val="18"/>
              </w:rPr>
              <w:t>Sekkumine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="0002590A" w:rsidRPr="003D72C9" w:rsidRDefault="00864644" w:rsidP="0031077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Ülekaalulisuse kirurgline või konservatiivne ravi</w:t>
            </w:r>
          </w:p>
          <w:p w:rsidR="00B24B58" w:rsidRPr="003D72C9" w:rsidRDefault="00B24B58" w:rsidP="0031077D">
            <w:pPr>
              <w:rPr>
                <w:rFonts w:ascii="Verdana" w:hAnsi="Verdana"/>
                <w:sz w:val="18"/>
                <w:szCs w:val="18"/>
              </w:rPr>
            </w:pPr>
            <w:r w:rsidRPr="003D72C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7D6E2D" w:rsidRPr="00744FDA" w:rsidTr="00A97024">
        <w:tc>
          <w:tcPr>
            <w:tcW w:w="3468" w:type="dxa"/>
            <w:shd w:val="clear" w:color="auto" w:fill="auto"/>
          </w:tcPr>
          <w:p w:rsidR="00432CD4" w:rsidRPr="00744FDA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744FDA">
              <w:rPr>
                <w:rFonts w:ascii="Verdana" w:hAnsi="Verdana"/>
                <w:b/>
                <w:color w:val="000080"/>
                <w:sz w:val="18"/>
                <w:szCs w:val="18"/>
              </w:rPr>
              <w:t>Tegur</w:t>
            </w:r>
          </w:p>
          <w:p w:rsidR="0002590A" w:rsidRPr="00744FDA" w:rsidRDefault="0002590A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432CD4" w:rsidRPr="00744FDA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744FDA">
              <w:rPr>
                <w:rFonts w:ascii="Verdana" w:hAnsi="Verdana"/>
                <w:b/>
                <w:color w:val="000080"/>
                <w:sz w:val="18"/>
                <w:szCs w:val="18"/>
              </w:rPr>
              <w:t>Otsus</w:t>
            </w:r>
          </w:p>
        </w:tc>
        <w:tc>
          <w:tcPr>
            <w:tcW w:w="1560" w:type="dxa"/>
            <w:shd w:val="clear" w:color="auto" w:fill="auto"/>
          </w:tcPr>
          <w:p w:rsidR="00432CD4" w:rsidRPr="00744FDA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744FDA">
              <w:rPr>
                <w:rFonts w:ascii="Verdana" w:hAnsi="Verdana"/>
                <w:b/>
                <w:color w:val="000080"/>
                <w:sz w:val="18"/>
                <w:szCs w:val="18"/>
              </w:rPr>
              <w:t>Selgitus</w:t>
            </w:r>
          </w:p>
        </w:tc>
        <w:tc>
          <w:tcPr>
            <w:tcW w:w="3180" w:type="dxa"/>
            <w:shd w:val="clear" w:color="auto" w:fill="auto"/>
          </w:tcPr>
          <w:p w:rsidR="00432CD4" w:rsidRPr="00744FDA" w:rsidRDefault="00432CD4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</w:tr>
      <w:tr w:rsidR="007D6E2D" w:rsidRPr="00744FDA" w:rsidTr="00A97024">
        <w:tc>
          <w:tcPr>
            <w:tcW w:w="3468" w:type="dxa"/>
            <w:shd w:val="clear" w:color="auto" w:fill="auto"/>
          </w:tcPr>
          <w:p w:rsidR="0031077D" w:rsidRPr="00744FDA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744FDA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Väga hea või keskmise kvaliteediga tõendusmaterjal</w:t>
            </w:r>
          </w:p>
          <w:p w:rsidR="0031077D" w:rsidRPr="00744FDA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</w:pPr>
            <w:r w:rsidRPr="00744FDA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 xml:space="preserve">(kas tõendusmaterjal on väga </w:t>
            </w:r>
          </w:p>
          <w:p w:rsidR="0031077D" w:rsidRPr="00744FDA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744FDA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>kvaliteetne?)</w:t>
            </w:r>
            <w:r w:rsidRPr="00744FDA"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:rsidR="0031077D" w:rsidRPr="00744FDA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</w:p>
          <w:p w:rsidR="0031077D" w:rsidRPr="00744FDA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744FDA"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  <w:t xml:space="preserve">(Mida kõrgem on tõendusmaterjali kvaliteet, seda tugevam on soovitus) </w:t>
            </w:r>
          </w:p>
          <w:p w:rsidR="00432CD4" w:rsidRPr="00744FDA" w:rsidRDefault="00432CD4" w:rsidP="00A97024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432CD4" w:rsidRPr="00744FDA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744FDA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D24F9E" w:rsidRDefault="00432CD4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744FDA">
              <w:rPr>
                <w:rFonts w:ascii="Verdana" w:hAnsi="Verdana"/>
                <w:color w:val="000080"/>
                <w:sz w:val="18"/>
                <w:szCs w:val="18"/>
              </w:rPr>
              <w:t>□</w:t>
            </w:r>
            <w:r w:rsidR="001B324A" w:rsidRPr="00D24F9E">
              <w:rPr>
                <w:rFonts w:ascii="Verdana" w:hAnsi="Verdana"/>
                <w:b/>
                <w:color w:val="000080"/>
                <w:sz w:val="18"/>
                <w:szCs w:val="18"/>
              </w:rPr>
              <w:t>X</w:t>
            </w:r>
            <w:r w:rsidRPr="00D24F9E">
              <w:rPr>
                <w:rFonts w:ascii="Verdana" w:hAnsi="Verdana"/>
                <w:b/>
                <w:color w:val="000080"/>
                <w:sz w:val="18"/>
                <w:szCs w:val="18"/>
              </w:rPr>
              <w:t xml:space="preserve"> </w:t>
            </w:r>
            <w:r w:rsidR="0031077D" w:rsidRPr="00D24F9E">
              <w:rPr>
                <w:rFonts w:ascii="Verdana" w:hAnsi="Verdana"/>
                <w:b/>
                <w:color w:val="000080"/>
                <w:sz w:val="18"/>
                <w:szCs w:val="18"/>
              </w:rPr>
              <w:t>Jah</w:t>
            </w:r>
          </w:p>
          <w:p w:rsidR="00432CD4" w:rsidRPr="00744FDA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744FDA" w:rsidRDefault="00432CD4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744FDA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744FDA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:rsidR="00432CD4" w:rsidRPr="00744FDA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  <w:shd w:val="clear" w:color="auto" w:fill="auto"/>
          </w:tcPr>
          <w:p w:rsidR="00441DBA" w:rsidRPr="00744FDA" w:rsidRDefault="00286A07" w:rsidP="00286A07">
            <w:pPr>
              <w:shd w:val="clear" w:color="auto" w:fill="FFFFFF"/>
              <w:spacing w:after="120"/>
              <w:ind w:right="240"/>
              <w:jc w:val="both"/>
              <w:rPr>
                <w:rFonts w:ascii="Verdana" w:hAnsi="Verdana" w:cs="Arial"/>
                <w:color w:val="000080"/>
                <w:sz w:val="18"/>
                <w:szCs w:val="18"/>
              </w:rPr>
            </w:pPr>
            <w:r>
              <w:rPr>
                <w:rFonts w:ascii="Verdana" w:hAnsi="Verdana" w:cs="Arial"/>
                <w:color w:val="000080"/>
                <w:sz w:val="18"/>
                <w:szCs w:val="18"/>
              </w:rPr>
              <w:t xml:space="preserve">Väheste randomiseeritud kontrolluuringute tõttu on kõrgekvaliteedilisi pikaajalisi ülevaateid vähe, kuid </w:t>
            </w:r>
            <w:r w:rsidR="003305F4">
              <w:rPr>
                <w:rFonts w:ascii="Verdana" w:hAnsi="Verdana" w:cs="Arial"/>
                <w:color w:val="000080"/>
                <w:sz w:val="18"/>
                <w:szCs w:val="18"/>
              </w:rPr>
              <w:t xml:space="preserve">kõrge ja </w:t>
            </w:r>
            <w:r>
              <w:rPr>
                <w:rFonts w:ascii="Verdana" w:hAnsi="Verdana" w:cs="Arial"/>
                <w:color w:val="000080"/>
                <w:sz w:val="18"/>
                <w:szCs w:val="18"/>
              </w:rPr>
              <w:t xml:space="preserve">keskmise tasemega tõendusmaterjali </w:t>
            </w:r>
            <w:r w:rsidR="003305F4">
              <w:rPr>
                <w:rFonts w:ascii="Verdana" w:hAnsi="Verdana" w:cs="Arial"/>
                <w:color w:val="000080"/>
                <w:sz w:val="18"/>
                <w:szCs w:val="18"/>
              </w:rPr>
              <w:t xml:space="preserve">on </w:t>
            </w:r>
            <w:r>
              <w:rPr>
                <w:rFonts w:ascii="Verdana" w:hAnsi="Verdana" w:cs="Arial"/>
                <w:color w:val="000080"/>
                <w:sz w:val="18"/>
                <w:szCs w:val="18"/>
              </w:rPr>
              <w:t>piisvalt, et näidata kirurgilise ravi eeliseid kaalulanguses, kaasuvate haiguste remissioonis ja kulu-efektiivsuses võrreldes konservatiivse raviga</w:t>
            </w:r>
          </w:p>
        </w:tc>
      </w:tr>
    </w:tbl>
    <w:p w:rsidR="00CE4799" w:rsidRPr="00A97024" w:rsidRDefault="00CE4799"/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/>
      </w:tblPr>
      <w:tblGrid>
        <w:gridCol w:w="3468"/>
        <w:gridCol w:w="1080"/>
        <w:gridCol w:w="1560"/>
        <w:gridCol w:w="3180"/>
      </w:tblGrid>
      <w:tr w:rsidR="007D6E2D" w:rsidRPr="00A97024" w:rsidTr="00A97024">
        <w:tc>
          <w:tcPr>
            <w:tcW w:w="3468" w:type="dxa"/>
            <w:shd w:val="clear" w:color="auto" w:fill="auto"/>
          </w:tcPr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Kindlustunne kasude ning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kahjude ja koormuse tasakaalu suhtes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(kas on kindlustunne?)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erinevus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soovitavate ja soovimatute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tagajärgede vahel ning kindlustunne selle erinevuse suhtes, seda tõenäolisem on tugev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soovitus. Mida väiksem on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tegelik kasu ja mida väiksem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on kindlustunne selle kasu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suhtes, seda tõenäolisem on </w:t>
            </w:r>
          </w:p>
          <w:p w:rsidR="00432CD4" w:rsidRPr="00A97024" w:rsidRDefault="0031077D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D24F9E" w:rsidRDefault="00432CD4" w:rsidP="00432CD4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D24F9E">
              <w:rPr>
                <w:rFonts w:ascii="Verdana" w:hAnsi="Verdana"/>
                <w:b/>
                <w:color w:val="000080"/>
                <w:sz w:val="18"/>
                <w:szCs w:val="18"/>
              </w:rPr>
              <w:t xml:space="preserve">□ </w:t>
            </w:r>
            <w:r w:rsidR="00D24F9E" w:rsidRPr="00D24F9E">
              <w:rPr>
                <w:rFonts w:ascii="Verdana" w:hAnsi="Verdana"/>
                <w:b/>
                <w:color w:val="000080"/>
                <w:sz w:val="18"/>
                <w:szCs w:val="18"/>
              </w:rPr>
              <w:t xml:space="preserve">X </w:t>
            </w:r>
            <w:r w:rsidR="0031077D" w:rsidRPr="00D24F9E">
              <w:rPr>
                <w:rFonts w:ascii="Verdana" w:hAnsi="Verdana"/>
                <w:b/>
                <w:color w:val="000080"/>
                <w:sz w:val="18"/>
                <w:szCs w:val="18"/>
              </w:rPr>
              <w:t>Jah</w:t>
            </w: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  <w:shd w:val="clear" w:color="auto" w:fill="auto"/>
          </w:tcPr>
          <w:p w:rsidR="000A0EE6" w:rsidRPr="000A0EE6" w:rsidRDefault="000A0EE6" w:rsidP="000A0EE6">
            <w:pPr>
              <w:rPr>
                <w:rFonts w:ascii="Verdana" w:hAnsi="Verdana"/>
                <w:color w:val="000080"/>
                <w:sz w:val="18"/>
                <w:szCs w:val="18"/>
                <w:lang w:val="fi-FI"/>
              </w:rPr>
            </w:pPr>
          </w:p>
          <w:p w:rsidR="00CE4799" w:rsidRDefault="000A0EE6" w:rsidP="000A0EE6">
            <w:pPr>
              <w:rPr>
                <w:rFonts w:ascii="Verdana" w:hAnsi="Verdana"/>
                <w:color w:val="000080"/>
                <w:sz w:val="18"/>
                <w:szCs w:val="18"/>
                <w:lang w:val="fi-FI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  <w:lang w:val="fi-FI"/>
              </w:rPr>
              <w:t xml:space="preserve"> </w:t>
            </w:r>
            <w:r w:rsidR="0002490C">
              <w:rPr>
                <w:rFonts w:ascii="Verdana" w:hAnsi="Verdana"/>
                <w:color w:val="000080"/>
                <w:sz w:val="18"/>
                <w:szCs w:val="18"/>
                <w:lang w:val="fi-FI"/>
              </w:rPr>
              <w:t xml:space="preserve">Vaatamata </w:t>
            </w:r>
            <w:r w:rsidR="00286A07">
              <w:rPr>
                <w:rFonts w:ascii="Verdana" w:hAnsi="Verdana"/>
                <w:color w:val="000080"/>
                <w:sz w:val="18"/>
                <w:szCs w:val="18"/>
                <w:lang w:val="fi-FI"/>
              </w:rPr>
              <w:t xml:space="preserve">pikaajalistele </w:t>
            </w:r>
            <w:r w:rsidR="0002490C">
              <w:rPr>
                <w:rFonts w:ascii="Verdana" w:hAnsi="Verdana"/>
                <w:color w:val="000080"/>
                <w:sz w:val="18"/>
                <w:szCs w:val="18"/>
                <w:lang w:val="fi-FI"/>
              </w:rPr>
              <w:t>positiivse</w:t>
            </w:r>
            <w:r w:rsidR="00286A07">
              <w:rPr>
                <w:rFonts w:ascii="Verdana" w:hAnsi="Verdana"/>
                <w:color w:val="000080"/>
                <w:sz w:val="18"/>
                <w:szCs w:val="18"/>
                <w:lang w:val="fi-FI"/>
              </w:rPr>
              <w:t>te</w:t>
            </w:r>
            <w:r w:rsidR="0002490C">
              <w:rPr>
                <w:rFonts w:ascii="Verdana" w:hAnsi="Verdana"/>
                <w:color w:val="000080"/>
                <w:sz w:val="18"/>
                <w:szCs w:val="18"/>
                <w:lang w:val="fi-FI"/>
              </w:rPr>
              <w:t>le mõju</w:t>
            </w:r>
            <w:r w:rsidR="00286A07">
              <w:rPr>
                <w:rFonts w:ascii="Verdana" w:hAnsi="Verdana"/>
                <w:color w:val="000080"/>
                <w:sz w:val="18"/>
                <w:szCs w:val="18"/>
                <w:lang w:val="fi-FI"/>
              </w:rPr>
              <w:t>de</w:t>
            </w:r>
            <w:r w:rsidR="0002490C">
              <w:rPr>
                <w:rFonts w:ascii="Verdana" w:hAnsi="Verdana"/>
                <w:color w:val="000080"/>
                <w:sz w:val="18"/>
                <w:szCs w:val="18"/>
                <w:lang w:val="fi-FI"/>
              </w:rPr>
              <w:t>le kaalulanguses, T2DM remissi</w:t>
            </w:r>
            <w:r w:rsidR="004F1346">
              <w:rPr>
                <w:rFonts w:ascii="Verdana" w:hAnsi="Verdana"/>
                <w:color w:val="000080"/>
                <w:sz w:val="18"/>
                <w:szCs w:val="18"/>
                <w:lang w:val="fi-FI"/>
              </w:rPr>
              <w:t>-</w:t>
            </w:r>
          </w:p>
          <w:p w:rsidR="0002490C" w:rsidRPr="004206ED" w:rsidRDefault="0002490C" w:rsidP="000A0EE6">
            <w:pPr>
              <w:rPr>
                <w:rFonts w:ascii="Verdana" w:hAnsi="Verdana"/>
                <w:color w:val="000080"/>
                <w:sz w:val="18"/>
                <w:szCs w:val="18"/>
                <w:lang w:val="fi-FI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  <w:lang w:val="fi-FI"/>
              </w:rPr>
              <w:t>oonis, kardiovaskulaarsete haiguste tekkes, peab kirurgilise sekkumise korral siiski arvestama operatsiooniga seotud</w:t>
            </w:r>
            <w:r w:rsidR="00286A07">
              <w:rPr>
                <w:rFonts w:ascii="Verdana" w:hAnsi="Verdana"/>
                <w:color w:val="000080"/>
                <w:sz w:val="18"/>
                <w:szCs w:val="18"/>
                <w:lang w:val="fi-FI"/>
              </w:rPr>
              <w:t xml:space="preserve"> vahetute ja hilis-</w:t>
            </w:r>
            <w:r>
              <w:rPr>
                <w:rFonts w:ascii="Verdana" w:hAnsi="Verdana"/>
                <w:color w:val="000080"/>
                <w:sz w:val="18"/>
                <w:szCs w:val="18"/>
                <w:lang w:val="fi-FI"/>
              </w:rPr>
              <w:t xml:space="preserve"> tüsistuste (surm, anastomoosi lekked, verejooks, kordusoperatsioonid, infektsioon, trombemboolia) võimalust.  </w:t>
            </w:r>
          </w:p>
        </w:tc>
      </w:tr>
    </w:tbl>
    <w:p w:rsidR="0002590A" w:rsidRPr="00A97024" w:rsidRDefault="0002590A"/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/>
      </w:tblPr>
      <w:tblGrid>
        <w:gridCol w:w="3468"/>
        <w:gridCol w:w="1080"/>
        <w:gridCol w:w="1560"/>
        <w:gridCol w:w="3180"/>
      </w:tblGrid>
      <w:tr w:rsidR="007D6E2D" w:rsidRPr="00A97024" w:rsidTr="00A97024">
        <w:tc>
          <w:tcPr>
            <w:tcW w:w="3468" w:type="dxa"/>
            <w:shd w:val="clear" w:color="auto" w:fill="auto"/>
          </w:tcPr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Kindlus või sarnasus väärtustes (kas on kindlustunne?)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</w:t>
            </w:r>
            <w:r w:rsidR="00A97024"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suurem</w:t>
            </w: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 on varieeruvus </w:t>
            </w:r>
          </w:p>
          <w:p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="00432CD4" w:rsidRPr="00A97024" w:rsidRDefault="0031077D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  <w:shd w:val="clear" w:color="auto" w:fill="auto"/>
          </w:tcPr>
          <w:p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F6C78" w:rsidRPr="00A97024" w:rsidRDefault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Töörühm  otsustas, et patsiendile pakub rohkem väärtust </w:t>
            </w:r>
            <w:r w:rsidR="00491832"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 </w:t>
            </w:r>
            <w:r w:rsidR="004F6C78" w:rsidRPr="00A97024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 w:rsidR="00491832"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... </w:t>
            </w:r>
          </w:p>
          <w:p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Ja vähem väärtust</w:t>
            </w:r>
          </w:p>
          <w:p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491832" w:rsidRPr="00A97024" w:rsidRDefault="00491832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7D6E2D" w:rsidRPr="00A97024" w:rsidTr="00A97024">
        <w:tc>
          <w:tcPr>
            <w:tcW w:w="3468" w:type="dxa"/>
            <w:shd w:val="clear" w:color="auto" w:fill="auto"/>
          </w:tcPr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lastRenderedPageBreak/>
              <w:t xml:space="preserve">Ressursi tähendus (kas tarbitud ressursid olid väärt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oodatavat kasu)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432CD4" w:rsidRPr="00A97024" w:rsidRDefault="00432CD4" w:rsidP="00A97024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A97024" w:rsidRPr="00A97024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32CD4" w:rsidRPr="00A97024" w:rsidRDefault="00432CD4" w:rsidP="00A9702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A97024" w:rsidRP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  <w:shd w:val="clear" w:color="auto" w:fill="auto"/>
          </w:tcPr>
          <w:p w:rsidR="00432CD4" w:rsidRPr="006C56A1" w:rsidRDefault="007A5818" w:rsidP="003A2C9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3D72C9">
              <w:rPr>
                <w:rFonts w:ascii="Verdana" w:hAnsi="Verdana"/>
                <w:sz w:val="18"/>
                <w:szCs w:val="18"/>
              </w:rPr>
              <w:t xml:space="preserve">Eestis teostatud kuluefektiivsuse </w:t>
            </w:r>
            <w:r w:rsidR="00864644">
              <w:rPr>
                <w:rFonts w:ascii="Verdana" w:hAnsi="Verdana"/>
                <w:sz w:val="18"/>
                <w:szCs w:val="18"/>
              </w:rPr>
              <w:t>uuringuid ei ole</w:t>
            </w:r>
          </w:p>
        </w:tc>
      </w:tr>
      <w:tr w:rsidR="00B22EE4" w:rsidRPr="00A97024" w:rsidTr="00A97024">
        <w:tc>
          <w:tcPr>
            <w:tcW w:w="3468" w:type="dxa"/>
            <w:shd w:val="clear" w:color="auto" w:fill="auto"/>
          </w:tcPr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Soovituse üldine tugevus</w:t>
            </w:r>
            <w:r w:rsidR="004F6C78"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:rsidR="004F6C78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bookmarkStart w:id="0" w:name="OLE_LINK5"/>
            <w:bookmarkStart w:id="1" w:name="OLE_LINK6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Net benefits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the intervention clearly does more good than</w:t>
            </w: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harm.</w:t>
            </w: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Trade-offs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there are important trade-offs between the benefits</w:t>
            </w:r>
            <w:r w:rsidR="008B2141"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and harms.</w:t>
            </w: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Uncertain trade-offs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it is not clear whether the intervention</w:t>
            </w:r>
            <w:r w:rsidR="008B2141"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does more good than harm.</w:t>
            </w: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No net benefits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the intervention clearly does not do more</w:t>
            </w:r>
          </w:p>
          <w:p w:rsidR="004F6C78" w:rsidRPr="00A97024" w:rsidRDefault="004F6C78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good than harm.</w:t>
            </w:r>
          </w:p>
          <w:bookmarkEnd w:id="0"/>
          <w:bookmarkEnd w:id="1"/>
          <w:p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</w:tbl>
    <w:p w:rsidR="00D25CBB" w:rsidRPr="00A97024" w:rsidRDefault="00D25CBB" w:rsidP="002A513E">
      <w:pPr>
        <w:rPr>
          <w:rFonts w:ascii="Verdana" w:hAnsi="Verdana"/>
          <w:sz w:val="18"/>
          <w:szCs w:val="18"/>
        </w:rPr>
      </w:pPr>
    </w:p>
    <w:sectPr w:rsidR="00D25CBB" w:rsidRPr="00A97024" w:rsidSect="00A9702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1BE" w:rsidRDefault="005611BE" w:rsidP="003D7DEF">
      <w:r>
        <w:separator/>
      </w:r>
    </w:p>
  </w:endnote>
  <w:endnote w:type="continuationSeparator" w:id="1">
    <w:p w:rsidR="005611BE" w:rsidRDefault="005611BE" w:rsidP="003D7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New-Baskerville-Roman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C26" w:rsidRPr="0002590A" w:rsidRDefault="00A056FB" w:rsidP="00891C08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8C6C26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4F1346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="008C6C26"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8C6C26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4F1346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1BE" w:rsidRDefault="005611BE" w:rsidP="003D7DEF">
      <w:r>
        <w:separator/>
      </w:r>
    </w:p>
  </w:footnote>
  <w:footnote w:type="continuationSeparator" w:id="1">
    <w:p w:rsidR="005611BE" w:rsidRDefault="005611BE" w:rsidP="003D7D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C26" w:rsidRPr="0002590A" w:rsidRDefault="008C6C26" w:rsidP="00891C08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C26" w:rsidRDefault="008C6C26">
    <w:pPr>
      <w:pStyle w:val="Header"/>
    </w:pPr>
    <w:r>
      <w:t>Soovituste koostamiseks kokkuvõte - soKo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New-Baskerville-BoldA" w:hAnsi="Verdana" w:cs="AdvPSSAB-R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490C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E93"/>
    <w:rsid w:val="00096F18"/>
    <w:rsid w:val="00096F89"/>
    <w:rsid w:val="000A0EE6"/>
    <w:rsid w:val="000A0F3E"/>
    <w:rsid w:val="000A0FBC"/>
    <w:rsid w:val="000A19D7"/>
    <w:rsid w:val="000A27D3"/>
    <w:rsid w:val="000A369A"/>
    <w:rsid w:val="000A41E5"/>
    <w:rsid w:val="000A4447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24A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2B44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A5"/>
    <w:rsid w:val="002848C4"/>
    <w:rsid w:val="0028536D"/>
    <w:rsid w:val="00285A38"/>
    <w:rsid w:val="00286A07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E7845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05F4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9D7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2303"/>
    <w:rsid w:val="003A235C"/>
    <w:rsid w:val="003A2B1C"/>
    <w:rsid w:val="003A2C9D"/>
    <w:rsid w:val="003A3034"/>
    <w:rsid w:val="003A32BD"/>
    <w:rsid w:val="003A3CFD"/>
    <w:rsid w:val="003A4A52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6B22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2AA"/>
    <w:rsid w:val="003D5425"/>
    <w:rsid w:val="003D56FF"/>
    <w:rsid w:val="003D6B3C"/>
    <w:rsid w:val="003D70F8"/>
    <w:rsid w:val="003D72C9"/>
    <w:rsid w:val="003D7704"/>
    <w:rsid w:val="003D7DEF"/>
    <w:rsid w:val="003D7F53"/>
    <w:rsid w:val="003E0296"/>
    <w:rsid w:val="003E0698"/>
    <w:rsid w:val="003E0FEA"/>
    <w:rsid w:val="003E1940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E76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17164"/>
    <w:rsid w:val="004201F5"/>
    <w:rsid w:val="004206ED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101D"/>
    <w:rsid w:val="00441439"/>
    <w:rsid w:val="0044193F"/>
    <w:rsid w:val="00441DBA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580"/>
    <w:rsid w:val="00465FE8"/>
    <w:rsid w:val="0046628F"/>
    <w:rsid w:val="004669FF"/>
    <w:rsid w:val="00466CAB"/>
    <w:rsid w:val="00466FF9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E5C"/>
    <w:rsid w:val="004F0968"/>
    <w:rsid w:val="004F09C5"/>
    <w:rsid w:val="004F1346"/>
    <w:rsid w:val="004F19D0"/>
    <w:rsid w:val="004F1A51"/>
    <w:rsid w:val="004F206C"/>
    <w:rsid w:val="004F2343"/>
    <w:rsid w:val="004F3347"/>
    <w:rsid w:val="004F3A75"/>
    <w:rsid w:val="004F3F23"/>
    <w:rsid w:val="004F4F99"/>
    <w:rsid w:val="004F50C9"/>
    <w:rsid w:val="004F5ECC"/>
    <w:rsid w:val="004F6795"/>
    <w:rsid w:val="004F6B1B"/>
    <w:rsid w:val="004F6C78"/>
    <w:rsid w:val="004F7C97"/>
    <w:rsid w:val="0050058F"/>
    <w:rsid w:val="00500963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EB8"/>
    <w:rsid w:val="005134A3"/>
    <w:rsid w:val="00513ED0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AAB"/>
    <w:rsid w:val="00523BAC"/>
    <w:rsid w:val="00524FED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578"/>
    <w:rsid w:val="0055594A"/>
    <w:rsid w:val="00556118"/>
    <w:rsid w:val="005561D2"/>
    <w:rsid w:val="005569AF"/>
    <w:rsid w:val="0055757C"/>
    <w:rsid w:val="005604EE"/>
    <w:rsid w:val="00560F51"/>
    <w:rsid w:val="005611BE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5C7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219"/>
    <w:rsid w:val="005F2474"/>
    <w:rsid w:val="005F2CA0"/>
    <w:rsid w:val="005F2FF1"/>
    <w:rsid w:val="005F3225"/>
    <w:rsid w:val="005F3BC7"/>
    <w:rsid w:val="005F4974"/>
    <w:rsid w:val="005F52C3"/>
    <w:rsid w:val="005F5628"/>
    <w:rsid w:val="005F6207"/>
    <w:rsid w:val="005F695F"/>
    <w:rsid w:val="005F6F7F"/>
    <w:rsid w:val="005F74F7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5C74"/>
    <w:rsid w:val="006B6159"/>
    <w:rsid w:val="006B6D9A"/>
    <w:rsid w:val="006C003D"/>
    <w:rsid w:val="006C0574"/>
    <w:rsid w:val="006C0751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6A1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101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04E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4639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4FD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B2A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7BD"/>
    <w:rsid w:val="00782D6F"/>
    <w:rsid w:val="007833DF"/>
    <w:rsid w:val="0078386D"/>
    <w:rsid w:val="00784B5D"/>
    <w:rsid w:val="00785873"/>
    <w:rsid w:val="007864FE"/>
    <w:rsid w:val="007867AB"/>
    <w:rsid w:val="00786E0E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818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4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7BA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059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BC"/>
    <w:rsid w:val="00831339"/>
    <w:rsid w:val="008318F8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4644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C26"/>
    <w:rsid w:val="008C6EEA"/>
    <w:rsid w:val="008C7F64"/>
    <w:rsid w:val="008D0207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D6FB7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0FA0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91A"/>
    <w:rsid w:val="00911BF8"/>
    <w:rsid w:val="00911FB0"/>
    <w:rsid w:val="00912CC7"/>
    <w:rsid w:val="00913751"/>
    <w:rsid w:val="0091460A"/>
    <w:rsid w:val="009147A5"/>
    <w:rsid w:val="009150FD"/>
    <w:rsid w:val="00917047"/>
    <w:rsid w:val="00917AD8"/>
    <w:rsid w:val="00917C5B"/>
    <w:rsid w:val="00920EA4"/>
    <w:rsid w:val="00921A07"/>
    <w:rsid w:val="00922715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5FAB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4A8B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6FB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0456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748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4DE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B58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927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648E"/>
    <w:rsid w:val="00CB6A5B"/>
    <w:rsid w:val="00CB6B45"/>
    <w:rsid w:val="00CB6EB5"/>
    <w:rsid w:val="00CB725E"/>
    <w:rsid w:val="00CB7601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CD6"/>
    <w:rsid w:val="00D23FC6"/>
    <w:rsid w:val="00D24698"/>
    <w:rsid w:val="00D24AAD"/>
    <w:rsid w:val="00D24B71"/>
    <w:rsid w:val="00D24F9E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AC7"/>
    <w:rsid w:val="00D4338F"/>
    <w:rsid w:val="00D434D5"/>
    <w:rsid w:val="00D43941"/>
    <w:rsid w:val="00D43A8D"/>
    <w:rsid w:val="00D4469C"/>
    <w:rsid w:val="00D44DB8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67F25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6AC8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3674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2ECC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22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5EB8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3FFB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2E08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2A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1AC5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02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C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customStyle="1" w:styleId="HeaderChar">
    <w:name w:val="Header Char"/>
    <w:link w:val="Header"/>
    <w:uiPriority w:val="99"/>
    <w:rsid w:val="00A9702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487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patients with confirmed hypertension should / should not be offered dietary advice concerning salt restriction</vt:lpstr>
    </vt:vector>
  </TitlesOfParts>
  <Company>Ravimiamet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patients with confirmed hypertension should / should not be offered dietary advice concerning salt restriction</dc:title>
  <dc:creator>Kasutaja</dc:creator>
  <cp:lastModifiedBy>Kaur Liivak</cp:lastModifiedBy>
  <cp:revision>6</cp:revision>
  <cp:lastPrinted>2011-04-03T10:46:00Z</cp:lastPrinted>
  <dcterms:created xsi:type="dcterms:W3CDTF">2014-07-27T17:45:00Z</dcterms:created>
  <dcterms:modified xsi:type="dcterms:W3CDTF">2015-11-30T15:52:00Z</dcterms:modified>
</cp:coreProperties>
</file>