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AC" w:rsidRDefault="006A3BAC" w:rsidP="003276D8">
      <w:pPr>
        <w:autoSpaceDE w:val="0"/>
        <w:autoSpaceDN w:val="0"/>
        <w:adjustRightInd w:val="0"/>
        <w:rPr>
          <w:rFonts w:ascii="Times-Roman" w:hAnsi="Times-Roman" w:cs="Times-Roman"/>
        </w:rPr>
      </w:pPr>
      <w:proofErr w:type="spellStart"/>
      <w:proofErr w:type="gramStart"/>
      <w:r w:rsidRPr="00BB7799">
        <w:rPr>
          <w:rFonts w:ascii="Times-Roman" w:hAnsi="Times-Roman" w:cs="Times-Roman"/>
          <w:b/>
        </w:rPr>
        <w:t>Kliiniline</w:t>
      </w:r>
      <w:proofErr w:type="spellEnd"/>
      <w:r w:rsidRPr="00BB7799">
        <w:rPr>
          <w:rFonts w:ascii="Times-Roman" w:hAnsi="Times-Roman" w:cs="Times-Roman"/>
          <w:b/>
        </w:rPr>
        <w:t xml:space="preserve"> </w:t>
      </w:r>
      <w:proofErr w:type="spellStart"/>
      <w:r w:rsidRPr="00BB7799">
        <w:rPr>
          <w:rFonts w:ascii="Times-Roman" w:hAnsi="Times-Roman" w:cs="Times-Roman"/>
          <w:b/>
        </w:rPr>
        <w:t>küsimus</w:t>
      </w:r>
      <w:proofErr w:type="spellEnd"/>
      <w:r>
        <w:rPr>
          <w:rFonts w:ascii="Times-Roman" w:hAnsi="Times-Roman" w:cs="Times-Roman"/>
          <w:b/>
        </w:rPr>
        <w:t xml:space="preserve"> nr.</w:t>
      </w:r>
      <w:bookmarkStart w:id="0" w:name="_GoBack"/>
      <w:bookmarkEnd w:id="0"/>
      <w:proofErr w:type="gramEnd"/>
      <w:r>
        <w:rPr>
          <w:rFonts w:ascii="Times-Roman" w:hAnsi="Times-Roman" w:cs="Times-Roman"/>
          <w:b/>
        </w:rPr>
        <w:t xml:space="preserve"> 5</w:t>
      </w:r>
      <w:r w:rsidRPr="00BB7799">
        <w:rPr>
          <w:rFonts w:ascii="Times-Roman" w:hAnsi="Times-Roman" w:cs="Times-Roman"/>
          <w:b/>
        </w:rPr>
        <w:t>:</w:t>
      </w:r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Kas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enne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kirurgilist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proofErr w:type="gramStart"/>
      <w:r>
        <w:rPr>
          <w:rFonts w:ascii="Times-Roman" w:hAnsi="Times-Roman" w:cs="Times-Roman"/>
        </w:rPr>
        <w:t>ravi</w:t>
      </w:r>
      <w:proofErr w:type="spellEnd"/>
      <w:proofErr w:type="gram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kasutada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patsiendi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psüühilise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seisundi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hindamise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meetodeid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vs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mitte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kasutada</w:t>
      </w:r>
      <w:proofErr w:type="spellEnd"/>
      <w:r>
        <w:rPr>
          <w:rFonts w:ascii="Times-Roman" w:hAnsi="Times-Roman" w:cs="Times-Roman"/>
        </w:rPr>
        <w:t xml:space="preserve">, et </w:t>
      </w:r>
      <w:proofErr w:type="spellStart"/>
      <w:r>
        <w:rPr>
          <w:rFonts w:ascii="Times-Roman" w:hAnsi="Times-Roman" w:cs="Times-Roman"/>
        </w:rPr>
        <w:t>sõeluda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välja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kirurgiliseks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raviks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mittesobivad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patsiendid</w:t>
      </w:r>
      <w:proofErr w:type="spellEnd"/>
      <w:r>
        <w:rPr>
          <w:rFonts w:ascii="Times-Roman" w:hAnsi="Times-Roman" w:cs="Times-Roman"/>
        </w:rPr>
        <w:t xml:space="preserve">? </w:t>
      </w:r>
    </w:p>
    <w:p w:rsidR="006A3BAC" w:rsidRDefault="006A3BAC" w:rsidP="003276D8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:rsidR="006A3BAC" w:rsidRDefault="006A3BAC" w:rsidP="003276D8">
      <w:pPr>
        <w:autoSpaceDE w:val="0"/>
        <w:autoSpaceDN w:val="0"/>
        <w:adjustRightInd w:val="0"/>
        <w:rPr>
          <w:rFonts w:ascii="Times-Italic" w:hAnsi="Times-Italic" w:cs="Times-Italic"/>
          <w:i/>
          <w:iCs/>
        </w:rPr>
      </w:pPr>
      <w:proofErr w:type="spellStart"/>
      <w:r>
        <w:rPr>
          <w:rFonts w:ascii="Times-Bold" w:hAnsi="Times-Bold" w:cs="Times-Bold"/>
          <w:b/>
          <w:bCs/>
        </w:rPr>
        <w:t>Tulemusnäitajad</w:t>
      </w:r>
      <w:proofErr w:type="spellEnd"/>
      <w:r>
        <w:rPr>
          <w:rFonts w:ascii="Times-Bold" w:hAnsi="Times-Bold" w:cs="Times-Bold"/>
          <w:b/>
          <w:bCs/>
        </w:rPr>
        <w:t xml:space="preserve">: </w:t>
      </w:r>
      <w:proofErr w:type="spellStart"/>
      <w:r>
        <w:rPr>
          <w:rFonts w:ascii="Times-Italic" w:hAnsi="Times-Italic" w:cs="Times-Italic"/>
          <w:i/>
          <w:iCs/>
        </w:rPr>
        <w:t>Liigse</w:t>
      </w:r>
      <w:proofErr w:type="spellEnd"/>
      <w:r>
        <w:rPr>
          <w:rFonts w:ascii="Times-Italic" w:hAnsi="Times-Italic" w:cs="Times-Italic"/>
          <w:i/>
          <w:iCs/>
        </w:rPr>
        <w:t xml:space="preserve"> </w:t>
      </w:r>
      <w:proofErr w:type="spellStart"/>
      <w:r>
        <w:rPr>
          <w:rFonts w:ascii="Times-Italic" w:hAnsi="Times-Italic" w:cs="Times-Italic"/>
          <w:i/>
          <w:iCs/>
        </w:rPr>
        <w:t>kehakaalu</w:t>
      </w:r>
      <w:proofErr w:type="spellEnd"/>
      <w:r>
        <w:rPr>
          <w:rFonts w:ascii="Times-Italic" w:hAnsi="Times-Italic" w:cs="Times-Italic"/>
          <w:i/>
          <w:iCs/>
        </w:rPr>
        <w:t xml:space="preserve"> </w:t>
      </w:r>
      <w:proofErr w:type="spellStart"/>
      <w:proofErr w:type="gramStart"/>
      <w:r>
        <w:rPr>
          <w:rFonts w:ascii="Times-Italic" w:hAnsi="Times-Italic" w:cs="Times-Italic"/>
          <w:i/>
          <w:iCs/>
        </w:rPr>
        <w:t>ja</w:t>
      </w:r>
      <w:proofErr w:type="spellEnd"/>
      <w:proofErr w:type="gramEnd"/>
      <w:r>
        <w:rPr>
          <w:rFonts w:ascii="Times-Italic" w:hAnsi="Times-Italic" w:cs="Times-Italic"/>
          <w:i/>
          <w:iCs/>
        </w:rPr>
        <w:t xml:space="preserve"> KMI </w:t>
      </w:r>
      <w:proofErr w:type="spellStart"/>
      <w:r>
        <w:rPr>
          <w:rFonts w:ascii="Times-Italic" w:hAnsi="Times-Italic" w:cs="Times-Italic"/>
          <w:i/>
          <w:iCs/>
        </w:rPr>
        <w:t>langus</w:t>
      </w:r>
      <w:proofErr w:type="spellEnd"/>
      <w:r>
        <w:rPr>
          <w:rFonts w:ascii="Times-Italic" w:hAnsi="Times-Italic" w:cs="Times-Italic"/>
          <w:i/>
          <w:iCs/>
        </w:rPr>
        <w:t xml:space="preserve"> 5 </w:t>
      </w:r>
      <w:proofErr w:type="spellStart"/>
      <w:r>
        <w:rPr>
          <w:rFonts w:ascii="Times-Italic" w:hAnsi="Times-Italic" w:cs="Times-Italic"/>
          <w:i/>
          <w:iCs/>
        </w:rPr>
        <w:t>ja</w:t>
      </w:r>
      <w:proofErr w:type="spellEnd"/>
      <w:r>
        <w:rPr>
          <w:rFonts w:ascii="Times-Italic" w:hAnsi="Times-Italic" w:cs="Times-Italic"/>
          <w:i/>
          <w:iCs/>
        </w:rPr>
        <w:t xml:space="preserve"> </w:t>
      </w:r>
      <w:proofErr w:type="spellStart"/>
      <w:r>
        <w:rPr>
          <w:rFonts w:ascii="Times-Italic" w:hAnsi="Times-Italic" w:cs="Times-Italic"/>
          <w:i/>
          <w:iCs/>
        </w:rPr>
        <w:t>enam</w:t>
      </w:r>
      <w:proofErr w:type="spellEnd"/>
      <w:r>
        <w:rPr>
          <w:rFonts w:ascii="Times-Italic" w:hAnsi="Times-Italic" w:cs="Times-Italic"/>
          <w:i/>
          <w:iCs/>
        </w:rPr>
        <w:t xml:space="preserve"> </w:t>
      </w:r>
      <w:proofErr w:type="spellStart"/>
      <w:r>
        <w:rPr>
          <w:rFonts w:ascii="Times-Italic" w:hAnsi="Times-Italic" w:cs="Times-Italic"/>
          <w:i/>
          <w:iCs/>
        </w:rPr>
        <w:t>aastat</w:t>
      </w:r>
      <w:proofErr w:type="spellEnd"/>
      <w:r>
        <w:rPr>
          <w:rFonts w:ascii="Times-Italic" w:hAnsi="Times-Italic" w:cs="Times-Italic"/>
          <w:i/>
          <w:iCs/>
        </w:rPr>
        <w:t xml:space="preserve"> </w:t>
      </w:r>
      <w:proofErr w:type="spellStart"/>
      <w:r>
        <w:rPr>
          <w:rFonts w:ascii="Times-Italic" w:hAnsi="Times-Italic" w:cs="Times-Italic"/>
          <w:i/>
          <w:iCs/>
        </w:rPr>
        <w:t>pärast</w:t>
      </w:r>
      <w:proofErr w:type="spellEnd"/>
      <w:r>
        <w:rPr>
          <w:rFonts w:ascii="Times-Italic" w:hAnsi="Times-Italic" w:cs="Times-Italic"/>
          <w:i/>
          <w:iCs/>
        </w:rPr>
        <w:t xml:space="preserve"> </w:t>
      </w:r>
      <w:proofErr w:type="spellStart"/>
      <w:r>
        <w:rPr>
          <w:rFonts w:ascii="Times-Italic" w:hAnsi="Times-Italic" w:cs="Times-Italic"/>
          <w:i/>
          <w:iCs/>
        </w:rPr>
        <w:t>bariaatrilist</w:t>
      </w:r>
      <w:proofErr w:type="spellEnd"/>
    </w:p>
    <w:p w:rsidR="006A3BAC" w:rsidRDefault="006A3BAC" w:rsidP="003276D8">
      <w:pPr>
        <w:autoSpaceDE w:val="0"/>
        <w:autoSpaceDN w:val="0"/>
        <w:adjustRightInd w:val="0"/>
        <w:rPr>
          <w:rFonts w:ascii="Times-Italic" w:hAnsi="Times-Italic" w:cs="Times-Italic"/>
          <w:i/>
          <w:iCs/>
        </w:rPr>
      </w:pPr>
      <w:proofErr w:type="spellStart"/>
      <w:proofErr w:type="gramStart"/>
      <w:r>
        <w:rPr>
          <w:rFonts w:ascii="Times-Italic" w:hAnsi="Times-Italic" w:cs="Times-Italic"/>
          <w:i/>
          <w:iCs/>
        </w:rPr>
        <w:t>operatsiooni</w:t>
      </w:r>
      <w:proofErr w:type="spellEnd"/>
      <w:proofErr w:type="gramEnd"/>
      <w:r>
        <w:rPr>
          <w:rFonts w:ascii="Times-Italic" w:hAnsi="Times-Italic" w:cs="Times-Italic"/>
          <w:i/>
          <w:iCs/>
        </w:rPr>
        <w:t xml:space="preserve"> (excess weight loss), </w:t>
      </w:r>
      <w:proofErr w:type="spellStart"/>
      <w:r>
        <w:rPr>
          <w:rFonts w:ascii="Times-Italic" w:hAnsi="Times-Italic" w:cs="Times-Italic"/>
          <w:i/>
          <w:iCs/>
        </w:rPr>
        <w:t>patsiendi</w:t>
      </w:r>
      <w:proofErr w:type="spellEnd"/>
      <w:r>
        <w:rPr>
          <w:rFonts w:ascii="Times-Italic" w:hAnsi="Times-Italic" w:cs="Times-Italic"/>
          <w:i/>
          <w:iCs/>
        </w:rPr>
        <w:t xml:space="preserve"> </w:t>
      </w:r>
      <w:proofErr w:type="spellStart"/>
      <w:r>
        <w:rPr>
          <w:rFonts w:ascii="Times-Italic" w:hAnsi="Times-Italic" w:cs="Times-Italic"/>
          <w:i/>
          <w:iCs/>
        </w:rPr>
        <w:t>rahulolu</w:t>
      </w:r>
      <w:proofErr w:type="spellEnd"/>
      <w:r>
        <w:rPr>
          <w:rFonts w:ascii="Times-Italic" w:hAnsi="Times-Italic" w:cs="Times-Italic"/>
          <w:i/>
          <w:iCs/>
        </w:rPr>
        <w:t xml:space="preserve"> </w:t>
      </w:r>
      <w:proofErr w:type="spellStart"/>
      <w:r>
        <w:rPr>
          <w:rFonts w:ascii="Times-Italic" w:hAnsi="Times-Italic" w:cs="Times-Italic"/>
          <w:i/>
          <w:iCs/>
        </w:rPr>
        <w:t>raviga</w:t>
      </w:r>
      <w:proofErr w:type="spellEnd"/>
      <w:r>
        <w:rPr>
          <w:rFonts w:ascii="Times-Italic" w:hAnsi="Times-Italic" w:cs="Times-Italic"/>
          <w:i/>
          <w:iCs/>
        </w:rPr>
        <w:t>/</w:t>
      </w:r>
      <w:proofErr w:type="spellStart"/>
      <w:r>
        <w:rPr>
          <w:rFonts w:ascii="Times-Italic" w:hAnsi="Times-Italic" w:cs="Times-Italic"/>
          <w:i/>
          <w:iCs/>
        </w:rPr>
        <w:t>tulemusega</w:t>
      </w:r>
      <w:proofErr w:type="spellEnd"/>
      <w:r>
        <w:rPr>
          <w:rFonts w:ascii="Times-Italic" w:hAnsi="Times-Italic" w:cs="Times-Italic"/>
          <w:i/>
          <w:iCs/>
        </w:rPr>
        <w:t xml:space="preserve">, </w:t>
      </w:r>
      <w:proofErr w:type="spellStart"/>
      <w:r>
        <w:rPr>
          <w:rFonts w:ascii="Times-Italic" w:hAnsi="Times-Italic" w:cs="Times-Italic"/>
          <w:i/>
          <w:iCs/>
        </w:rPr>
        <w:t>kvaliteetselt</w:t>
      </w:r>
      <w:proofErr w:type="spellEnd"/>
    </w:p>
    <w:p w:rsidR="006A3BAC" w:rsidRDefault="006A3BAC" w:rsidP="003276D8">
      <w:pPr>
        <w:autoSpaceDE w:val="0"/>
        <w:autoSpaceDN w:val="0"/>
        <w:adjustRightInd w:val="0"/>
        <w:rPr>
          <w:rFonts w:ascii="Times-Italic" w:hAnsi="Times-Italic" w:cs="Times-Italic"/>
          <w:i/>
          <w:iCs/>
        </w:rPr>
      </w:pPr>
      <w:proofErr w:type="spellStart"/>
      <w:proofErr w:type="gramStart"/>
      <w:r>
        <w:rPr>
          <w:rFonts w:ascii="Times-Italic" w:hAnsi="Times-Italic" w:cs="Times-Italic"/>
          <w:i/>
          <w:iCs/>
        </w:rPr>
        <w:t>elatud</w:t>
      </w:r>
      <w:proofErr w:type="spellEnd"/>
      <w:proofErr w:type="gramEnd"/>
      <w:r>
        <w:rPr>
          <w:rFonts w:ascii="Times-Italic" w:hAnsi="Times-Italic" w:cs="Times-Italic"/>
          <w:i/>
          <w:iCs/>
        </w:rPr>
        <w:t xml:space="preserve"> </w:t>
      </w:r>
      <w:proofErr w:type="spellStart"/>
      <w:r>
        <w:rPr>
          <w:rFonts w:ascii="Times-Italic" w:hAnsi="Times-Italic" w:cs="Times-Italic"/>
          <w:i/>
          <w:iCs/>
        </w:rPr>
        <w:t>eluaastate</w:t>
      </w:r>
      <w:proofErr w:type="spellEnd"/>
      <w:r>
        <w:rPr>
          <w:rFonts w:ascii="Times-Italic" w:hAnsi="Times-Italic" w:cs="Times-Italic"/>
          <w:i/>
          <w:iCs/>
        </w:rPr>
        <w:t xml:space="preserve"> </w:t>
      </w:r>
      <w:proofErr w:type="spellStart"/>
      <w:r>
        <w:rPr>
          <w:rFonts w:ascii="Times-Italic" w:hAnsi="Times-Italic" w:cs="Times-Italic"/>
          <w:i/>
          <w:iCs/>
        </w:rPr>
        <w:t>lisandumine</w:t>
      </w:r>
      <w:proofErr w:type="spellEnd"/>
      <w:r>
        <w:rPr>
          <w:rFonts w:ascii="Times-Italic" w:hAnsi="Times-Italic" w:cs="Times-Italic"/>
          <w:i/>
          <w:iCs/>
        </w:rPr>
        <w:t xml:space="preserve"> (QALY), </w:t>
      </w:r>
      <w:proofErr w:type="spellStart"/>
      <w:r>
        <w:rPr>
          <w:rFonts w:ascii="Times-Italic" w:hAnsi="Times-Italic" w:cs="Times-Italic"/>
          <w:i/>
          <w:iCs/>
        </w:rPr>
        <w:t>hilisemate</w:t>
      </w:r>
      <w:proofErr w:type="spellEnd"/>
      <w:r>
        <w:rPr>
          <w:rFonts w:ascii="Times-Italic" w:hAnsi="Times-Italic" w:cs="Times-Italic"/>
          <w:i/>
          <w:iCs/>
        </w:rPr>
        <w:t xml:space="preserve"> </w:t>
      </w:r>
      <w:proofErr w:type="spellStart"/>
      <w:r>
        <w:rPr>
          <w:rFonts w:ascii="Times-Italic" w:hAnsi="Times-Italic" w:cs="Times-Italic"/>
          <w:i/>
          <w:iCs/>
        </w:rPr>
        <w:t>kirurgiliste</w:t>
      </w:r>
      <w:proofErr w:type="spellEnd"/>
      <w:r>
        <w:rPr>
          <w:rFonts w:ascii="Times-Italic" w:hAnsi="Times-Italic" w:cs="Times-Italic"/>
          <w:i/>
          <w:iCs/>
        </w:rPr>
        <w:t xml:space="preserve"> </w:t>
      </w:r>
      <w:proofErr w:type="spellStart"/>
      <w:r>
        <w:rPr>
          <w:rFonts w:ascii="Times-Italic" w:hAnsi="Times-Italic" w:cs="Times-Italic"/>
          <w:i/>
          <w:iCs/>
        </w:rPr>
        <w:t>ja</w:t>
      </w:r>
      <w:proofErr w:type="spellEnd"/>
      <w:r>
        <w:rPr>
          <w:rFonts w:ascii="Times-Italic" w:hAnsi="Times-Italic" w:cs="Times-Italic"/>
          <w:i/>
          <w:iCs/>
        </w:rPr>
        <w:t xml:space="preserve"> </w:t>
      </w:r>
      <w:proofErr w:type="spellStart"/>
      <w:r>
        <w:rPr>
          <w:rFonts w:ascii="Times-Italic" w:hAnsi="Times-Italic" w:cs="Times-Italic"/>
          <w:i/>
          <w:iCs/>
        </w:rPr>
        <w:t>mittekirurgiliste</w:t>
      </w:r>
      <w:proofErr w:type="spellEnd"/>
      <w:r>
        <w:rPr>
          <w:rFonts w:ascii="Times-Italic" w:hAnsi="Times-Italic" w:cs="Times-Italic"/>
          <w:i/>
          <w:iCs/>
        </w:rPr>
        <w:t xml:space="preserve"> </w:t>
      </w:r>
      <w:proofErr w:type="spellStart"/>
      <w:r>
        <w:rPr>
          <w:rFonts w:ascii="Times-Italic" w:hAnsi="Times-Italic" w:cs="Times-Italic"/>
          <w:i/>
          <w:iCs/>
        </w:rPr>
        <w:t>tüsistuste</w:t>
      </w:r>
      <w:proofErr w:type="spellEnd"/>
      <w:r>
        <w:rPr>
          <w:rFonts w:ascii="Times-Italic" w:hAnsi="Times-Italic" w:cs="Times-Italic"/>
          <w:i/>
          <w:iCs/>
        </w:rPr>
        <w:t xml:space="preserve"> </w:t>
      </w:r>
      <w:proofErr w:type="spellStart"/>
      <w:r>
        <w:rPr>
          <w:rFonts w:ascii="Times-Italic" w:hAnsi="Times-Italic" w:cs="Times-Italic"/>
          <w:i/>
          <w:iCs/>
        </w:rPr>
        <w:t>esinemissagedus</w:t>
      </w:r>
      <w:proofErr w:type="spellEnd"/>
      <w:r>
        <w:rPr>
          <w:rFonts w:ascii="Times-Italic" w:hAnsi="Times-Italic" w:cs="Times-Italic"/>
          <w:i/>
          <w:iCs/>
        </w:rPr>
        <w:t>.</w:t>
      </w:r>
    </w:p>
    <w:p w:rsidR="006A3BAC" w:rsidRDefault="006A3BAC" w:rsidP="003276D8">
      <w:pPr>
        <w:autoSpaceDE w:val="0"/>
        <w:autoSpaceDN w:val="0"/>
        <w:adjustRightInd w:val="0"/>
        <w:rPr>
          <w:rFonts w:ascii="Times-Italic" w:hAnsi="Times-Italic" w:cs="Times-Italic"/>
          <w:i/>
          <w:iCs/>
        </w:rPr>
      </w:pPr>
    </w:p>
    <w:p w:rsidR="006A3BAC" w:rsidRPr="005D792F" w:rsidRDefault="006A3BAC" w:rsidP="003276D8">
      <w:pPr>
        <w:pBdr>
          <w:bottom w:val="single" w:sz="18" w:space="4" w:color="E5E5E5"/>
        </w:pBdr>
        <w:spacing w:after="300"/>
        <w:rPr>
          <w:b/>
        </w:rPr>
      </w:pPr>
      <w:proofErr w:type="spellStart"/>
      <w:r w:rsidRPr="005D792F">
        <w:rPr>
          <w:b/>
          <w:lang w:eastAsia="et-EE"/>
        </w:rPr>
        <w:t>Kokkuvõte</w:t>
      </w:r>
      <w:proofErr w:type="spellEnd"/>
      <w:r w:rsidRPr="005D792F">
        <w:rPr>
          <w:b/>
          <w:lang w:eastAsia="et-EE"/>
        </w:rPr>
        <w:t>:</w:t>
      </w:r>
      <w:r w:rsidRPr="005D792F">
        <w:rPr>
          <w:b/>
        </w:rPr>
        <w:t xml:space="preserve"> </w:t>
      </w:r>
    </w:p>
    <w:p w:rsidR="006A3BAC" w:rsidRPr="00D23C41" w:rsidRDefault="006A3BAC" w:rsidP="003276D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lang w:val="et-EE"/>
        </w:rPr>
      </w:pPr>
      <w:proofErr w:type="spellStart"/>
      <w:r w:rsidRPr="009272BF">
        <w:t>Kõik</w:t>
      </w:r>
      <w:proofErr w:type="spellEnd"/>
      <w:r w:rsidRPr="009272BF">
        <w:t xml:space="preserve"> </w:t>
      </w:r>
      <w:proofErr w:type="spellStart"/>
      <w:r>
        <w:t>rahvusvahelised</w:t>
      </w:r>
      <w:proofErr w:type="spellEnd"/>
      <w:r>
        <w:t xml:space="preserve"> </w:t>
      </w:r>
      <w:proofErr w:type="spellStart"/>
      <w:r w:rsidRPr="009272BF">
        <w:t>ravijuhised</w:t>
      </w:r>
      <w:proofErr w:type="spellEnd"/>
      <w:r w:rsidRPr="00BB7799">
        <w:t xml:space="preserve"> (USA, SIGN, NICE</w:t>
      </w:r>
      <w:r>
        <w:t>, AUS</w:t>
      </w:r>
      <w:r w:rsidRPr="00BB7799">
        <w:t xml:space="preserve">) </w:t>
      </w:r>
      <w:proofErr w:type="spellStart"/>
      <w:r w:rsidRPr="009272BF">
        <w:t>s</w:t>
      </w:r>
      <w:r>
        <w:t>oovitavad</w:t>
      </w:r>
      <w:proofErr w:type="spellEnd"/>
      <w:r>
        <w:t xml:space="preserve"> </w:t>
      </w:r>
      <w:proofErr w:type="spellStart"/>
      <w:r>
        <w:t>kasutada</w:t>
      </w:r>
      <w:proofErr w:type="spellEnd"/>
      <w:r w:rsidRPr="009272BF">
        <w:t xml:space="preserve"> </w:t>
      </w:r>
      <w:proofErr w:type="spellStart"/>
      <w:r w:rsidRPr="009272BF">
        <w:t>psühholoogilist</w:t>
      </w:r>
      <w:proofErr w:type="spellEnd"/>
      <w:r w:rsidRPr="009272BF">
        <w:t xml:space="preserve"> </w:t>
      </w:r>
      <w:proofErr w:type="spellStart"/>
      <w:r w:rsidRPr="009272BF">
        <w:t>hindamist</w:t>
      </w:r>
      <w:proofErr w:type="spellEnd"/>
      <w:r>
        <w:t>, mille</w:t>
      </w:r>
      <w:r w:rsidRPr="009272BF">
        <w:t xml:space="preserve"> </w:t>
      </w:r>
      <w:proofErr w:type="spellStart"/>
      <w:r w:rsidRPr="009272BF">
        <w:t>käigus</w:t>
      </w:r>
      <w:proofErr w:type="spellEnd"/>
      <w:r w:rsidRPr="009272BF">
        <w:t xml:space="preserve"> peaks </w:t>
      </w:r>
      <w:proofErr w:type="spellStart"/>
      <w:r w:rsidRPr="009272BF">
        <w:t>välja</w:t>
      </w:r>
      <w:proofErr w:type="spellEnd"/>
      <w:r w:rsidRPr="009272BF">
        <w:t xml:space="preserve"> </w:t>
      </w:r>
      <w:proofErr w:type="spellStart"/>
      <w:r w:rsidRPr="009272BF">
        <w:t>sõeluma</w:t>
      </w:r>
      <w:proofErr w:type="spellEnd"/>
      <w:r w:rsidRPr="009272BF">
        <w:t xml:space="preserve"> </w:t>
      </w:r>
      <w:proofErr w:type="spellStart"/>
      <w:r>
        <w:t>psühhiaatrilised</w:t>
      </w:r>
      <w:proofErr w:type="spellEnd"/>
      <w:r>
        <w:t xml:space="preserve"> </w:t>
      </w:r>
      <w:proofErr w:type="spellStart"/>
      <w:r w:rsidRPr="009272BF">
        <w:t>patsiendid</w:t>
      </w:r>
      <w:proofErr w:type="spellEnd"/>
      <w:r w:rsidRPr="009272BF">
        <w:t xml:space="preserve">, </w:t>
      </w:r>
      <w:proofErr w:type="spellStart"/>
      <w:r w:rsidRPr="009272BF">
        <w:t>k</w:t>
      </w:r>
      <w:r>
        <w:t>ellele</w:t>
      </w:r>
      <w:proofErr w:type="spellEnd"/>
      <w:r>
        <w:t xml:space="preserve"> </w:t>
      </w:r>
      <w:proofErr w:type="spellStart"/>
      <w:r>
        <w:t>kirurgiline</w:t>
      </w:r>
      <w:proofErr w:type="spellEnd"/>
      <w:r>
        <w:t xml:space="preserve"> </w:t>
      </w:r>
      <w:proofErr w:type="spellStart"/>
      <w:r>
        <w:t>sekkumine</w:t>
      </w:r>
      <w:proofErr w:type="spellEnd"/>
      <w:r>
        <w:t xml:space="preserve"> </w:t>
      </w:r>
      <w:proofErr w:type="spellStart"/>
      <w:r>
        <w:t>oleks</w:t>
      </w:r>
      <w:proofErr w:type="spellEnd"/>
      <w:r>
        <w:t xml:space="preserve"> </w:t>
      </w:r>
      <w:proofErr w:type="spellStart"/>
      <w:r>
        <w:t>vastunäidustatud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 w:rsidRPr="009272BF">
        <w:t>määratlema</w:t>
      </w:r>
      <w:proofErr w:type="spellEnd"/>
      <w:r w:rsidRPr="009272BF">
        <w:t xml:space="preserve"> </w:t>
      </w:r>
      <w:r>
        <w:t xml:space="preserve">ka </w:t>
      </w:r>
      <w:proofErr w:type="spellStart"/>
      <w:r w:rsidRPr="009272BF">
        <w:t>psühhosotsiaalsed</w:t>
      </w:r>
      <w:proofErr w:type="spellEnd"/>
      <w:r w:rsidRPr="009272BF">
        <w:t xml:space="preserve"> </w:t>
      </w:r>
      <w:proofErr w:type="spellStart"/>
      <w:r w:rsidRPr="009272BF">
        <w:t>tegurid</w:t>
      </w:r>
      <w:proofErr w:type="spellEnd"/>
      <w:r>
        <w:t xml:space="preserve"> (</w:t>
      </w:r>
      <w:proofErr w:type="spellStart"/>
      <w:r w:rsidRPr="009272BF">
        <w:t>psühhosotsiaalne</w:t>
      </w:r>
      <w:proofErr w:type="spellEnd"/>
      <w:r w:rsidRPr="009272BF">
        <w:t xml:space="preserve"> </w:t>
      </w:r>
      <w:r>
        <w:t>distress;</w:t>
      </w:r>
      <w:r w:rsidRPr="009272BF">
        <w:t xml:space="preserve"> </w:t>
      </w:r>
      <w:proofErr w:type="spellStart"/>
      <w:r w:rsidRPr="009272BF">
        <w:t>keskkondlikud</w:t>
      </w:r>
      <w:proofErr w:type="spellEnd"/>
      <w:r w:rsidRPr="009272BF">
        <w:t xml:space="preserve">, </w:t>
      </w:r>
      <w:proofErr w:type="spellStart"/>
      <w:r w:rsidRPr="009272BF">
        <w:t>sotsiaalsed</w:t>
      </w:r>
      <w:proofErr w:type="spellEnd"/>
      <w:r w:rsidRPr="009272BF">
        <w:t xml:space="preserve"> </w:t>
      </w:r>
      <w:proofErr w:type="spellStart"/>
      <w:proofErr w:type="gramStart"/>
      <w:r w:rsidRPr="009272BF">
        <w:t>ja</w:t>
      </w:r>
      <w:proofErr w:type="spellEnd"/>
      <w:proofErr w:type="gramEnd"/>
      <w:r w:rsidRPr="009272BF">
        <w:t xml:space="preserve"> </w:t>
      </w:r>
      <w:proofErr w:type="spellStart"/>
      <w:r w:rsidRPr="009272BF">
        <w:t>pere</w:t>
      </w:r>
      <w:r>
        <w:t>kondlikud</w:t>
      </w:r>
      <w:proofErr w:type="spellEnd"/>
      <w:r>
        <w:t xml:space="preserve"> </w:t>
      </w:r>
      <w:proofErr w:type="spellStart"/>
      <w:r>
        <w:t>faktorid</w:t>
      </w:r>
      <w:proofErr w:type="spellEnd"/>
      <w:r>
        <w:t>)</w:t>
      </w:r>
      <w:r w:rsidRPr="009272BF">
        <w:t xml:space="preserve">, </w:t>
      </w:r>
      <w:proofErr w:type="spellStart"/>
      <w:r w:rsidRPr="009272BF">
        <w:t>mi</w:t>
      </w:r>
      <w:r>
        <w:t>s</w:t>
      </w:r>
      <w:proofErr w:type="spellEnd"/>
      <w:r>
        <w:t xml:space="preserve"> </w:t>
      </w:r>
      <w:proofErr w:type="spellStart"/>
      <w:r>
        <w:t>võivad</w:t>
      </w:r>
      <w:proofErr w:type="spellEnd"/>
      <w:r>
        <w:t xml:space="preserve"> </w:t>
      </w:r>
      <w:proofErr w:type="spellStart"/>
      <w:r>
        <w:t>ravitulemusi</w:t>
      </w:r>
      <w:proofErr w:type="spellEnd"/>
      <w:r>
        <w:t xml:space="preserve"> </w:t>
      </w:r>
      <w:proofErr w:type="spellStart"/>
      <w:r>
        <w:t>ohustada</w:t>
      </w:r>
      <w:proofErr w:type="spellEnd"/>
      <w:r>
        <w:t>.</w:t>
      </w:r>
      <w:r w:rsidRPr="003B516E">
        <w:rPr>
          <w:color w:val="000000"/>
        </w:rPr>
        <w:t xml:space="preserve"> </w:t>
      </w:r>
      <w:proofErr w:type="spellStart"/>
      <w:r w:rsidRPr="009272BF">
        <w:rPr>
          <w:color w:val="000000"/>
        </w:rPr>
        <w:t>Häirunud</w:t>
      </w:r>
      <w:proofErr w:type="spellEnd"/>
      <w:r w:rsidRPr="009272BF">
        <w:rPr>
          <w:color w:val="000000"/>
        </w:rPr>
        <w:t xml:space="preserve"> </w:t>
      </w:r>
      <w:proofErr w:type="spellStart"/>
      <w:r w:rsidRPr="009272BF">
        <w:rPr>
          <w:color w:val="000000"/>
        </w:rPr>
        <w:t>söömiskäitumine</w:t>
      </w:r>
      <w:proofErr w:type="spellEnd"/>
      <w:r w:rsidRPr="009272BF">
        <w:rPr>
          <w:color w:val="000000"/>
        </w:rPr>
        <w:t xml:space="preserve">, </w:t>
      </w:r>
      <w:proofErr w:type="spellStart"/>
      <w:r>
        <w:rPr>
          <w:color w:val="000000"/>
        </w:rPr>
        <w:t>ülesöömistüüpi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söömi</w:t>
      </w:r>
      <w:r w:rsidRPr="009272BF">
        <w:rPr>
          <w:color w:val="000000"/>
        </w:rPr>
        <w:t>shäire</w:t>
      </w:r>
      <w:r>
        <w:rPr>
          <w:color w:val="000000"/>
        </w:rPr>
        <w:t>d</w:t>
      </w:r>
      <w:proofErr w:type="spellEnd"/>
      <w:r>
        <w:rPr>
          <w:color w:val="000000"/>
        </w:rPr>
        <w:t xml:space="preserve"> (</w:t>
      </w:r>
      <w:r w:rsidRPr="00F87669">
        <w:rPr>
          <w:i/>
          <w:color w:val="000000"/>
        </w:rPr>
        <w:t>bulimia nervosa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liigsöömishäire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depressioon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ja</w:t>
      </w:r>
      <w:proofErr w:type="spellEnd"/>
      <w:proofErr w:type="gramEnd"/>
      <w:r w:rsidRPr="009272BF">
        <w:rPr>
          <w:color w:val="000000"/>
        </w:rPr>
        <w:t xml:space="preserve"> </w:t>
      </w:r>
      <w:proofErr w:type="spellStart"/>
      <w:r w:rsidRPr="009272BF">
        <w:rPr>
          <w:color w:val="000000"/>
        </w:rPr>
        <w:t>psühhoaktiivsete</w:t>
      </w:r>
      <w:proofErr w:type="spellEnd"/>
      <w:r w:rsidRPr="009272BF">
        <w:rPr>
          <w:color w:val="000000"/>
        </w:rPr>
        <w:t xml:space="preserve"> </w:t>
      </w:r>
      <w:proofErr w:type="spellStart"/>
      <w:r w:rsidRPr="009272BF">
        <w:rPr>
          <w:color w:val="000000"/>
        </w:rPr>
        <w:t>ainete</w:t>
      </w:r>
      <w:proofErr w:type="spellEnd"/>
      <w:r w:rsidRPr="009272BF">
        <w:rPr>
          <w:color w:val="000000"/>
        </w:rPr>
        <w:t xml:space="preserve"> </w:t>
      </w:r>
      <w:proofErr w:type="spellStart"/>
      <w:r w:rsidRPr="009272BF">
        <w:rPr>
          <w:color w:val="000000"/>
        </w:rPr>
        <w:t>kuritarvitamine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ei</w:t>
      </w:r>
      <w:proofErr w:type="spellEnd"/>
      <w:r>
        <w:rPr>
          <w:color w:val="000000"/>
        </w:rPr>
        <w:t xml:space="preserve"> ole </w:t>
      </w:r>
      <w:proofErr w:type="spellStart"/>
      <w:r>
        <w:rPr>
          <w:color w:val="000000"/>
        </w:rPr>
        <w:t>vastunäidustused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kirurgiliseks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sekkumiseks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nende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raviga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tuleb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alustada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preoperatiivselt</w:t>
      </w:r>
      <w:proofErr w:type="spellEnd"/>
      <w:r>
        <w:rPr>
          <w:color w:val="000000"/>
        </w:rPr>
        <w:t xml:space="preserve">. </w:t>
      </w:r>
      <w:r>
        <w:rPr>
          <w:lang w:val="et-EE"/>
        </w:rPr>
        <w:t>Psühhootilised</w:t>
      </w:r>
      <w:r w:rsidRPr="00244695">
        <w:rPr>
          <w:lang w:val="et-EE"/>
        </w:rPr>
        <w:t xml:space="preserve"> häired, raske depressioon, isiksus- ja söömishäired, alkoholi kuritarvitamine ja sõltuvus psüh</w:t>
      </w:r>
      <w:r>
        <w:rPr>
          <w:lang w:val="et-EE"/>
        </w:rPr>
        <w:t xml:space="preserve">hoaktiivsetest ainetest mõjutavad operatsioonijärgset ravisoostumust. Eelkõige </w:t>
      </w:r>
      <w:proofErr w:type="spellStart"/>
      <w:r>
        <w:rPr>
          <w:color w:val="000000"/>
        </w:rPr>
        <w:t>söömishäired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komplitseerivad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ravitulemust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peamiselt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Times-Italic" w:hAnsi="Times-Italic" w:cs="Times-Italic"/>
          <w:iCs/>
        </w:rPr>
        <w:t>l</w:t>
      </w:r>
      <w:r w:rsidRPr="00D23C41">
        <w:rPr>
          <w:rFonts w:ascii="Times-Italic" w:hAnsi="Times-Italic" w:cs="Times-Italic"/>
          <w:iCs/>
        </w:rPr>
        <w:t>iigse</w:t>
      </w:r>
      <w:proofErr w:type="spellEnd"/>
      <w:r w:rsidRPr="00D23C41">
        <w:rPr>
          <w:rFonts w:ascii="Times-Italic" w:hAnsi="Times-Italic" w:cs="Times-Italic"/>
          <w:iCs/>
        </w:rPr>
        <w:t xml:space="preserve"> </w:t>
      </w:r>
      <w:proofErr w:type="spellStart"/>
      <w:r w:rsidRPr="00D23C41">
        <w:rPr>
          <w:rFonts w:ascii="Times-Italic" w:hAnsi="Times-Italic" w:cs="Times-Italic"/>
          <w:iCs/>
        </w:rPr>
        <w:t>kehakaalu</w:t>
      </w:r>
      <w:proofErr w:type="spellEnd"/>
      <w:r w:rsidRPr="00D23C41">
        <w:rPr>
          <w:rFonts w:ascii="Times-Italic" w:hAnsi="Times-Italic" w:cs="Times-Italic"/>
          <w:iCs/>
        </w:rPr>
        <w:t xml:space="preserve"> </w:t>
      </w:r>
      <w:proofErr w:type="spellStart"/>
      <w:r w:rsidRPr="00D23C41">
        <w:rPr>
          <w:rFonts w:ascii="Times-Italic" w:hAnsi="Times-Italic" w:cs="Times-Italic"/>
          <w:iCs/>
        </w:rPr>
        <w:t>ja</w:t>
      </w:r>
      <w:proofErr w:type="spellEnd"/>
      <w:r w:rsidRPr="00D23C41">
        <w:rPr>
          <w:rFonts w:ascii="Times-Italic" w:hAnsi="Times-Italic" w:cs="Times-Italic"/>
          <w:iCs/>
        </w:rPr>
        <w:t xml:space="preserve"> KMI </w:t>
      </w:r>
      <w:proofErr w:type="spellStart"/>
      <w:r w:rsidRPr="00D23C41">
        <w:rPr>
          <w:rFonts w:ascii="Times-Italic" w:hAnsi="Times-Italic" w:cs="Times-Italic"/>
          <w:iCs/>
        </w:rPr>
        <w:t>langus</w:t>
      </w:r>
      <w:r>
        <w:rPr>
          <w:rFonts w:ascii="Times-Italic" w:hAnsi="Times-Italic" w:cs="Times-Italic"/>
          <w:iCs/>
        </w:rPr>
        <w:t>t</w:t>
      </w:r>
      <w:proofErr w:type="spellEnd"/>
      <w:r>
        <w:rPr>
          <w:rFonts w:ascii="Times-Italic" w:hAnsi="Times-Italic" w:cs="Times-Italic"/>
          <w:iCs/>
        </w:rPr>
        <w:t>.</w:t>
      </w:r>
    </w:p>
    <w:p w:rsidR="006A3BAC" w:rsidRDefault="006A3BAC" w:rsidP="003276D8">
      <w:pPr>
        <w:pBdr>
          <w:bottom w:val="single" w:sz="18" w:space="4" w:color="E5E5E5"/>
        </w:pBdr>
        <w:spacing w:after="300"/>
      </w:pPr>
    </w:p>
    <w:p w:rsidR="006A3BAC" w:rsidRPr="009A564A" w:rsidRDefault="006A3BAC" w:rsidP="003276D8">
      <w:pPr>
        <w:pBdr>
          <w:bottom w:val="single" w:sz="18" w:space="4" w:color="E5E5E5"/>
        </w:pBdr>
        <w:spacing w:after="300"/>
        <w:rPr>
          <w:b/>
          <w:lang w:eastAsia="et-EE"/>
        </w:rPr>
      </w:pPr>
      <w:proofErr w:type="spellStart"/>
      <w:r w:rsidRPr="009A564A">
        <w:rPr>
          <w:b/>
          <w:lang w:eastAsia="et-EE"/>
        </w:rPr>
        <w:t>Soovitused</w:t>
      </w:r>
      <w:proofErr w:type="spellEnd"/>
      <w:r w:rsidRPr="009A564A">
        <w:rPr>
          <w:b/>
          <w:lang w:eastAsia="et-EE"/>
        </w:rPr>
        <w:t xml:space="preserve">: </w:t>
      </w:r>
    </w:p>
    <w:p w:rsidR="006A3BAC" w:rsidRDefault="006A3BAC" w:rsidP="003276D8">
      <w:pPr>
        <w:autoSpaceDE w:val="0"/>
        <w:autoSpaceDN w:val="0"/>
        <w:adjustRightInd w:val="0"/>
        <w:rPr>
          <w:color w:val="131413"/>
          <w:lang w:val="et-EE"/>
        </w:rPr>
      </w:pPr>
      <w:r>
        <w:rPr>
          <w:color w:val="131413"/>
          <w:lang w:val="et-EE"/>
        </w:rPr>
        <w:t>Psüühikahäireid (eelkõige psühhootilisi häireid, meeleolu-, ärevus- ja söömishäireid ning sõltuvust psühhoaktiivsetest ainetest) on soovitav operatsioonieelselt hinnata standardiseeritud ja valideeritud hindamisvahenditega ning nende mõju kirurgilise sekkumise eelselt ja pärast arvesse võtta.</w:t>
      </w:r>
    </w:p>
    <w:p w:rsidR="006A3BAC" w:rsidRPr="003276D8" w:rsidRDefault="006A3BAC" w:rsidP="003276D8">
      <w:pPr>
        <w:autoSpaceDE w:val="0"/>
        <w:autoSpaceDN w:val="0"/>
        <w:adjustRightInd w:val="0"/>
        <w:rPr>
          <w:b/>
          <w:color w:val="131413"/>
          <w:lang w:val="et-EE"/>
        </w:rPr>
      </w:pPr>
    </w:p>
    <w:p w:rsidR="006A3BAC" w:rsidRDefault="006A3BAC" w:rsidP="003276D8">
      <w:pPr>
        <w:autoSpaceDE w:val="0"/>
        <w:autoSpaceDN w:val="0"/>
        <w:adjustRightInd w:val="0"/>
        <w:rPr>
          <w:b/>
          <w:color w:val="131413"/>
          <w:lang w:val="et-EE"/>
        </w:rPr>
      </w:pPr>
      <w:r w:rsidRPr="003276D8">
        <w:rPr>
          <w:b/>
          <w:color w:val="131413"/>
          <w:lang w:val="et-EE"/>
        </w:rPr>
        <w:t>Kokkuvõte tõendustest</w:t>
      </w:r>
      <w:r>
        <w:rPr>
          <w:b/>
          <w:color w:val="131413"/>
          <w:lang w:val="et-EE"/>
        </w:rPr>
        <w:t>:</w:t>
      </w:r>
    </w:p>
    <w:p w:rsidR="006A3BAC" w:rsidRPr="003276D8" w:rsidRDefault="006A3BAC" w:rsidP="003276D8">
      <w:pPr>
        <w:autoSpaceDE w:val="0"/>
        <w:autoSpaceDN w:val="0"/>
        <w:adjustRightInd w:val="0"/>
        <w:rPr>
          <w:b/>
          <w:color w:val="131413"/>
          <w:lang w:val="et-EE"/>
        </w:rPr>
      </w:pPr>
    </w:p>
    <w:p w:rsidR="006A3BAC" w:rsidRDefault="006A3BAC" w:rsidP="003276D8">
      <w:pPr>
        <w:autoSpaceDE w:val="0"/>
        <w:autoSpaceDN w:val="0"/>
        <w:adjustRightInd w:val="0"/>
        <w:rPr>
          <w:rFonts w:ascii="Times-Italic" w:hAnsi="Times-Italic" w:cs="Times-Italic"/>
          <w:i/>
          <w:iCs/>
        </w:rPr>
      </w:pPr>
    </w:p>
    <w:p w:rsidR="006A3BAC" w:rsidRDefault="006A3BAC" w:rsidP="003276D8">
      <w:pPr>
        <w:autoSpaceDE w:val="0"/>
        <w:autoSpaceDN w:val="0"/>
        <w:adjustRightInd w:val="0"/>
        <w:rPr>
          <w:rFonts w:ascii="Times-Italic" w:hAnsi="Times-Italic" w:cs="Times-Italic"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4"/>
        <w:gridCol w:w="2976"/>
      </w:tblGrid>
      <w:tr w:rsidR="006A3BAC" w:rsidTr="002A40AC">
        <w:tc>
          <w:tcPr>
            <w:tcW w:w="6204" w:type="dxa"/>
          </w:tcPr>
          <w:p w:rsidR="006A3BAC" w:rsidRPr="002A40AC" w:rsidRDefault="006A3BAC" w:rsidP="002A40AC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proofErr w:type="spellStart"/>
            <w:r w:rsidRPr="002A40AC">
              <w:rPr>
                <w:b/>
                <w:sz w:val="22"/>
                <w:szCs w:val="22"/>
              </w:rPr>
              <w:t>Kokkuvõtted</w:t>
            </w:r>
            <w:proofErr w:type="spellEnd"/>
            <w:r w:rsidRPr="002A40A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A40AC">
              <w:rPr>
                <w:b/>
                <w:sz w:val="22"/>
                <w:szCs w:val="22"/>
              </w:rPr>
              <w:t>ülevaateartiklitest</w:t>
            </w:r>
            <w:proofErr w:type="spellEnd"/>
          </w:p>
        </w:tc>
        <w:tc>
          <w:tcPr>
            <w:tcW w:w="2976" w:type="dxa"/>
          </w:tcPr>
          <w:p w:rsidR="006A3BAC" w:rsidRPr="002A40AC" w:rsidRDefault="006A3BAC" w:rsidP="009774FE">
            <w:pPr>
              <w:rPr>
                <w:b/>
              </w:rPr>
            </w:pPr>
            <w:proofErr w:type="spellStart"/>
            <w:r w:rsidRPr="002A40AC">
              <w:rPr>
                <w:b/>
                <w:sz w:val="22"/>
                <w:szCs w:val="22"/>
              </w:rPr>
              <w:t>Viide</w:t>
            </w:r>
            <w:proofErr w:type="spellEnd"/>
          </w:p>
        </w:tc>
      </w:tr>
      <w:tr w:rsidR="006A3BAC" w:rsidTr="002A40AC">
        <w:tc>
          <w:tcPr>
            <w:tcW w:w="6204" w:type="dxa"/>
          </w:tcPr>
          <w:p w:rsidR="006A3BAC" w:rsidRPr="002A40AC" w:rsidRDefault="006A3BAC" w:rsidP="002A40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131413"/>
                <w:lang w:val="et-EE"/>
              </w:rPr>
            </w:pPr>
            <w:r w:rsidRPr="002A40AC">
              <w:rPr>
                <w:color w:val="131413"/>
                <w:sz w:val="22"/>
                <w:szCs w:val="22"/>
                <w:lang w:val="et-EE"/>
              </w:rPr>
              <w:t>Söömishäired ei ole vastunäidustused operatsiooniks, aga võivad komplitseerida ravitulemust (liigse kehakaalu langus), ning sellest tuleks patsienti informeerida. (tõenduspõhisuse tase C).</w:t>
            </w:r>
          </w:p>
          <w:p w:rsidR="006A3BAC" w:rsidRPr="002A40AC" w:rsidRDefault="006A3BAC" w:rsidP="002A40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131413"/>
                <w:lang w:val="et-EE"/>
              </w:rPr>
            </w:pPr>
            <w:r w:rsidRPr="002A40AC">
              <w:rPr>
                <w:color w:val="131413"/>
                <w:sz w:val="22"/>
                <w:szCs w:val="22"/>
                <w:lang w:val="et-EE"/>
              </w:rPr>
              <w:t>Öise söömise sündroom ja emotsionaalne söömine ei ole vastunäidustused operatsiooniks, aga võivad komplitseerida ravitulemust (tõenduspõhisuse tase D).</w:t>
            </w:r>
          </w:p>
          <w:p w:rsidR="006A3BAC" w:rsidRPr="002A40AC" w:rsidRDefault="006A3BAC" w:rsidP="002A40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131413"/>
                <w:lang w:val="et-EE"/>
              </w:rPr>
            </w:pPr>
            <w:r w:rsidRPr="002A40AC">
              <w:rPr>
                <w:color w:val="131413"/>
                <w:sz w:val="22"/>
                <w:szCs w:val="22"/>
                <w:lang w:val="et-EE"/>
              </w:rPr>
              <w:t>Alkoholi või psühhoaktiivsete ainete kuritarvitamise ja sõltuvuse mõjust ravitulemusele ei ole piisavalt tõendeid, ent käesolev alkoholi või psühhoaktiivsete ainete kuritarvitamine ja sõltuvus võib komplitseerida ravitulemust (tõenduspõhisuse tase D).</w:t>
            </w:r>
          </w:p>
          <w:p w:rsidR="006A3BAC" w:rsidRPr="002A40AC" w:rsidRDefault="006A3BAC" w:rsidP="009774FE">
            <w:pPr>
              <w:rPr>
                <w:b/>
              </w:rPr>
            </w:pPr>
          </w:p>
        </w:tc>
        <w:tc>
          <w:tcPr>
            <w:tcW w:w="2976" w:type="dxa"/>
          </w:tcPr>
          <w:p w:rsidR="006A3BAC" w:rsidRPr="002A40AC" w:rsidRDefault="006A3BAC" w:rsidP="009774FE">
            <w:pPr>
              <w:rPr>
                <w:b/>
              </w:rPr>
            </w:pPr>
            <w:r w:rsidRPr="002A40AC">
              <w:rPr>
                <w:color w:val="131413"/>
                <w:sz w:val="22"/>
                <w:szCs w:val="22"/>
                <w:lang w:val="et-EE"/>
              </w:rPr>
              <w:t xml:space="preserve">Greenberg, I., Sogg, S., &amp; Perna, F.M. (2009). Behavioral and Psychological Care in Weight Loss Surgery: Best Practice update. </w:t>
            </w:r>
            <w:r w:rsidRPr="002A40AC">
              <w:rPr>
                <w:i/>
                <w:color w:val="131413"/>
                <w:sz w:val="22"/>
                <w:szCs w:val="22"/>
                <w:lang w:val="et-EE"/>
              </w:rPr>
              <w:t>Obesity</w:t>
            </w:r>
            <w:r w:rsidRPr="002A40AC">
              <w:rPr>
                <w:color w:val="131413"/>
                <w:sz w:val="22"/>
                <w:szCs w:val="22"/>
                <w:lang w:val="et-EE"/>
              </w:rPr>
              <w:t xml:space="preserve"> 17, 880-884.</w:t>
            </w:r>
          </w:p>
        </w:tc>
      </w:tr>
      <w:tr w:rsidR="006A3BAC" w:rsidTr="002A40AC">
        <w:tc>
          <w:tcPr>
            <w:tcW w:w="6204" w:type="dxa"/>
          </w:tcPr>
          <w:p w:rsidR="006A3BAC" w:rsidRPr="002A40AC" w:rsidRDefault="006A3BAC" w:rsidP="002A40AC">
            <w:pPr>
              <w:autoSpaceDE w:val="0"/>
              <w:autoSpaceDN w:val="0"/>
              <w:adjustRightInd w:val="0"/>
              <w:rPr>
                <w:lang w:val="et-EE"/>
              </w:rPr>
            </w:pPr>
          </w:p>
          <w:p w:rsidR="006A3BAC" w:rsidRPr="002A40AC" w:rsidRDefault="006A3BAC" w:rsidP="002A40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lang w:val="et-EE"/>
              </w:rPr>
            </w:pPr>
            <w:r w:rsidRPr="002A40AC">
              <w:rPr>
                <w:sz w:val="22"/>
                <w:szCs w:val="22"/>
                <w:lang w:val="et-EE"/>
              </w:rPr>
              <w:t>Psühhootilised häired, raske depressioon, isiksus- ja söömishäired, alkoholi kuritarvitamine ja sõltuvus psühhoaktiivsetest ainetest mõjutavad operatsioonijärgset ravisoostumust (</w:t>
            </w:r>
            <w:proofErr w:type="spellStart"/>
            <w:r w:rsidRPr="002A40AC">
              <w:rPr>
                <w:color w:val="000000"/>
                <w:sz w:val="22"/>
                <w:szCs w:val="22"/>
              </w:rPr>
              <w:t>tõenduspõhisuse</w:t>
            </w:r>
            <w:proofErr w:type="spellEnd"/>
            <w:r w:rsidRPr="002A40A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40AC">
              <w:rPr>
                <w:color w:val="000000"/>
                <w:sz w:val="22"/>
                <w:szCs w:val="22"/>
              </w:rPr>
              <w:t>tase</w:t>
            </w:r>
            <w:proofErr w:type="spellEnd"/>
            <w:r w:rsidRPr="002A40AC">
              <w:rPr>
                <w:color w:val="000000"/>
                <w:sz w:val="22"/>
                <w:szCs w:val="22"/>
              </w:rPr>
              <w:t xml:space="preserve"> C).</w:t>
            </w:r>
          </w:p>
          <w:p w:rsidR="006A3BAC" w:rsidRPr="002A40AC" w:rsidRDefault="006A3BAC" w:rsidP="002A40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lang w:val="et-EE"/>
              </w:rPr>
            </w:pPr>
            <w:r w:rsidRPr="002A40AC">
              <w:rPr>
                <w:sz w:val="22"/>
                <w:szCs w:val="22"/>
                <w:lang w:val="et-EE"/>
              </w:rPr>
              <w:t>Söömishäired seostuvad väiksema liigse kehakaalu languse ja hilisema kaalutõusuga (</w:t>
            </w:r>
            <w:proofErr w:type="spellStart"/>
            <w:r w:rsidRPr="002A40AC">
              <w:rPr>
                <w:color w:val="000000"/>
                <w:sz w:val="22"/>
                <w:szCs w:val="22"/>
              </w:rPr>
              <w:t>tõenduspõhisuse</w:t>
            </w:r>
            <w:proofErr w:type="spellEnd"/>
            <w:r w:rsidRPr="002A40A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40AC">
              <w:rPr>
                <w:color w:val="000000"/>
                <w:sz w:val="22"/>
                <w:szCs w:val="22"/>
              </w:rPr>
              <w:t>tase</w:t>
            </w:r>
            <w:proofErr w:type="spellEnd"/>
            <w:r w:rsidRPr="002A40AC">
              <w:rPr>
                <w:color w:val="000000"/>
                <w:sz w:val="22"/>
                <w:szCs w:val="22"/>
              </w:rPr>
              <w:t xml:space="preserve"> C).</w:t>
            </w:r>
          </w:p>
          <w:p w:rsidR="006A3BAC" w:rsidRPr="002A40AC" w:rsidRDefault="006A3BAC" w:rsidP="002A40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lang w:val="et-EE"/>
              </w:rPr>
            </w:pPr>
            <w:r w:rsidRPr="002A40AC">
              <w:rPr>
                <w:sz w:val="22"/>
                <w:szCs w:val="22"/>
                <w:lang w:val="et-EE"/>
              </w:rPr>
              <w:t>Kahe või enama psühhiaatrilise häire esinemine vähendab liigse kehakaalu langust (tõenduspõhisus B).</w:t>
            </w:r>
          </w:p>
        </w:tc>
        <w:tc>
          <w:tcPr>
            <w:tcW w:w="2976" w:type="dxa"/>
          </w:tcPr>
          <w:p w:rsidR="006A3BAC" w:rsidRPr="002A40AC" w:rsidRDefault="006A3BAC" w:rsidP="002A40AC">
            <w:pPr>
              <w:autoSpaceDE w:val="0"/>
              <w:autoSpaceDN w:val="0"/>
              <w:adjustRightInd w:val="0"/>
              <w:rPr>
                <w:rFonts w:ascii="AdvTTb8864ccf.B" w:hAnsi="AdvTTb8864ccf.B" w:cs="AdvTTb8864ccf.B"/>
                <w:color w:val="131413"/>
                <w:lang w:val="et-EE"/>
              </w:rPr>
            </w:pPr>
          </w:p>
          <w:p w:rsidR="006A3BAC" w:rsidRPr="002A40AC" w:rsidRDefault="006A3BAC" w:rsidP="002A40AC">
            <w:pPr>
              <w:autoSpaceDE w:val="0"/>
              <w:autoSpaceDN w:val="0"/>
              <w:adjustRightInd w:val="0"/>
              <w:rPr>
                <w:rFonts w:ascii="AdvP0005" w:hAnsi="AdvP0005" w:cs="AdvP0005"/>
                <w:color w:val="131413"/>
                <w:lang w:val="et-EE"/>
              </w:rPr>
            </w:pPr>
            <w:r w:rsidRPr="002A40AC">
              <w:rPr>
                <w:rFonts w:ascii="AdvTTb8864ccf.B" w:hAnsi="AdvTTb8864ccf.B" w:cs="AdvTTb8864ccf.B"/>
                <w:color w:val="131413"/>
                <w:sz w:val="22"/>
                <w:szCs w:val="22"/>
                <w:lang w:val="et-EE"/>
              </w:rPr>
              <w:t xml:space="preserve">Fried, M., Yumuk, V., Oppert, J.M., Scopinaro, N </w:t>
            </w:r>
            <w:r w:rsidRPr="002A40AC">
              <w:rPr>
                <w:rFonts w:ascii="AdvP0005" w:hAnsi="AdvP0005" w:cs="AdvP0005"/>
                <w:color w:val="131413"/>
                <w:sz w:val="22"/>
                <w:szCs w:val="22"/>
                <w:lang w:val="et-EE"/>
              </w:rPr>
              <w:t xml:space="preserve">, </w:t>
            </w:r>
            <w:r w:rsidRPr="002A40AC">
              <w:rPr>
                <w:rFonts w:ascii="AdvTTb8864ccf.B" w:hAnsi="AdvTTb8864ccf.B" w:cs="AdvTTb8864ccf.B"/>
                <w:color w:val="131413"/>
                <w:sz w:val="22"/>
                <w:szCs w:val="22"/>
                <w:lang w:val="et-EE"/>
              </w:rPr>
              <w:t xml:space="preserve">Torres, A. Weiner  R., Yashkov, Y., Frühbeck, G. (2014). </w:t>
            </w:r>
            <w:r w:rsidRPr="002A40AC">
              <w:rPr>
                <w:color w:val="131413"/>
                <w:sz w:val="22"/>
                <w:szCs w:val="22"/>
                <w:lang w:val="et-EE"/>
              </w:rPr>
              <w:t>Interdisciplinary European Guidelines on Metabolic</w:t>
            </w:r>
          </w:p>
          <w:p w:rsidR="006A3BAC" w:rsidRPr="002A40AC" w:rsidRDefault="006A3BAC" w:rsidP="002A40AC">
            <w:pPr>
              <w:autoSpaceDE w:val="0"/>
              <w:autoSpaceDN w:val="0"/>
              <w:adjustRightInd w:val="0"/>
              <w:rPr>
                <w:color w:val="131413"/>
                <w:lang w:val="et-EE"/>
              </w:rPr>
            </w:pPr>
            <w:r w:rsidRPr="002A40AC">
              <w:rPr>
                <w:color w:val="131413"/>
                <w:sz w:val="22"/>
                <w:szCs w:val="22"/>
                <w:lang w:val="et-EE"/>
              </w:rPr>
              <w:t xml:space="preserve">and Bariatric Surgery. </w:t>
            </w:r>
            <w:r w:rsidRPr="002A40AC">
              <w:rPr>
                <w:i/>
                <w:color w:val="131413"/>
                <w:sz w:val="22"/>
                <w:szCs w:val="22"/>
                <w:lang w:val="et-EE"/>
              </w:rPr>
              <w:t>Obesity Surgery</w:t>
            </w:r>
            <w:r w:rsidRPr="002A40AC">
              <w:rPr>
                <w:color w:val="131413"/>
                <w:sz w:val="22"/>
                <w:szCs w:val="22"/>
                <w:lang w:val="et-EE"/>
              </w:rPr>
              <w:t xml:space="preserve">, 24, 42-55. </w:t>
            </w:r>
          </w:p>
          <w:p w:rsidR="006A3BAC" w:rsidRPr="002A40AC" w:rsidRDefault="006A3BAC" w:rsidP="009774FE">
            <w:pPr>
              <w:rPr>
                <w:b/>
              </w:rPr>
            </w:pPr>
          </w:p>
        </w:tc>
      </w:tr>
      <w:tr w:rsidR="006A3BAC" w:rsidTr="002A40AC">
        <w:tc>
          <w:tcPr>
            <w:tcW w:w="6204" w:type="dxa"/>
          </w:tcPr>
          <w:p w:rsidR="006A3BAC" w:rsidRPr="002A40AC" w:rsidRDefault="006A3BAC" w:rsidP="002A40AC">
            <w:pPr>
              <w:shd w:val="clear" w:color="auto" w:fill="FFFFFF"/>
              <w:outlineLvl w:val="0"/>
              <w:rPr>
                <w:bCs/>
                <w:color w:val="000000"/>
                <w:kern w:val="36"/>
                <w:lang w:val="et-EE" w:eastAsia="et-EE"/>
              </w:rPr>
            </w:pPr>
            <w:r w:rsidRPr="002A40AC">
              <w:rPr>
                <w:bCs/>
                <w:color w:val="000000"/>
                <w:kern w:val="36"/>
                <w:sz w:val="22"/>
                <w:szCs w:val="22"/>
                <w:lang w:val="et-EE" w:eastAsia="et-EE"/>
              </w:rPr>
              <w:t xml:space="preserve">  </w:t>
            </w:r>
          </w:p>
          <w:p w:rsidR="006A3BAC" w:rsidRPr="002A40AC" w:rsidRDefault="006A3BAC" w:rsidP="002A40AC">
            <w:pPr>
              <w:shd w:val="clear" w:color="auto" w:fill="FFFFFF"/>
              <w:outlineLvl w:val="0"/>
              <w:rPr>
                <w:bCs/>
                <w:color w:val="000000"/>
                <w:kern w:val="36"/>
                <w:lang w:val="et-EE" w:eastAsia="et-EE"/>
              </w:rPr>
            </w:pPr>
            <w:r w:rsidRPr="002A40AC">
              <w:rPr>
                <w:bCs/>
                <w:color w:val="000000"/>
                <w:kern w:val="36"/>
                <w:sz w:val="22"/>
                <w:szCs w:val="22"/>
                <w:lang w:val="et-EE" w:eastAsia="et-EE"/>
              </w:rPr>
              <w:t>- Psühhiaatrilised häired (v.a tõsised seisundid)  ja psühhosotsiaalne stress ei tähenda absoluutset vastunäidustust, eeldusel, et psühholoogiline nõustamine on operatsiooni eelselt ja järgselt võimalik.</w:t>
            </w:r>
          </w:p>
          <w:p w:rsidR="006A3BAC" w:rsidRPr="002A40AC" w:rsidRDefault="006A3BAC" w:rsidP="002A40AC">
            <w:pPr>
              <w:shd w:val="clear" w:color="auto" w:fill="FFFFFF"/>
              <w:outlineLvl w:val="0"/>
              <w:rPr>
                <w:bCs/>
                <w:color w:val="000000"/>
                <w:kern w:val="36"/>
                <w:lang w:val="et-EE" w:eastAsia="et-EE"/>
              </w:rPr>
            </w:pPr>
            <w:r w:rsidRPr="002A40AC">
              <w:rPr>
                <w:bCs/>
                <w:color w:val="000000"/>
                <w:kern w:val="36"/>
                <w:sz w:val="22"/>
                <w:szCs w:val="22"/>
                <w:lang w:val="et-EE" w:eastAsia="et-EE"/>
              </w:rPr>
              <w:t>-  Liigse kaalu vähenemine seostus kõrgema enesehinnangu, madalama rigiidsuse, kõrgema enesekriitilisuse ja aktiivsete toimetulekuoskustega.</w:t>
            </w:r>
          </w:p>
          <w:p w:rsidR="006A3BAC" w:rsidRPr="002A40AC" w:rsidRDefault="006A3BAC" w:rsidP="002A40AC">
            <w:pPr>
              <w:shd w:val="clear" w:color="auto" w:fill="FFFFFF"/>
              <w:outlineLvl w:val="0"/>
              <w:rPr>
                <w:bCs/>
                <w:color w:val="000000"/>
                <w:kern w:val="36"/>
                <w:lang w:val="et-EE" w:eastAsia="et-EE"/>
              </w:rPr>
            </w:pPr>
            <w:r w:rsidRPr="002A40AC">
              <w:rPr>
                <w:bCs/>
                <w:color w:val="000000"/>
                <w:kern w:val="36"/>
                <w:sz w:val="22"/>
                <w:szCs w:val="22"/>
                <w:lang w:val="et-EE" w:eastAsia="et-EE"/>
              </w:rPr>
              <w:t xml:space="preserve"> - Häirunud söömiskäitumine (näksimine, kõrge kalorsusega toitude ja jookide tarbimine) ennustab väiksemat kaalulangust.</w:t>
            </w:r>
          </w:p>
          <w:p w:rsidR="006A3BAC" w:rsidRPr="002A40AC" w:rsidRDefault="006A3BAC" w:rsidP="009774FE">
            <w:pPr>
              <w:rPr>
                <w:b/>
              </w:rPr>
            </w:pPr>
          </w:p>
        </w:tc>
        <w:tc>
          <w:tcPr>
            <w:tcW w:w="2976" w:type="dxa"/>
          </w:tcPr>
          <w:p w:rsidR="006A3BAC" w:rsidRPr="002A40AC" w:rsidRDefault="006A3BAC" w:rsidP="002A40AC">
            <w:pPr>
              <w:shd w:val="clear" w:color="auto" w:fill="FFFFFF"/>
              <w:spacing w:before="240" w:after="120"/>
              <w:outlineLvl w:val="0"/>
              <w:rPr>
                <w:bCs/>
                <w:color w:val="000000"/>
                <w:kern w:val="36"/>
                <w:lang w:val="et-EE" w:eastAsia="et-EE"/>
              </w:rPr>
            </w:pPr>
            <w:r w:rsidRPr="002A40AC">
              <w:rPr>
                <w:color w:val="131413"/>
                <w:sz w:val="22"/>
                <w:szCs w:val="22"/>
                <w:lang w:val="et-EE"/>
              </w:rPr>
              <w:t xml:space="preserve">van Hout, G.C.M., Verschure, S.K.M. / van Heck, G.L. (2005). </w:t>
            </w:r>
            <w:r w:rsidRPr="002A40AC">
              <w:rPr>
                <w:bCs/>
                <w:color w:val="000000"/>
                <w:kern w:val="36"/>
                <w:sz w:val="22"/>
                <w:szCs w:val="22"/>
                <w:lang w:val="et-EE" w:eastAsia="et-EE"/>
              </w:rPr>
              <w:t xml:space="preserve">Psychosocial predictors of success following bariatric surgery. </w:t>
            </w:r>
            <w:r w:rsidRPr="002A40AC">
              <w:rPr>
                <w:bCs/>
                <w:i/>
                <w:color w:val="000000"/>
                <w:kern w:val="36"/>
                <w:sz w:val="22"/>
                <w:szCs w:val="22"/>
                <w:lang w:val="et-EE" w:eastAsia="et-EE"/>
              </w:rPr>
              <w:t>Obesity Surgery</w:t>
            </w:r>
            <w:r w:rsidRPr="002A40AC">
              <w:rPr>
                <w:bCs/>
                <w:color w:val="000000"/>
                <w:kern w:val="36"/>
                <w:sz w:val="22"/>
                <w:szCs w:val="22"/>
                <w:lang w:val="et-EE" w:eastAsia="et-EE"/>
              </w:rPr>
              <w:t>, 15, 552-560.</w:t>
            </w:r>
          </w:p>
          <w:p w:rsidR="006A3BAC" w:rsidRPr="002A40AC" w:rsidRDefault="006A3BAC" w:rsidP="009774FE">
            <w:pPr>
              <w:rPr>
                <w:b/>
              </w:rPr>
            </w:pPr>
          </w:p>
        </w:tc>
      </w:tr>
      <w:tr w:rsidR="006A3BAC" w:rsidTr="002A40AC">
        <w:tc>
          <w:tcPr>
            <w:tcW w:w="6204" w:type="dxa"/>
          </w:tcPr>
          <w:p w:rsidR="006A3BAC" w:rsidRPr="002A40AC" w:rsidRDefault="006A3BAC" w:rsidP="002A40AC">
            <w:pPr>
              <w:autoSpaceDE w:val="0"/>
              <w:autoSpaceDN w:val="0"/>
              <w:adjustRightInd w:val="0"/>
              <w:rPr>
                <w:bCs/>
                <w:color w:val="000000"/>
                <w:kern w:val="36"/>
                <w:lang w:val="et-EE" w:eastAsia="et-EE"/>
              </w:rPr>
            </w:pPr>
          </w:p>
          <w:p w:rsidR="006A3BAC" w:rsidRPr="002A40AC" w:rsidRDefault="006A3BAC" w:rsidP="002A40AC">
            <w:pPr>
              <w:autoSpaceDE w:val="0"/>
              <w:autoSpaceDN w:val="0"/>
              <w:adjustRightInd w:val="0"/>
              <w:rPr>
                <w:bCs/>
                <w:color w:val="000000"/>
                <w:kern w:val="36"/>
                <w:lang w:val="et-EE" w:eastAsia="et-EE"/>
              </w:rPr>
            </w:pPr>
            <w:r w:rsidRPr="002A40AC">
              <w:rPr>
                <w:bCs/>
                <w:color w:val="000000"/>
                <w:kern w:val="36"/>
                <w:sz w:val="22"/>
                <w:szCs w:val="22"/>
                <w:lang w:val="et-EE" w:eastAsia="et-EE"/>
              </w:rPr>
              <w:t>- Operatsioonijärgselt paraneb psühhosotsiaalne funktsioneerimine ja elukvaliteet (tõenduspõhisuse tase B)</w:t>
            </w:r>
          </w:p>
          <w:p w:rsidR="006A3BAC" w:rsidRPr="002A40AC" w:rsidRDefault="006A3BAC" w:rsidP="002A40AC">
            <w:pPr>
              <w:autoSpaceDE w:val="0"/>
              <w:autoSpaceDN w:val="0"/>
              <w:adjustRightInd w:val="0"/>
              <w:rPr>
                <w:bCs/>
                <w:color w:val="000000"/>
                <w:kern w:val="36"/>
                <w:lang w:val="et-EE" w:eastAsia="et-EE"/>
              </w:rPr>
            </w:pPr>
            <w:r w:rsidRPr="002A40AC">
              <w:rPr>
                <w:bCs/>
                <w:color w:val="000000"/>
                <w:kern w:val="36"/>
                <w:sz w:val="22"/>
                <w:szCs w:val="22"/>
                <w:lang w:val="et-EE" w:eastAsia="et-EE"/>
              </w:rPr>
              <w:t xml:space="preserve"> - Operatsioonijärgselt vähenevad meeleoluhäired (tõenduspõhisuse tase B)</w:t>
            </w:r>
          </w:p>
          <w:p w:rsidR="006A3BAC" w:rsidRPr="002A40AC" w:rsidRDefault="006A3BAC" w:rsidP="002A40AC">
            <w:pPr>
              <w:autoSpaceDE w:val="0"/>
              <w:autoSpaceDN w:val="0"/>
              <w:adjustRightInd w:val="0"/>
              <w:rPr>
                <w:rFonts w:ascii="Times-Italic" w:hAnsi="Times-Italic" w:cs="Times-Italic"/>
                <w:i/>
                <w:iCs/>
              </w:rPr>
            </w:pPr>
            <w:r w:rsidRPr="002A40AC">
              <w:rPr>
                <w:bCs/>
                <w:color w:val="000000"/>
                <w:kern w:val="36"/>
                <w:sz w:val="22"/>
                <w:szCs w:val="22"/>
                <w:lang w:val="et-EE" w:eastAsia="et-EE"/>
              </w:rPr>
              <w:t xml:space="preserve"> - Liigsöömishäire korral liigsöömishood vähenevad, aga püsib ülesöömine ja sellest tulenevalt toidu väljutamine (tõenduspõhisuse tase B)</w:t>
            </w:r>
          </w:p>
          <w:p w:rsidR="006A3BAC" w:rsidRPr="002A40AC" w:rsidRDefault="006A3BAC" w:rsidP="009774FE">
            <w:pPr>
              <w:rPr>
                <w:b/>
              </w:rPr>
            </w:pPr>
          </w:p>
        </w:tc>
        <w:tc>
          <w:tcPr>
            <w:tcW w:w="2976" w:type="dxa"/>
          </w:tcPr>
          <w:p w:rsidR="006A3BAC" w:rsidRPr="002A40AC" w:rsidRDefault="006A3BAC" w:rsidP="009774FE">
            <w:pPr>
              <w:rPr>
                <w:bCs/>
                <w:color w:val="000000"/>
                <w:kern w:val="36"/>
                <w:lang w:val="et-EE" w:eastAsia="et-EE"/>
              </w:rPr>
            </w:pPr>
          </w:p>
          <w:p w:rsidR="006A3BAC" w:rsidRPr="002A40AC" w:rsidRDefault="006A3BAC" w:rsidP="009774FE">
            <w:pPr>
              <w:rPr>
                <w:b/>
              </w:rPr>
            </w:pPr>
            <w:r w:rsidRPr="002A40AC">
              <w:rPr>
                <w:bCs/>
                <w:color w:val="000000"/>
                <w:kern w:val="36"/>
                <w:sz w:val="22"/>
                <w:szCs w:val="22"/>
                <w:lang w:val="et-EE" w:eastAsia="et-EE"/>
              </w:rPr>
              <w:t xml:space="preserve">Herpertz, S. et al. (2003). Does surgery improve psychosocial functioning? A systematic review. </w:t>
            </w:r>
            <w:r w:rsidRPr="002A40AC">
              <w:rPr>
                <w:bCs/>
                <w:i/>
                <w:color w:val="000000"/>
                <w:kern w:val="36"/>
                <w:sz w:val="22"/>
                <w:szCs w:val="22"/>
                <w:lang w:val="et-EE" w:eastAsia="et-EE"/>
              </w:rPr>
              <w:t>International Journal of Obesity</w:t>
            </w:r>
            <w:r w:rsidRPr="002A40AC">
              <w:rPr>
                <w:bCs/>
                <w:color w:val="000000"/>
                <w:kern w:val="36"/>
                <w:sz w:val="22"/>
                <w:szCs w:val="22"/>
                <w:lang w:val="et-EE" w:eastAsia="et-EE"/>
              </w:rPr>
              <w:t>, 27, 1300-1314.</w:t>
            </w:r>
          </w:p>
        </w:tc>
      </w:tr>
    </w:tbl>
    <w:p w:rsidR="006A3BAC" w:rsidRPr="00BB7799" w:rsidRDefault="006A3BAC" w:rsidP="003276D8">
      <w:pPr>
        <w:rPr>
          <w:b/>
        </w:rPr>
      </w:pPr>
    </w:p>
    <w:p w:rsidR="006A3BAC" w:rsidRDefault="006A3BAC" w:rsidP="003276D8">
      <w:pPr>
        <w:shd w:val="clear" w:color="auto" w:fill="FFFFFF"/>
        <w:outlineLvl w:val="0"/>
        <w:rPr>
          <w:bCs/>
          <w:color w:val="000000"/>
          <w:kern w:val="36"/>
          <w:lang w:val="et-EE" w:eastAsia="et-EE"/>
        </w:rPr>
      </w:pPr>
    </w:p>
    <w:p w:rsidR="006A3BAC" w:rsidRDefault="006A3BAC" w:rsidP="003276D8">
      <w:pPr>
        <w:shd w:val="clear" w:color="auto" w:fill="FFFFFF"/>
        <w:spacing w:before="240" w:after="120"/>
        <w:outlineLvl w:val="0"/>
        <w:rPr>
          <w:b/>
          <w:bCs/>
          <w:color w:val="000000"/>
          <w:kern w:val="36"/>
          <w:lang w:val="et-EE" w:eastAsia="et-EE"/>
        </w:rPr>
      </w:pPr>
    </w:p>
    <w:p w:rsidR="006A3BAC" w:rsidRPr="00A41DDE" w:rsidRDefault="006A3BAC" w:rsidP="00A41DDE">
      <w:pPr>
        <w:pStyle w:val="ListParagraph"/>
        <w:numPr>
          <w:ilvl w:val="0"/>
          <w:numId w:val="5"/>
        </w:numPr>
        <w:shd w:val="clear" w:color="auto" w:fill="FFFFFF"/>
        <w:spacing w:before="240" w:after="120"/>
        <w:outlineLvl w:val="0"/>
        <w:rPr>
          <w:b/>
          <w:bCs/>
          <w:color w:val="000000"/>
          <w:kern w:val="36"/>
          <w:lang w:val="et-EE" w:eastAsia="et-EE"/>
        </w:rPr>
      </w:pPr>
      <w:r w:rsidRPr="00A41DDE">
        <w:rPr>
          <w:b/>
          <w:bCs/>
          <w:color w:val="000000"/>
          <w:kern w:val="36"/>
          <w:lang w:val="et-EE" w:eastAsia="et-EE"/>
        </w:rPr>
        <w:t>Empiirilised uuringud, mida ravijuhised ei kajastanud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6A3BAC" w:rsidTr="002A40AC">
        <w:tc>
          <w:tcPr>
            <w:tcW w:w="4606" w:type="dxa"/>
          </w:tcPr>
          <w:p w:rsidR="006A3BAC" w:rsidRPr="002A40AC" w:rsidRDefault="006A3BAC" w:rsidP="002A40AC">
            <w:pPr>
              <w:autoSpaceDE w:val="0"/>
              <w:autoSpaceDN w:val="0"/>
              <w:adjustRightInd w:val="0"/>
              <w:rPr>
                <w:iCs/>
              </w:rPr>
            </w:pPr>
            <w:proofErr w:type="spellStart"/>
            <w:r w:rsidRPr="002A40AC">
              <w:rPr>
                <w:sz w:val="22"/>
                <w:szCs w:val="22"/>
                <w:lang w:eastAsia="et-EE"/>
              </w:rPr>
              <w:t>Kontrollides</w:t>
            </w:r>
            <w:proofErr w:type="spellEnd"/>
            <w:r w:rsidRPr="002A40AC">
              <w:rPr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2A40AC">
              <w:rPr>
                <w:sz w:val="22"/>
                <w:szCs w:val="22"/>
                <w:lang w:eastAsia="et-EE"/>
              </w:rPr>
              <w:t>demograafilisi</w:t>
            </w:r>
            <w:proofErr w:type="spellEnd"/>
            <w:r w:rsidRPr="002A40AC">
              <w:rPr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2A40AC">
              <w:rPr>
                <w:sz w:val="22"/>
                <w:szCs w:val="22"/>
                <w:lang w:eastAsia="et-EE"/>
              </w:rPr>
              <w:t>ja</w:t>
            </w:r>
            <w:proofErr w:type="spellEnd"/>
            <w:r w:rsidRPr="002A40AC">
              <w:rPr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2A40AC">
              <w:rPr>
                <w:sz w:val="22"/>
                <w:szCs w:val="22"/>
                <w:lang w:eastAsia="et-EE"/>
              </w:rPr>
              <w:t>biomeditsiinilisi</w:t>
            </w:r>
            <w:proofErr w:type="spellEnd"/>
            <w:r w:rsidRPr="002A40AC">
              <w:rPr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2A40AC">
              <w:rPr>
                <w:sz w:val="22"/>
                <w:szCs w:val="22"/>
                <w:lang w:eastAsia="et-EE"/>
              </w:rPr>
              <w:t>faktoreid</w:t>
            </w:r>
            <w:proofErr w:type="spellEnd"/>
            <w:r w:rsidRPr="002A40AC">
              <w:rPr>
                <w:sz w:val="22"/>
                <w:szCs w:val="22"/>
                <w:lang w:eastAsia="et-EE"/>
              </w:rPr>
              <w:t xml:space="preserve">, </w:t>
            </w:r>
            <w:proofErr w:type="spellStart"/>
            <w:r w:rsidRPr="002A40AC">
              <w:rPr>
                <w:sz w:val="22"/>
                <w:szCs w:val="22"/>
                <w:lang w:eastAsia="et-EE"/>
              </w:rPr>
              <w:t>esines</w:t>
            </w:r>
            <w:proofErr w:type="spellEnd"/>
            <w:r w:rsidRPr="002A40AC">
              <w:rPr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2A40AC">
              <w:rPr>
                <w:sz w:val="22"/>
                <w:szCs w:val="22"/>
                <w:lang w:eastAsia="et-EE"/>
              </w:rPr>
              <w:t>kahe</w:t>
            </w:r>
            <w:proofErr w:type="spellEnd"/>
            <w:r w:rsidRPr="002A40AC">
              <w:rPr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2A40AC">
              <w:rPr>
                <w:sz w:val="22"/>
                <w:szCs w:val="22"/>
                <w:lang w:eastAsia="et-EE"/>
              </w:rPr>
              <w:t>või</w:t>
            </w:r>
            <w:proofErr w:type="spellEnd"/>
            <w:r w:rsidRPr="002A40AC">
              <w:rPr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2A40AC">
              <w:rPr>
                <w:sz w:val="22"/>
                <w:szCs w:val="22"/>
                <w:lang w:eastAsia="et-EE"/>
              </w:rPr>
              <w:t>enama</w:t>
            </w:r>
            <w:proofErr w:type="spellEnd"/>
            <w:r w:rsidRPr="002A40AC">
              <w:rPr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2A40AC">
              <w:rPr>
                <w:sz w:val="22"/>
                <w:szCs w:val="22"/>
                <w:lang w:eastAsia="et-EE"/>
              </w:rPr>
              <w:t>psühhiaatrilise</w:t>
            </w:r>
            <w:proofErr w:type="spellEnd"/>
            <w:r w:rsidRPr="002A40AC">
              <w:rPr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2A40AC">
              <w:rPr>
                <w:sz w:val="22"/>
                <w:szCs w:val="22"/>
                <w:lang w:eastAsia="et-EE"/>
              </w:rPr>
              <w:t>diagnoosiga</w:t>
            </w:r>
            <w:proofErr w:type="spellEnd"/>
            <w:r w:rsidRPr="002A40AC">
              <w:rPr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2A40AC">
              <w:rPr>
                <w:sz w:val="22"/>
                <w:szCs w:val="22"/>
                <w:lang w:eastAsia="et-EE"/>
              </w:rPr>
              <w:t>patsientidel</w:t>
            </w:r>
            <w:proofErr w:type="spellEnd"/>
            <w:r w:rsidRPr="002A40AC">
              <w:rPr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2A40AC">
              <w:rPr>
                <w:sz w:val="22"/>
                <w:szCs w:val="22"/>
                <w:lang w:eastAsia="et-EE"/>
              </w:rPr>
              <w:t>üks</w:t>
            </w:r>
            <w:proofErr w:type="spellEnd"/>
            <w:r w:rsidRPr="002A40AC">
              <w:rPr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2A40AC">
              <w:rPr>
                <w:sz w:val="22"/>
                <w:szCs w:val="22"/>
                <w:lang w:eastAsia="et-EE"/>
              </w:rPr>
              <w:t>aasta</w:t>
            </w:r>
            <w:proofErr w:type="spellEnd"/>
            <w:r w:rsidRPr="002A40AC">
              <w:rPr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2A40AC">
              <w:rPr>
                <w:sz w:val="22"/>
                <w:szCs w:val="22"/>
                <w:lang w:eastAsia="et-EE"/>
              </w:rPr>
              <w:t>pärast</w:t>
            </w:r>
            <w:proofErr w:type="spellEnd"/>
            <w:r w:rsidRPr="002A40AC">
              <w:rPr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2A40AC">
              <w:rPr>
                <w:sz w:val="22"/>
                <w:szCs w:val="22"/>
                <w:lang w:eastAsia="et-EE"/>
              </w:rPr>
              <w:t>operatsiooni</w:t>
            </w:r>
            <w:proofErr w:type="spellEnd"/>
            <w:r w:rsidRPr="002A40AC">
              <w:rPr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2A40AC">
              <w:rPr>
                <w:sz w:val="22"/>
                <w:szCs w:val="22"/>
                <w:lang w:eastAsia="et-EE"/>
              </w:rPr>
              <w:t>sagedamini</w:t>
            </w:r>
            <w:proofErr w:type="spellEnd"/>
            <w:r w:rsidRPr="002A40AC">
              <w:rPr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2A40AC">
              <w:rPr>
                <w:sz w:val="22"/>
                <w:szCs w:val="22"/>
                <w:lang w:eastAsia="et-EE"/>
              </w:rPr>
              <w:t>kaalutõusu</w:t>
            </w:r>
            <w:proofErr w:type="spellEnd"/>
            <w:r w:rsidRPr="002A40AC">
              <w:rPr>
                <w:sz w:val="22"/>
                <w:szCs w:val="22"/>
                <w:lang w:eastAsia="et-EE"/>
              </w:rPr>
              <w:t xml:space="preserve"> (OR = 6.4, 95% CI = 1.3-12.4) </w:t>
            </w:r>
            <w:proofErr w:type="spellStart"/>
            <w:r w:rsidRPr="002A40AC">
              <w:rPr>
                <w:sz w:val="22"/>
                <w:szCs w:val="22"/>
                <w:lang w:eastAsia="et-EE"/>
              </w:rPr>
              <w:t>võrreldes</w:t>
            </w:r>
            <w:proofErr w:type="spellEnd"/>
            <w:r w:rsidRPr="002A40AC">
              <w:rPr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2A40AC">
              <w:rPr>
                <w:sz w:val="22"/>
                <w:szCs w:val="22"/>
                <w:lang w:eastAsia="et-EE"/>
              </w:rPr>
              <w:t>nendega</w:t>
            </w:r>
            <w:proofErr w:type="spellEnd"/>
            <w:r w:rsidRPr="002A40AC">
              <w:rPr>
                <w:sz w:val="22"/>
                <w:szCs w:val="22"/>
                <w:lang w:eastAsia="et-EE"/>
              </w:rPr>
              <w:t xml:space="preserve">, </w:t>
            </w:r>
            <w:proofErr w:type="spellStart"/>
            <w:r w:rsidRPr="002A40AC">
              <w:rPr>
                <w:sz w:val="22"/>
                <w:szCs w:val="22"/>
                <w:lang w:eastAsia="et-EE"/>
              </w:rPr>
              <w:t>kel</w:t>
            </w:r>
            <w:proofErr w:type="spellEnd"/>
            <w:r w:rsidRPr="002A40AC">
              <w:rPr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2A40AC">
              <w:rPr>
                <w:sz w:val="22"/>
                <w:szCs w:val="22"/>
                <w:lang w:eastAsia="et-EE"/>
              </w:rPr>
              <w:t>puudus</w:t>
            </w:r>
            <w:proofErr w:type="spellEnd"/>
            <w:r w:rsidRPr="002A40AC">
              <w:rPr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2A40AC">
              <w:rPr>
                <w:sz w:val="22"/>
                <w:szCs w:val="22"/>
                <w:lang w:eastAsia="et-EE"/>
              </w:rPr>
              <w:t>psühhiaatriline</w:t>
            </w:r>
            <w:proofErr w:type="spellEnd"/>
            <w:r w:rsidRPr="002A40AC">
              <w:rPr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2A40AC">
              <w:rPr>
                <w:sz w:val="22"/>
                <w:szCs w:val="22"/>
                <w:lang w:eastAsia="et-EE"/>
              </w:rPr>
              <w:t>häire</w:t>
            </w:r>
            <w:proofErr w:type="spellEnd"/>
            <w:r w:rsidRPr="002A40AC">
              <w:rPr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2A40AC">
              <w:rPr>
                <w:sz w:val="22"/>
                <w:szCs w:val="22"/>
                <w:lang w:eastAsia="et-EE"/>
              </w:rPr>
              <w:t>või</w:t>
            </w:r>
            <w:proofErr w:type="spellEnd"/>
            <w:r w:rsidRPr="002A40AC">
              <w:rPr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2A40AC">
              <w:rPr>
                <w:sz w:val="22"/>
                <w:szCs w:val="22"/>
                <w:lang w:eastAsia="et-EE"/>
              </w:rPr>
              <w:t>esines</w:t>
            </w:r>
            <w:proofErr w:type="spellEnd"/>
            <w:r w:rsidRPr="002A40AC">
              <w:rPr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2A40AC">
              <w:rPr>
                <w:sz w:val="22"/>
                <w:szCs w:val="22"/>
                <w:lang w:eastAsia="et-EE"/>
              </w:rPr>
              <w:t>üks</w:t>
            </w:r>
            <w:proofErr w:type="spellEnd"/>
            <w:r w:rsidRPr="002A40AC">
              <w:rPr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2A40AC">
              <w:rPr>
                <w:sz w:val="22"/>
                <w:szCs w:val="22"/>
                <w:lang w:eastAsia="et-EE"/>
              </w:rPr>
              <w:t>psühhiaatriline</w:t>
            </w:r>
            <w:proofErr w:type="spellEnd"/>
            <w:r w:rsidRPr="002A40AC">
              <w:rPr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2A40AC">
              <w:rPr>
                <w:sz w:val="22"/>
                <w:szCs w:val="22"/>
                <w:lang w:eastAsia="et-EE"/>
              </w:rPr>
              <w:t>häire</w:t>
            </w:r>
            <w:proofErr w:type="spellEnd"/>
            <w:r w:rsidRPr="002A40AC">
              <w:rPr>
                <w:sz w:val="22"/>
                <w:szCs w:val="22"/>
                <w:lang w:eastAsia="et-EE"/>
              </w:rPr>
              <w:t xml:space="preserve"> (</w:t>
            </w:r>
            <w:proofErr w:type="spellStart"/>
            <w:r w:rsidRPr="002A40AC">
              <w:rPr>
                <w:sz w:val="22"/>
                <w:szCs w:val="22"/>
                <w:lang w:eastAsia="et-EE"/>
              </w:rPr>
              <w:t>tõenduspõhisuse</w:t>
            </w:r>
            <w:proofErr w:type="spellEnd"/>
            <w:r w:rsidRPr="002A40AC">
              <w:rPr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2A40AC">
              <w:rPr>
                <w:sz w:val="22"/>
                <w:szCs w:val="22"/>
                <w:lang w:eastAsia="et-EE"/>
              </w:rPr>
              <w:t>tase</w:t>
            </w:r>
            <w:proofErr w:type="spellEnd"/>
            <w:r w:rsidRPr="002A40AC">
              <w:rPr>
                <w:sz w:val="22"/>
                <w:szCs w:val="22"/>
                <w:lang w:eastAsia="et-EE"/>
              </w:rPr>
              <w:t xml:space="preserve"> C).</w:t>
            </w:r>
            <w:r w:rsidRPr="002A40AC">
              <w:rPr>
                <w:sz w:val="22"/>
                <w:szCs w:val="22"/>
                <w:lang w:eastAsia="et-EE"/>
              </w:rPr>
              <w:br/>
            </w:r>
          </w:p>
        </w:tc>
        <w:tc>
          <w:tcPr>
            <w:tcW w:w="4606" w:type="dxa"/>
          </w:tcPr>
          <w:p w:rsidR="006A3BAC" w:rsidRPr="002A40AC" w:rsidRDefault="00B340D5" w:rsidP="002A40AC">
            <w:pPr>
              <w:pStyle w:val="ListParagraph"/>
              <w:numPr>
                <w:ilvl w:val="0"/>
                <w:numId w:val="7"/>
              </w:numPr>
              <w:rPr>
                <w:lang w:eastAsia="et-EE"/>
              </w:rPr>
            </w:pPr>
            <w:hyperlink r:id="rId5" w:tooltip="Search for Rutledge T" w:history="1">
              <w:r w:rsidR="006A3BAC" w:rsidRPr="002A40AC">
                <w:rPr>
                  <w:sz w:val="22"/>
                  <w:szCs w:val="22"/>
                  <w:lang w:eastAsia="et-EE"/>
                </w:rPr>
                <w:t>Rutledge, T</w:t>
              </w:r>
            </w:hyperlink>
            <w:r w:rsidR="006A3BAC" w:rsidRPr="002A40AC">
              <w:rPr>
                <w:sz w:val="22"/>
                <w:szCs w:val="22"/>
                <w:lang w:eastAsia="et-EE"/>
              </w:rPr>
              <w:t xml:space="preserve">., </w:t>
            </w:r>
            <w:hyperlink r:id="rId6" w:tooltip="Search for Groesz LM" w:history="1">
              <w:proofErr w:type="spellStart"/>
              <w:r w:rsidR="006A3BAC" w:rsidRPr="002A40AC">
                <w:rPr>
                  <w:sz w:val="22"/>
                  <w:szCs w:val="22"/>
                  <w:lang w:eastAsia="et-EE"/>
                </w:rPr>
                <w:t>Groesz</w:t>
              </w:r>
              <w:proofErr w:type="spellEnd"/>
              <w:r w:rsidR="006A3BAC" w:rsidRPr="002A40AC">
                <w:rPr>
                  <w:sz w:val="22"/>
                  <w:szCs w:val="22"/>
                  <w:lang w:eastAsia="et-EE"/>
                </w:rPr>
                <w:t>, L.M</w:t>
              </w:r>
            </w:hyperlink>
            <w:r w:rsidR="006A3BAC" w:rsidRPr="002A40AC">
              <w:rPr>
                <w:sz w:val="22"/>
                <w:szCs w:val="22"/>
                <w:lang w:eastAsia="et-EE"/>
              </w:rPr>
              <w:t xml:space="preserve">., </w:t>
            </w:r>
            <w:hyperlink r:id="rId7" w:tooltip="Search for Savu M" w:history="1">
              <w:proofErr w:type="spellStart"/>
              <w:r w:rsidR="006A3BAC" w:rsidRPr="002A40AC">
                <w:rPr>
                  <w:sz w:val="22"/>
                  <w:szCs w:val="22"/>
                  <w:lang w:eastAsia="et-EE"/>
                </w:rPr>
                <w:t>Savu</w:t>
              </w:r>
              <w:proofErr w:type="spellEnd"/>
              <w:r w:rsidR="006A3BAC" w:rsidRPr="002A40AC">
                <w:rPr>
                  <w:sz w:val="22"/>
                  <w:szCs w:val="22"/>
                  <w:lang w:eastAsia="et-EE"/>
                </w:rPr>
                <w:t>, M</w:t>
              </w:r>
            </w:hyperlink>
            <w:r w:rsidR="006A3BAC" w:rsidRPr="002A40AC">
              <w:rPr>
                <w:sz w:val="22"/>
                <w:szCs w:val="22"/>
                <w:lang w:eastAsia="et-EE"/>
              </w:rPr>
              <w:t>. (2011).</w:t>
            </w:r>
            <w:r w:rsidR="006A3BAC" w:rsidRPr="002A40AC">
              <w:rPr>
                <w:rFonts w:ascii="Georgia" w:hAnsi="Georgia"/>
                <w:b/>
                <w:bCs/>
                <w:sz w:val="29"/>
                <w:szCs w:val="29"/>
                <w:lang w:eastAsia="et-EE"/>
              </w:rPr>
              <w:t xml:space="preserve"> </w:t>
            </w:r>
            <w:r w:rsidR="006A3BAC" w:rsidRPr="002A40AC">
              <w:rPr>
                <w:bCs/>
                <w:sz w:val="22"/>
                <w:szCs w:val="22"/>
                <w:lang w:eastAsia="et-EE"/>
              </w:rPr>
              <w:t>Psychiatric</w:t>
            </w:r>
            <w:r w:rsidR="006A3BAC" w:rsidRPr="002A40AC">
              <w:rPr>
                <w:sz w:val="22"/>
                <w:szCs w:val="22"/>
                <w:lang w:eastAsia="et-EE"/>
              </w:rPr>
              <w:t xml:space="preserve"> factors and </w:t>
            </w:r>
            <w:r w:rsidR="006A3BAC" w:rsidRPr="002A40AC">
              <w:rPr>
                <w:bCs/>
                <w:sz w:val="22"/>
                <w:szCs w:val="22"/>
                <w:lang w:eastAsia="et-EE"/>
              </w:rPr>
              <w:t>weight</w:t>
            </w:r>
            <w:r w:rsidR="006A3BAC" w:rsidRPr="002A40AC">
              <w:rPr>
                <w:sz w:val="22"/>
                <w:szCs w:val="22"/>
                <w:lang w:eastAsia="et-EE"/>
              </w:rPr>
              <w:t xml:space="preserve"> </w:t>
            </w:r>
            <w:r w:rsidR="006A3BAC" w:rsidRPr="002A40AC">
              <w:rPr>
                <w:bCs/>
                <w:sz w:val="22"/>
                <w:szCs w:val="22"/>
                <w:lang w:eastAsia="et-EE"/>
              </w:rPr>
              <w:t>loss</w:t>
            </w:r>
            <w:r w:rsidR="006A3BAC" w:rsidRPr="002A40AC">
              <w:rPr>
                <w:sz w:val="22"/>
                <w:szCs w:val="22"/>
                <w:lang w:eastAsia="et-EE"/>
              </w:rPr>
              <w:t xml:space="preserve"> patterns following gastric bypass </w:t>
            </w:r>
            <w:r w:rsidR="006A3BAC" w:rsidRPr="002A40AC">
              <w:rPr>
                <w:bCs/>
                <w:sz w:val="22"/>
                <w:szCs w:val="22"/>
                <w:lang w:eastAsia="et-EE"/>
              </w:rPr>
              <w:t>surgery</w:t>
            </w:r>
            <w:r w:rsidR="006A3BAC" w:rsidRPr="002A40AC">
              <w:rPr>
                <w:sz w:val="22"/>
                <w:szCs w:val="22"/>
                <w:lang w:eastAsia="et-EE"/>
              </w:rPr>
              <w:t xml:space="preserve"> in a veteran population.</w:t>
            </w:r>
            <w:r w:rsidR="006A3BAC" w:rsidRPr="002A40AC">
              <w:rPr>
                <w:sz w:val="22"/>
                <w:szCs w:val="22"/>
              </w:rPr>
              <w:t xml:space="preserve"> </w:t>
            </w:r>
            <w:r w:rsidR="006A3BAC" w:rsidRPr="002A40AC">
              <w:rPr>
                <w:sz w:val="22"/>
                <w:szCs w:val="22"/>
                <w:lang w:eastAsia="et-EE"/>
              </w:rPr>
              <w:t>Obesity Surgery, 21, 29-35.</w:t>
            </w:r>
          </w:p>
          <w:p w:rsidR="006A3BAC" w:rsidRPr="002A40AC" w:rsidRDefault="006A3BAC" w:rsidP="002A40AC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6A3BAC" w:rsidTr="002A40AC">
        <w:tc>
          <w:tcPr>
            <w:tcW w:w="4606" w:type="dxa"/>
          </w:tcPr>
          <w:p w:rsidR="006A3BAC" w:rsidRPr="002A40AC" w:rsidRDefault="006A3BAC" w:rsidP="002A40AC">
            <w:pPr>
              <w:autoSpaceDE w:val="0"/>
              <w:autoSpaceDN w:val="0"/>
              <w:adjustRightInd w:val="0"/>
              <w:rPr>
                <w:iCs/>
              </w:rPr>
            </w:pPr>
            <w:proofErr w:type="spellStart"/>
            <w:r w:rsidRPr="002A40AC">
              <w:rPr>
                <w:sz w:val="22"/>
                <w:szCs w:val="22"/>
                <w:lang w:eastAsia="et-EE"/>
              </w:rPr>
              <w:t>Psühhiaatrilised</w:t>
            </w:r>
            <w:proofErr w:type="spellEnd"/>
            <w:r w:rsidRPr="002A40AC">
              <w:rPr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2A40AC">
              <w:rPr>
                <w:sz w:val="22"/>
                <w:szCs w:val="22"/>
                <w:lang w:eastAsia="et-EE"/>
              </w:rPr>
              <w:t>patsiendid</w:t>
            </w:r>
            <w:proofErr w:type="spellEnd"/>
            <w:r w:rsidRPr="002A40AC">
              <w:rPr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2A40AC">
              <w:rPr>
                <w:sz w:val="22"/>
                <w:szCs w:val="22"/>
                <w:lang w:eastAsia="et-EE"/>
              </w:rPr>
              <w:t>võtsid</w:t>
            </w:r>
            <w:proofErr w:type="spellEnd"/>
            <w:r w:rsidRPr="002A40AC">
              <w:rPr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2A40AC">
              <w:rPr>
                <w:sz w:val="22"/>
                <w:szCs w:val="22"/>
                <w:lang w:eastAsia="et-EE"/>
              </w:rPr>
              <w:t>kaalus</w:t>
            </w:r>
            <w:proofErr w:type="spellEnd"/>
            <w:r w:rsidRPr="002A40AC">
              <w:rPr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2A40AC">
              <w:rPr>
                <w:sz w:val="22"/>
                <w:szCs w:val="22"/>
                <w:lang w:eastAsia="et-EE"/>
              </w:rPr>
              <w:t>juurde</w:t>
            </w:r>
            <w:proofErr w:type="spellEnd"/>
            <w:r w:rsidRPr="002A40AC">
              <w:rPr>
                <w:sz w:val="22"/>
                <w:szCs w:val="22"/>
                <w:lang w:eastAsia="et-EE"/>
              </w:rPr>
              <w:t xml:space="preserve"> 9.4% </w:t>
            </w:r>
            <w:proofErr w:type="spellStart"/>
            <w:r w:rsidRPr="002A40AC">
              <w:rPr>
                <w:sz w:val="22"/>
                <w:szCs w:val="22"/>
                <w:lang w:eastAsia="et-EE"/>
              </w:rPr>
              <w:t>esialgsest</w:t>
            </w:r>
            <w:proofErr w:type="spellEnd"/>
            <w:r w:rsidRPr="002A40AC">
              <w:rPr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2A40AC">
              <w:rPr>
                <w:sz w:val="22"/>
                <w:szCs w:val="22"/>
                <w:lang w:eastAsia="et-EE"/>
              </w:rPr>
              <w:t>liigsest</w:t>
            </w:r>
            <w:proofErr w:type="spellEnd"/>
            <w:r w:rsidRPr="002A40AC">
              <w:rPr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2A40AC">
              <w:rPr>
                <w:sz w:val="22"/>
                <w:szCs w:val="22"/>
                <w:lang w:eastAsia="et-EE"/>
              </w:rPr>
              <w:t>kehakaalu</w:t>
            </w:r>
            <w:proofErr w:type="spellEnd"/>
            <w:r w:rsidRPr="002A40AC">
              <w:rPr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2A40AC">
              <w:rPr>
                <w:sz w:val="22"/>
                <w:szCs w:val="22"/>
                <w:lang w:eastAsia="et-EE"/>
              </w:rPr>
              <w:t>kaotusest</w:t>
            </w:r>
            <w:proofErr w:type="spellEnd"/>
            <w:r w:rsidRPr="002A40AC">
              <w:rPr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2A40AC">
              <w:rPr>
                <w:sz w:val="22"/>
                <w:szCs w:val="22"/>
                <w:lang w:eastAsia="et-EE"/>
              </w:rPr>
              <w:t>vahemikul</w:t>
            </w:r>
            <w:proofErr w:type="spellEnd"/>
            <w:r w:rsidRPr="002A40AC">
              <w:rPr>
                <w:sz w:val="22"/>
                <w:szCs w:val="22"/>
                <w:lang w:eastAsia="et-EE"/>
              </w:rPr>
              <w:t xml:space="preserve"> 18-36 </w:t>
            </w:r>
            <w:proofErr w:type="spellStart"/>
            <w:r w:rsidRPr="002A40AC">
              <w:rPr>
                <w:sz w:val="22"/>
                <w:szCs w:val="22"/>
                <w:lang w:eastAsia="et-EE"/>
              </w:rPr>
              <w:t>kuud</w:t>
            </w:r>
            <w:proofErr w:type="spellEnd"/>
            <w:r w:rsidRPr="002A40AC">
              <w:rPr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2A40AC">
              <w:rPr>
                <w:sz w:val="22"/>
                <w:szCs w:val="22"/>
                <w:lang w:eastAsia="et-EE"/>
              </w:rPr>
              <w:t>pärast</w:t>
            </w:r>
            <w:proofErr w:type="spellEnd"/>
            <w:r w:rsidRPr="002A40AC">
              <w:rPr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2A40AC">
              <w:rPr>
                <w:sz w:val="22"/>
                <w:szCs w:val="22"/>
                <w:lang w:eastAsia="et-EE"/>
              </w:rPr>
              <w:t>operatsiooni</w:t>
            </w:r>
            <w:proofErr w:type="spellEnd"/>
            <w:r w:rsidRPr="002A40AC">
              <w:rPr>
                <w:sz w:val="22"/>
                <w:szCs w:val="22"/>
                <w:lang w:eastAsia="et-EE"/>
              </w:rPr>
              <w:t xml:space="preserve">, </w:t>
            </w:r>
            <w:proofErr w:type="spellStart"/>
            <w:r w:rsidRPr="002A40AC">
              <w:rPr>
                <w:sz w:val="22"/>
                <w:szCs w:val="22"/>
                <w:lang w:eastAsia="et-EE"/>
              </w:rPr>
              <w:t>vastupidiselt</w:t>
            </w:r>
            <w:proofErr w:type="spellEnd"/>
            <w:r w:rsidRPr="002A40AC">
              <w:rPr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2A40AC">
              <w:rPr>
                <w:sz w:val="22"/>
                <w:szCs w:val="22"/>
                <w:lang w:eastAsia="et-EE"/>
              </w:rPr>
              <w:t>mittepsühhiaatrilistele</w:t>
            </w:r>
            <w:proofErr w:type="spellEnd"/>
            <w:r w:rsidRPr="002A40AC">
              <w:rPr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2A40AC">
              <w:rPr>
                <w:sz w:val="22"/>
                <w:szCs w:val="22"/>
                <w:lang w:eastAsia="et-EE"/>
              </w:rPr>
              <w:t>patsientidele</w:t>
            </w:r>
            <w:proofErr w:type="spellEnd"/>
            <w:r w:rsidRPr="002A40AC">
              <w:rPr>
                <w:sz w:val="22"/>
                <w:szCs w:val="22"/>
                <w:lang w:eastAsia="et-EE"/>
              </w:rPr>
              <w:t xml:space="preserve">, </w:t>
            </w:r>
            <w:proofErr w:type="spellStart"/>
            <w:r w:rsidRPr="002A40AC">
              <w:rPr>
                <w:sz w:val="22"/>
                <w:szCs w:val="22"/>
                <w:lang w:eastAsia="et-EE"/>
              </w:rPr>
              <w:t>kel</w:t>
            </w:r>
            <w:proofErr w:type="spellEnd"/>
            <w:r w:rsidRPr="002A40AC">
              <w:rPr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2A40AC">
              <w:rPr>
                <w:sz w:val="22"/>
                <w:szCs w:val="22"/>
                <w:lang w:eastAsia="et-EE"/>
              </w:rPr>
              <w:t>samal</w:t>
            </w:r>
            <w:proofErr w:type="spellEnd"/>
            <w:r w:rsidRPr="002A40AC">
              <w:rPr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2A40AC">
              <w:rPr>
                <w:sz w:val="22"/>
                <w:szCs w:val="22"/>
                <w:lang w:eastAsia="et-EE"/>
              </w:rPr>
              <w:t>vahemikul</w:t>
            </w:r>
            <w:proofErr w:type="spellEnd"/>
            <w:r w:rsidRPr="002A40AC">
              <w:rPr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2A40AC">
              <w:rPr>
                <w:sz w:val="22"/>
                <w:szCs w:val="22"/>
                <w:lang w:eastAsia="et-EE"/>
              </w:rPr>
              <w:t>kaalutõus</w:t>
            </w:r>
            <w:proofErr w:type="spellEnd"/>
            <w:r w:rsidRPr="002A40AC">
              <w:rPr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2A40AC">
              <w:rPr>
                <w:sz w:val="22"/>
                <w:szCs w:val="22"/>
                <w:lang w:eastAsia="et-EE"/>
              </w:rPr>
              <w:t>oli</w:t>
            </w:r>
            <w:proofErr w:type="spellEnd"/>
            <w:r w:rsidRPr="002A40AC">
              <w:rPr>
                <w:sz w:val="22"/>
                <w:szCs w:val="22"/>
                <w:lang w:eastAsia="et-EE"/>
              </w:rPr>
              <w:t xml:space="preserve"> 0,2%. </w:t>
            </w:r>
            <w:proofErr w:type="spellStart"/>
            <w:r w:rsidRPr="002A40AC">
              <w:rPr>
                <w:sz w:val="22"/>
                <w:szCs w:val="22"/>
                <w:lang w:eastAsia="et-EE"/>
              </w:rPr>
              <w:t>Grupid</w:t>
            </w:r>
            <w:proofErr w:type="spellEnd"/>
            <w:r w:rsidRPr="002A40AC">
              <w:rPr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2A40AC">
              <w:rPr>
                <w:sz w:val="22"/>
                <w:szCs w:val="22"/>
                <w:lang w:eastAsia="et-EE"/>
              </w:rPr>
              <w:t>erinesid</w:t>
            </w:r>
            <w:proofErr w:type="spellEnd"/>
            <w:r w:rsidRPr="002A40AC">
              <w:rPr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2A40AC">
              <w:rPr>
                <w:sz w:val="22"/>
                <w:szCs w:val="22"/>
                <w:lang w:eastAsia="et-EE"/>
              </w:rPr>
              <w:t>märkimisväärselt</w:t>
            </w:r>
            <w:proofErr w:type="spellEnd"/>
            <w:r w:rsidRPr="002A40AC">
              <w:rPr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2A40AC">
              <w:rPr>
                <w:sz w:val="22"/>
                <w:szCs w:val="22"/>
                <w:lang w:eastAsia="et-EE"/>
              </w:rPr>
              <w:t>hilisemate</w:t>
            </w:r>
            <w:proofErr w:type="spellEnd"/>
            <w:r w:rsidRPr="002A40AC">
              <w:rPr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2A40AC">
              <w:rPr>
                <w:sz w:val="22"/>
                <w:szCs w:val="22"/>
                <w:lang w:eastAsia="et-EE"/>
              </w:rPr>
              <w:t>tüsistuste</w:t>
            </w:r>
            <w:proofErr w:type="spellEnd"/>
            <w:r w:rsidRPr="002A40AC">
              <w:rPr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2A40AC">
              <w:rPr>
                <w:sz w:val="22"/>
                <w:szCs w:val="22"/>
                <w:lang w:eastAsia="et-EE"/>
              </w:rPr>
              <w:t>määras</w:t>
            </w:r>
            <w:proofErr w:type="spellEnd"/>
            <w:r w:rsidRPr="002A40AC">
              <w:rPr>
                <w:sz w:val="22"/>
                <w:szCs w:val="22"/>
                <w:lang w:eastAsia="et-EE"/>
              </w:rPr>
              <w:t xml:space="preserve">: 52.9%-l </w:t>
            </w:r>
            <w:proofErr w:type="spellStart"/>
            <w:r w:rsidRPr="002A40AC">
              <w:rPr>
                <w:sz w:val="22"/>
                <w:szCs w:val="22"/>
                <w:lang w:eastAsia="et-EE"/>
              </w:rPr>
              <w:t>psühhiaatrilistest</w:t>
            </w:r>
            <w:proofErr w:type="spellEnd"/>
            <w:r w:rsidRPr="002A40AC">
              <w:rPr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2A40AC">
              <w:rPr>
                <w:sz w:val="22"/>
                <w:szCs w:val="22"/>
                <w:lang w:eastAsia="et-EE"/>
              </w:rPr>
              <w:t>patsientidest</w:t>
            </w:r>
            <w:proofErr w:type="spellEnd"/>
            <w:r w:rsidRPr="002A40AC">
              <w:rPr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2A40AC">
              <w:rPr>
                <w:sz w:val="22"/>
                <w:szCs w:val="22"/>
                <w:lang w:eastAsia="et-EE"/>
              </w:rPr>
              <w:t>oli</w:t>
            </w:r>
            <w:proofErr w:type="spellEnd"/>
            <w:r w:rsidRPr="002A40AC">
              <w:rPr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2A40AC">
              <w:rPr>
                <w:sz w:val="22"/>
                <w:szCs w:val="22"/>
                <w:lang w:eastAsia="et-EE"/>
              </w:rPr>
              <w:t>vähemalt</w:t>
            </w:r>
            <w:proofErr w:type="spellEnd"/>
            <w:r w:rsidRPr="002A40AC">
              <w:rPr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2A40AC">
              <w:rPr>
                <w:sz w:val="22"/>
                <w:szCs w:val="22"/>
                <w:lang w:eastAsia="et-EE"/>
              </w:rPr>
              <w:t>üks</w:t>
            </w:r>
            <w:proofErr w:type="spellEnd"/>
            <w:r w:rsidRPr="002A40AC">
              <w:rPr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2A40AC">
              <w:rPr>
                <w:sz w:val="22"/>
                <w:szCs w:val="22"/>
                <w:lang w:eastAsia="et-EE"/>
              </w:rPr>
              <w:t>hilisem</w:t>
            </w:r>
            <w:proofErr w:type="spellEnd"/>
            <w:r w:rsidRPr="002A40AC">
              <w:rPr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2A40AC">
              <w:rPr>
                <w:sz w:val="22"/>
                <w:szCs w:val="22"/>
                <w:lang w:eastAsia="et-EE"/>
              </w:rPr>
              <w:t>tüsistus</w:t>
            </w:r>
            <w:proofErr w:type="spellEnd"/>
            <w:r w:rsidRPr="002A40AC">
              <w:rPr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2A40AC">
              <w:rPr>
                <w:sz w:val="22"/>
                <w:szCs w:val="22"/>
                <w:lang w:eastAsia="et-EE"/>
              </w:rPr>
              <w:t>võrrelduna</w:t>
            </w:r>
            <w:proofErr w:type="spellEnd"/>
            <w:r w:rsidRPr="002A40AC">
              <w:rPr>
                <w:sz w:val="22"/>
                <w:szCs w:val="22"/>
                <w:lang w:eastAsia="et-EE"/>
              </w:rPr>
              <w:t xml:space="preserve"> 19.6% </w:t>
            </w:r>
            <w:proofErr w:type="spellStart"/>
            <w:proofErr w:type="gramStart"/>
            <w:r w:rsidRPr="002A40AC">
              <w:rPr>
                <w:sz w:val="22"/>
                <w:szCs w:val="22"/>
                <w:lang w:eastAsia="et-EE"/>
              </w:rPr>
              <w:t>mittepsühhiaatriliste</w:t>
            </w:r>
            <w:proofErr w:type="spellEnd"/>
            <w:r w:rsidRPr="002A40AC">
              <w:rPr>
                <w:sz w:val="22"/>
                <w:szCs w:val="22"/>
                <w:lang w:eastAsia="et-EE"/>
              </w:rPr>
              <w:t xml:space="preserve">  </w:t>
            </w:r>
            <w:proofErr w:type="spellStart"/>
            <w:r w:rsidRPr="002A40AC">
              <w:rPr>
                <w:sz w:val="22"/>
                <w:szCs w:val="22"/>
                <w:lang w:eastAsia="et-EE"/>
              </w:rPr>
              <w:t>patsientidega</w:t>
            </w:r>
            <w:proofErr w:type="spellEnd"/>
            <w:proofErr w:type="gramEnd"/>
            <w:r w:rsidRPr="002A40AC">
              <w:rPr>
                <w:sz w:val="22"/>
                <w:szCs w:val="22"/>
                <w:lang w:eastAsia="et-EE"/>
              </w:rPr>
              <w:t xml:space="preserve"> </w:t>
            </w:r>
            <w:r w:rsidRPr="002A40AC">
              <w:rPr>
                <w:sz w:val="22"/>
                <w:szCs w:val="22"/>
                <w:lang w:eastAsia="et-EE"/>
              </w:rPr>
              <w:lastRenderedPageBreak/>
              <w:t>(</w:t>
            </w:r>
            <w:proofErr w:type="spellStart"/>
            <w:r w:rsidRPr="002A40AC">
              <w:rPr>
                <w:sz w:val="22"/>
                <w:szCs w:val="22"/>
                <w:lang w:eastAsia="et-EE"/>
              </w:rPr>
              <w:t>tõenduspõhisuse</w:t>
            </w:r>
            <w:proofErr w:type="spellEnd"/>
            <w:r w:rsidRPr="002A40AC">
              <w:rPr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2A40AC">
              <w:rPr>
                <w:sz w:val="22"/>
                <w:szCs w:val="22"/>
                <w:lang w:eastAsia="et-EE"/>
              </w:rPr>
              <w:t>tase</w:t>
            </w:r>
            <w:proofErr w:type="spellEnd"/>
            <w:r w:rsidRPr="002A40AC">
              <w:rPr>
                <w:sz w:val="22"/>
                <w:szCs w:val="22"/>
                <w:lang w:eastAsia="et-EE"/>
              </w:rPr>
              <w:t xml:space="preserve"> C).</w:t>
            </w:r>
          </w:p>
          <w:p w:rsidR="006A3BAC" w:rsidRPr="002A40AC" w:rsidRDefault="006A3BAC" w:rsidP="002A40AC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4606" w:type="dxa"/>
          </w:tcPr>
          <w:p w:rsidR="006A3BAC" w:rsidRPr="002A40AC" w:rsidRDefault="00B340D5" w:rsidP="002A40AC">
            <w:pPr>
              <w:pStyle w:val="ListParagraph"/>
              <w:numPr>
                <w:ilvl w:val="0"/>
                <w:numId w:val="7"/>
              </w:numPr>
              <w:rPr>
                <w:rFonts w:ascii="Helvetica" w:hAnsi="Helvetica"/>
                <w:sz w:val="18"/>
                <w:szCs w:val="18"/>
                <w:lang w:eastAsia="et-EE"/>
              </w:rPr>
            </w:pPr>
            <w:hyperlink r:id="rId8" w:tooltip="Search for Botella Romero F" w:history="1">
              <w:proofErr w:type="spellStart"/>
              <w:r w:rsidR="006A3BAC" w:rsidRPr="002A40AC">
                <w:rPr>
                  <w:sz w:val="22"/>
                  <w:szCs w:val="22"/>
                  <w:lang w:eastAsia="et-EE"/>
                </w:rPr>
                <w:t>Botella</w:t>
              </w:r>
              <w:proofErr w:type="spellEnd"/>
              <w:r w:rsidR="006A3BAC" w:rsidRPr="002A40AC">
                <w:rPr>
                  <w:sz w:val="22"/>
                  <w:szCs w:val="22"/>
                  <w:lang w:eastAsia="et-EE"/>
                </w:rPr>
                <w:t xml:space="preserve"> Romero, F</w:t>
              </w:r>
            </w:hyperlink>
            <w:r w:rsidR="006A3BAC" w:rsidRPr="002A40AC">
              <w:rPr>
                <w:sz w:val="22"/>
                <w:szCs w:val="22"/>
                <w:lang w:eastAsia="et-EE"/>
              </w:rPr>
              <w:t xml:space="preserve">., </w:t>
            </w:r>
            <w:hyperlink r:id="rId9" w:tooltip="Search for Alfaro Martínez JJ" w:history="1">
              <w:r w:rsidR="006A3BAC" w:rsidRPr="002A40AC">
                <w:rPr>
                  <w:sz w:val="22"/>
                  <w:szCs w:val="22"/>
                  <w:lang w:eastAsia="et-EE"/>
                </w:rPr>
                <w:t xml:space="preserve">Alfaro </w:t>
              </w:r>
              <w:proofErr w:type="spellStart"/>
              <w:r w:rsidR="006A3BAC" w:rsidRPr="002A40AC">
                <w:rPr>
                  <w:sz w:val="22"/>
                  <w:szCs w:val="22"/>
                  <w:lang w:eastAsia="et-EE"/>
                </w:rPr>
                <w:t>Martínez</w:t>
              </w:r>
              <w:proofErr w:type="spellEnd"/>
              <w:r w:rsidR="006A3BAC" w:rsidRPr="002A40AC">
                <w:rPr>
                  <w:sz w:val="22"/>
                  <w:szCs w:val="22"/>
                  <w:lang w:eastAsia="et-EE"/>
                </w:rPr>
                <w:t>, J.J</w:t>
              </w:r>
            </w:hyperlink>
            <w:r w:rsidR="006A3BAC" w:rsidRPr="002A40AC">
              <w:rPr>
                <w:sz w:val="22"/>
                <w:szCs w:val="22"/>
                <w:lang w:eastAsia="et-EE"/>
              </w:rPr>
              <w:t xml:space="preserve">., </w:t>
            </w:r>
            <w:hyperlink r:id="rId10" w:tooltip="Search for Molina Pacheco E" w:history="1">
              <w:r w:rsidR="006A3BAC" w:rsidRPr="002A40AC">
                <w:rPr>
                  <w:sz w:val="22"/>
                  <w:szCs w:val="22"/>
                  <w:lang w:eastAsia="et-EE"/>
                </w:rPr>
                <w:t>Molina Pacheco, E</w:t>
              </w:r>
            </w:hyperlink>
            <w:r w:rsidR="006A3BAC" w:rsidRPr="002A40AC">
              <w:rPr>
                <w:sz w:val="22"/>
                <w:szCs w:val="22"/>
                <w:lang w:eastAsia="et-EE"/>
              </w:rPr>
              <w:t xml:space="preserve">., </w:t>
            </w:r>
            <w:hyperlink r:id="rId11" w:tooltip="Search for Lomas Meneses A" w:history="1">
              <w:r w:rsidR="006A3BAC" w:rsidRPr="002A40AC">
                <w:rPr>
                  <w:sz w:val="22"/>
                  <w:szCs w:val="22"/>
                  <w:lang w:eastAsia="et-EE"/>
                </w:rPr>
                <w:t xml:space="preserve">Lomas </w:t>
              </w:r>
              <w:proofErr w:type="spellStart"/>
              <w:r w:rsidR="006A3BAC" w:rsidRPr="002A40AC">
                <w:rPr>
                  <w:sz w:val="22"/>
                  <w:szCs w:val="22"/>
                  <w:lang w:eastAsia="et-EE"/>
                </w:rPr>
                <w:t>Meneses</w:t>
              </w:r>
              <w:proofErr w:type="spellEnd"/>
              <w:r w:rsidR="006A3BAC" w:rsidRPr="002A40AC">
                <w:rPr>
                  <w:sz w:val="22"/>
                  <w:szCs w:val="22"/>
                  <w:lang w:eastAsia="et-EE"/>
                </w:rPr>
                <w:t>, A</w:t>
              </w:r>
            </w:hyperlink>
            <w:r w:rsidR="006A3BAC" w:rsidRPr="002A40AC">
              <w:rPr>
                <w:sz w:val="22"/>
                <w:szCs w:val="22"/>
                <w:lang w:eastAsia="et-EE"/>
              </w:rPr>
              <w:t xml:space="preserve">., </w:t>
            </w:r>
            <w:hyperlink r:id="rId12" w:tooltip="Search for Salas Saiz MA" w:history="1">
              <w:r w:rsidR="006A3BAC" w:rsidRPr="002A40AC">
                <w:rPr>
                  <w:sz w:val="22"/>
                  <w:szCs w:val="22"/>
                  <w:lang w:eastAsia="et-EE"/>
                </w:rPr>
                <w:t xml:space="preserve">Salas </w:t>
              </w:r>
              <w:proofErr w:type="spellStart"/>
              <w:r w:rsidR="006A3BAC" w:rsidRPr="002A40AC">
                <w:rPr>
                  <w:sz w:val="22"/>
                  <w:szCs w:val="22"/>
                  <w:lang w:eastAsia="et-EE"/>
                </w:rPr>
                <w:t>Saiz</w:t>
              </w:r>
              <w:proofErr w:type="spellEnd"/>
              <w:r w:rsidR="006A3BAC" w:rsidRPr="002A40AC">
                <w:rPr>
                  <w:sz w:val="22"/>
                  <w:szCs w:val="22"/>
                  <w:lang w:eastAsia="et-EE"/>
                </w:rPr>
                <w:t>, M.A</w:t>
              </w:r>
            </w:hyperlink>
            <w:r w:rsidR="006A3BAC" w:rsidRPr="002A40AC">
              <w:rPr>
                <w:sz w:val="22"/>
                <w:szCs w:val="22"/>
                <w:lang w:eastAsia="et-EE"/>
              </w:rPr>
              <w:t xml:space="preserve">., </w:t>
            </w:r>
            <w:hyperlink r:id="rId13" w:tooltip="Search for García Gómez A" w:history="1">
              <w:proofErr w:type="spellStart"/>
              <w:r w:rsidR="006A3BAC" w:rsidRPr="002A40AC">
                <w:rPr>
                  <w:sz w:val="22"/>
                  <w:szCs w:val="22"/>
                  <w:lang w:eastAsia="et-EE"/>
                </w:rPr>
                <w:t>García</w:t>
              </w:r>
              <w:proofErr w:type="spellEnd"/>
              <w:r w:rsidR="006A3BAC" w:rsidRPr="002A40AC">
                <w:rPr>
                  <w:sz w:val="22"/>
                  <w:szCs w:val="22"/>
                  <w:lang w:eastAsia="et-EE"/>
                </w:rPr>
                <w:t xml:space="preserve"> </w:t>
              </w:r>
              <w:proofErr w:type="spellStart"/>
              <w:r w:rsidR="006A3BAC" w:rsidRPr="002A40AC">
                <w:rPr>
                  <w:sz w:val="22"/>
                  <w:szCs w:val="22"/>
                  <w:lang w:eastAsia="et-EE"/>
                </w:rPr>
                <w:t>Gómez</w:t>
              </w:r>
              <w:proofErr w:type="spellEnd"/>
              <w:r w:rsidR="006A3BAC" w:rsidRPr="002A40AC">
                <w:rPr>
                  <w:sz w:val="22"/>
                  <w:szCs w:val="22"/>
                  <w:lang w:eastAsia="et-EE"/>
                </w:rPr>
                <w:t>, A</w:t>
              </w:r>
            </w:hyperlink>
            <w:r w:rsidR="006A3BAC" w:rsidRPr="002A40AC">
              <w:rPr>
                <w:sz w:val="22"/>
                <w:szCs w:val="22"/>
                <w:lang w:eastAsia="et-EE"/>
              </w:rPr>
              <w:t xml:space="preserve">., </w:t>
            </w:r>
            <w:hyperlink r:id="rId14" w:tooltip="Search for García Arce L" w:history="1">
              <w:proofErr w:type="spellStart"/>
              <w:r w:rsidR="006A3BAC" w:rsidRPr="002A40AC">
                <w:rPr>
                  <w:sz w:val="22"/>
                  <w:szCs w:val="22"/>
                  <w:lang w:eastAsia="et-EE"/>
                </w:rPr>
                <w:t>García</w:t>
              </w:r>
              <w:proofErr w:type="spellEnd"/>
              <w:r w:rsidR="006A3BAC" w:rsidRPr="002A40AC">
                <w:rPr>
                  <w:sz w:val="22"/>
                  <w:szCs w:val="22"/>
                  <w:lang w:eastAsia="et-EE"/>
                </w:rPr>
                <w:t xml:space="preserve"> </w:t>
              </w:r>
              <w:proofErr w:type="spellStart"/>
              <w:r w:rsidR="006A3BAC" w:rsidRPr="002A40AC">
                <w:rPr>
                  <w:sz w:val="22"/>
                  <w:szCs w:val="22"/>
                  <w:lang w:eastAsia="et-EE"/>
                </w:rPr>
                <w:t>Arce</w:t>
              </w:r>
              <w:proofErr w:type="spellEnd"/>
              <w:r w:rsidR="006A3BAC" w:rsidRPr="002A40AC">
                <w:rPr>
                  <w:sz w:val="22"/>
                  <w:szCs w:val="22"/>
                  <w:lang w:eastAsia="et-EE"/>
                </w:rPr>
                <w:t>, L</w:t>
              </w:r>
            </w:hyperlink>
            <w:r w:rsidR="006A3BAC" w:rsidRPr="002A40AC">
              <w:rPr>
                <w:sz w:val="22"/>
                <w:szCs w:val="22"/>
                <w:lang w:eastAsia="et-EE"/>
              </w:rPr>
              <w:t xml:space="preserve">. (2010). Influence of previous </w:t>
            </w:r>
            <w:r w:rsidR="006A3BAC" w:rsidRPr="002A40AC">
              <w:rPr>
                <w:bCs/>
                <w:sz w:val="22"/>
                <w:szCs w:val="22"/>
                <w:lang w:eastAsia="et-EE"/>
              </w:rPr>
              <w:t>psychiatric</w:t>
            </w:r>
            <w:r w:rsidR="006A3BAC" w:rsidRPr="002A40AC">
              <w:rPr>
                <w:sz w:val="22"/>
                <w:szCs w:val="22"/>
                <w:lang w:eastAsia="et-EE"/>
              </w:rPr>
              <w:t xml:space="preserve"> disorders on postoperative course in patients undergoing </w:t>
            </w:r>
            <w:r w:rsidR="006A3BAC" w:rsidRPr="002A40AC">
              <w:rPr>
                <w:bCs/>
                <w:sz w:val="22"/>
                <w:szCs w:val="22"/>
                <w:lang w:eastAsia="et-EE"/>
              </w:rPr>
              <w:t>bariatric</w:t>
            </w:r>
            <w:r w:rsidR="006A3BAC" w:rsidRPr="002A40AC">
              <w:rPr>
                <w:sz w:val="22"/>
                <w:szCs w:val="22"/>
                <w:lang w:eastAsia="et-EE"/>
              </w:rPr>
              <w:t xml:space="preserve"> </w:t>
            </w:r>
            <w:r w:rsidR="006A3BAC" w:rsidRPr="002A40AC">
              <w:rPr>
                <w:bCs/>
                <w:sz w:val="22"/>
                <w:szCs w:val="22"/>
                <w:lang w:eastAsia="et-EE"/>
              </w:rPr>
              <w:t>surgery.</w:t>
            </w:r>
            <w:r w:rsidR="006A3BAC" w:rsidRPr="002A40AC">
              <w:rPr>
                <w:sz w:val="22"/>
                <w:szCs w:val="22"/>
              </w:rPr>
              <w:t xml:space="preserve"> </w:t>
            </w:r>
            <w:proofErr w:type="spellStart"/>
            <w:r w:rsidR="006A3BAC" w:rsidRPr="002A40AC">
              <w:rPr>
                <w:bCs/>
                <w:sz w:val="22"/>
                <w:szCs w:val="22"/>
                <w:lang w:eastAsia="et-EE"/>
              </w:rPr>
              <w:t>Endocrinología</w:t>
            </w:r>
            <w:proofErr w:type="spellEnd"/>
            <w:r w:rsidR="006A3BAC" w:rsidRPr="002A40AC">
              <w:rPr>
                <w:bCs/>
                <w:sz w:val="22"/>
                <w:szCs w:val="22"/>
                <w:lang w:eastAsia="et-EE"/>
              </w:rPr>
              <w:t xml:space="preserve"> Y </w:t>
            </w:r>
            <w:proofErr w:type="spellStart"/>
            <w:r w:rsidR="006A3BAC" w:rsidRPr="002A40AC">
              <w:rPr>
                <w:bCs/>
                <w:sz w:val="22"/>
                <w:szCs w:val="22"/>
                <w:lang w:eastAsia="et-EE"/>
              </w:rPr>
              <w:t>Nutrición</w:t>
            </w:r>
            <w:proofErr w:type="spellEnd"/>
            <w:r w:rsidR="006A3BAC" w:rsidRPr="002A40AC">
              <w:rPr>
                <w:bCs/>
                <w:sz w:val="22"/>
                <w:szCs w:val="22"/>
                <w:lang w:eastAsia="et-EE"/>
              </w:rPr>
              <w:t xml:space="preserve"> </w:t>
            </w:r>
            <w:r w:rsidR="006A3BAC" w:rsidRPr="002A40AC">
              <w:rPr>
                <w:sz w:val="22"/>
                <w:szCs w:val="22"/>
                <w:lang w:eastAsia="et-EE"/>
              </w:rPr>
              <w:t>[</w:t>
            </w:r>
            <w:proofErr w:type="spellStart"/>
            <w:r w:rsidR="006A3BAC" w:rsidRPr="002A40AC">
              <w:rPr>
                <w:sz w:val="22"/>
                <w:szCs w:val="22"/>
                <w:lang w:eastAsia="et-EE"/>
              </w:rPr>
              <w:t>Endocrinol</w:t>
            </w:r>
            <w:proofErr w:type="spellEnd"/>
            <w:r w:rsidR="006A3BAC" w:rsidRPr="002A40AC">
              <w:rPr>
                <w:sz w:val="22"/>
                <w:szCs w:val="22"/>
                <w:lang w:eastAsia="et-EE"/>
              </w:rPr>
              <w:t xml:space="preserve"> </w:t>
            </w:r>
            <w:proofErr w:type="spellStart"/>
            <w:r w:rsidR="006A3BAC" w:rsidRPr="002A40AC">
              <w:rPr>
                <w:sz w:val="22"/>
                <w:szCs w:val="22"/>
                <w:lang w:eastAsia="et-EE"/>
              </w:rPr>
              <w:t>Nutr</w:t>
            </w:r>
            <w:proofErr w:type="spellEnd"/>
            <w:r w:rsidR="006A3BAC" w:rsidRPr="002A40AC">
              <w:rPr>
                <w:sz w:val="22"/>
                <w:szCs w:val="22"/>
                <w:lang w:eastAsia="et-EE"/>
              </w:rPr>
              <w:t>] 57, 9-15</w:t>
            </w:r>
            <w:r w:rsidR="006A3BAC" w:rsidRPr="002A40AC">
              <w:rPr>
                <w:rFonts w:ascii="Helvetica" w:hAnsi="Helvetica"/>
                <w:sz w:val="18"/>
                <w:szCs w:val="18"/>
                <w:lang w:eastAsia="et-EE"/>
              </w:rPr>
              <w:t>.</w:t>
            </w:r>
          </w:p>
          <w:p w:rsidR="006A3BAC" w:rsidRPr="002A40AC" w:rsidRDefault="006A3BAC" w:rsidP="002A40AC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6A3BAC" w:rsidTr="002A40AC">
        <w:tc>
          <w:tcPr>
            <w:tcW w:w="4606" w:type="dxa"/>
          </w:tcPr>
          <w:p w:rsidR="006A3BAC" w:rsidRPr="002A40AC" w:rsidRDefault="006A3BAC" w:rsidP="002A40AC">
            <w:pPr>
              <w:autoSpaceDE w:val="0"/>
              <w:autoSpaceDN w:val="0"/>
              <w:adjustRightInd w:val="0"/>
              <w:rPr>
                <w:iCs/>
              </w:rPr>
            </w:pPr>
            <w:r w:rsidRPr="002A40AC">
              <w:rPr>
                <w:bCs/>
                <w:kern w:val="36"/>
                <w:sz w:val="22"/>
                <w:szCs w:val="22"/>
                <w:lang w:val="et-EE" w:eastAsia="et-EE"/>
              </w:rPr>
              <w:lastRenderedPageBreak/>
              <w:t xml:space="preserve">Kirurgilise ravi eelne psühholoogiline hindamine ei seostunud 2 a pärast sekkumist liigse kehakaalu langusega, aga aitas määratleda faktoreid, mis ennustasid </w:t>
            </w:r>
            <w:proofErr w:type="spellStart"/>
            <w:r w:rsidRPr="002A40AC">
              <w:rPr>
                <w:iCs/>
                <w:sz w:val="22"/>
                <w:szCs w:val="22"/>
              </w:rPr>
              <w:t>kvaliteetselt</w:t>
            </w:r>
            <w:proofErr w:type="spellEnd"/>
            <w:r w:rsidRPr="002A40AC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2A40AC">
              <w:rPr>
                <w:iCs/>
                <w:sz w:val="22"/>
                <w:szCs w:val="22"/>
              </w:rPr>
              <w:t>elatud</w:t>
            </w:r>
            <w:proofErr w:type="spellEnd"/>
            <w:r w:rsidRPr="002A40AC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2A40AC">
              <w:rPr>
                <w:iCs/>
                <w:sz w:val="22"/>
                <w:szCs w:val="22"/>
              </w:rPr>
              <w:t>eluaastate</w:t>
            </w:r>
            <w:proofErr w:type="spellEnd"/>
            <w:r w:rsidRPr="002A40AC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2A40AC">
              <w:rPr>
                <w:iCs/>
                <w:sz w:val="22"/>
                <w:szCs w:val="22"/>
              </w:rPr>
              <w:t>lisandumist</w:t>
            </w:r>
            <w:proofErr w:type="spellEnd"/>
            <w:r w:rsidRPr="002A40AC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2A40AC">
              <w:rPr>
                <w:iCs/>
                <w:sz w:val="22"/>
                <w:szCs w:val="22"/>
              </w:rPr>
              <w:t>ja</w:t>
            </w:r>
            <w:proofErr w:type="spellEnd"/>
            <w:r w:rsidRPr="002A40AC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2A40AC">
              <w:rPr>
                <w:iCs/>
                <w:sz w:val="22"/>
                <w:szCs w:val="22"/>
              </w:rPr>
              <w:t>psühhosotsiaalset</w:t>
            </w:r>
            <w:proofErr w:type="spellEnd"/>
            <w:r w:rsidRPr="002A40AC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2A40AC">
              <w:rPr>
                <w:iCs/>
                <w:sz w:val="22"/>
                <w:szCs w:val="22"/>
              </w:rPr>
              <w:t>funktsioneerimist</w:t>
            </w:r>
            <w:proofErr w:type="spellEnd"/>
            <w:r w:rsidRPr="002A40AC">
              <w:rPr>
                <w:iCs/>
                <w:sz w:val="22"/>
                <w:szCs w:val="22"/>
              </w:rPr>
              <w:t>.</w:t>
            </w:r>
          </w:p>
          <w:p w:rsidR="006A3BAC" w:rsidRPr="002A40AC" w:rsidRDefault="006A3BAC" w:rsidP="002A40AC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4606" w:type="dxa"/>
          </w:tcPr>
          <w:p w:rsidR="006A3BAC" w:rsidRPr="002A40AC" w:rsidRDefault="006A3BAC" w:rsidP="002A40AC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before="240" w:after="120"/>
              <w:outlineLvl w:val="0"/>
              <w:rPr>
                <w:bCs/>
                <w:kern w:val="36"/>
                <w:lang w:val="et-EE" w:eastAsia="et-EE"/>
              </w:rPr>
            </w:pPr>
            <w:r w:rsidRPr="002A40AC">
              <w:rPr>
                <w:sz w:val="22"/>
                <w:szCs w:val="22"/>
                <w:lang w:val="et-EE"/>
              </w:rPr>
              <w:t xml:space="preserve">van Hout, G.C.M., </w:t>
            </w:r>
            <w:hyperlink r:id="rId15" w:tooltip="Search for Hagendoren CA" w:history="1">
              <w:proofErr w:type="spellStart"/>
              <w:r w:rsidRPr="002A40AC">
                <w:rPr>
                  <w:sz w:val="22"/>
                  <w:szCs w:val="22"/>
                  <w:lang w:eastAsia="et-EE"/>
                </w:rPr>
                <w:t>Hagendoren</w:t>
              </w:r>
              <w:proofErr w:type="spellEnd"/>
              <w:r w:rsidRPr="002A40AC">
                <w:rPr>
                  <w:sz w:val="22"/>
                  <w:szCs w:val="22"/>
                  <w:lang w:eastAsia="et-EE"/>
                </w:rPr>
                <w:t xml:space="preserve"> CA</w:t>
              </w:r>
            </w:hyperlink>
            <w:r w:rsidRPr="002A40AC">
              <w:rPr>
                <w:sz w:val="22"/>
                <w:szCs w:val="22"/>
                <w:lang w:eastAsia="et-EE"/>
              </w:rPr>
              <w:t xml:space="preserve">, </w:t>
            </w:r>
            <w:r w:rsidRPr="002A40AC">
              <w:rPr>
                <w:sz w:val="22"/>
                <w:szCs w:val="22"/>
                <w:lang w:val="et-EE"/>
              </w:rPr>
              <w:t xml:space="preserve">Verschure, S.K.M., van Heck, G.L. (2009). </w:t>
            </w:r>
            <w:r w:rsidRPr="002A40AC">
              <w:rPr>
                <w:sz w:val="22"/>
                <w:szCs w:val="22"/>
                <w:lang w:eastAsia="et-EE"/>
              </w:rPr>
              <w:t xml:space="preserve">Psychosocial predictors of success after vertical banded </w:t>
            </w:r>
            <w:proofErr w:type="spellStart"/>
            <w:r w:rsidRPr="002A40AC">
              <w:rPr>
                <w:sz w:val="22"/>
                <w:szCs w:val="22"/>
                <w:lang w:eastAsia="et-EE"/>
              </w:rPr>
              <w:t>gastroplasty</w:t>
            </w:r>
            <w:proofErr w:type="spellEnd"/>
            <w:r w:rsidRPr="002A40AC">
              <w:rPr>
                <w:sz w:val="22"/>
                <w:szCs w:val="22"/>
                <w:lang w:eastAsia="et-EE"/>
              </w:rPr>
              <w:t>.</w:t>
            </w:r>
            <w:r w:rsidRPr="002A40AC">
              <w:rPr>
                <w:bCs/>
                <w:i/>
                <w:kern w:val="36"/>
                <w:sz w:val="22"/>
                <w:szCs w:val="22"/>
                <w:lang w:val="et-EE" w:eastAsia="et-EE"/>
              </w:rPr>
              <w:t xml:space="preserve"> Obesity Surgery</w:t>
            </w:r>
            <w:r w:rsidRPr="002A40AC">
              <w:rPr>
                <w:bCs/>
                <w:kern w:val="36"/>
                <w:sz w:val="22"/>
                <w:szCs w:val="22"/>
                <w:lang w:val="et-EE" w:eastAsia="et-EE"/>
              </w:rPr>
              <w:t>, 19, 701-707.</w:t>
            </w:r>
          </w:p>
          <w:p w:rsidR="006A3BAC" w:rsidRPr="002A40AC" w:rsidRDefault="006A3BAC" w:rsidP="002A40AC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6A3BAC" w:rsidTr="002A40AC">
        <w:tc>
          <w:tcPr>
            <w:tcW w:w="4606" w:type="dxa"/>
          </w:tcPr>
          <w:p w:rsidR="006A3BAC" w:rsidRPr="002A40AC" w:rsidRDefault="006A3BAC" w:rsidP="003276D8">
            <w:proofErr w:type="spellStart"/>
            <w:r w:rsidRPr="002A40AC">
              <w:rPr>
                <w:sz w:val="22"/>
                <w:szCs w:val="22"/>
                <w:lang w:eastAsia="et-EE"/>
              </w:rPr>
              <w:t>Ei</w:t>
            </w:r>
            <w:proofErr w:type="spellEnd"/>
            <w:r w:rsidRPr="002A40AC">
              <w:rPr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2A40AC">
              <w:rPr>
                <w:sz w:val="22"/>
                <w:szCs w:val="22"/>
                <w:lang w:eastAsia="et-EE"/>
              </w:rPr>
              <w:t>leitud</w:t>
            </w:r>
            <w:proofErr w:type="spellEnd"/>
            <w:r w:rsidRPr="002A40AC">
              <w:rPr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2A40AC">
              <w:rPr>
                <w:sz w:val="22"/>
                <w:szCs w:val="22"/>
                <w:lang w:eastAsia="et-EE"/>
              </w:rPr>
              <w:t>seoseid</w:t>
            </w:r>
            <w:proofErr w:type="spellEnd"/>
            <w:r w:rsidRPr="002A40AC">
              <w:rPr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2A40AC">
              <w:rPr>
                <w:sz w:val="22"/>
                <w:szCs w:val="22"/>
                <w:lang w:eastAsia="et-EE"/>
              </w:rPr>
              <w:t>psühhiaatrilise</w:t>
            </w:r>
            <w:proofErr w:type="spellEnd"/>
            <w:r w:rsidRPr="002A40AC">
              <w:rPr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2A40AC">
              <w:rPr>
                <w:sz w:val="22"/>
                <w:szCs w:val="22"/>
                <w:lang w:eastAsia="et-EE"/>
              </w:rPr>
              <w:t>diagnoosi</w:t>
            </w:r>
            <w:proofErr w:type="spellEnd"/>
            <w:r w:rsidRPr="002A40AC">
              <w:rPr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2A40AC">
              <w:rPr>
                <w:sz w:val="22"/>
                <w:szCs w:val="22"/>
                <w:lang w:eastAsia="et-EE"/>
              </w:rPr>
              <w:t>esinemise</w:t>
            </w:r>
            <w:proofErr w:type="spellEnd"/>
            <w:r w:rsidRPr="002A40AC">
              <w:rPr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2A40AC">
              <w:rPr>
                <w:sz w:val="22"/>
                <w:szCs w:val="22"/>
                <w:lang w:eastAsia="et-EE"/>
              </w:rPr>
              <w:t>ja</w:t>
            </w:r>
            <w:proofErr w:type="spellEnd"/>
            <w:r w:rsidRPr="002A40AC">
              <w:rPr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2A40AC">
              <w:rPr>
                <w:sz w:val="22"/>
                <w:szCs w:val="22"/>
                <w:lang w:eastAsia="et-EE"/>
              </w:rPr>
              <w:t>operatsiooni</w:t>
            </w:r>
            <w:proofErr w:type="spellEnd"/>
            <w:r w:rsidRPr="002A40AC">
              <w:rPr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2A40AC">
              <w:rPr>
                <w:sz w:val="22"/>
                <w:szCs w:val="22"/>
                <w:lang w:eastAsia="et-EE"/>
              </w:rPr>
              <w:t>järgse</w:t>
            </w:r>
            <w:proofErr w:type="spellEnd"/>
            <w:r w:rsidRPr="002A40AC">
              <w:rPr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2A40AC">
              <w:rPr>
                <w:sz w:val="22"/>
                <w:szCs w:val="22"/>
                <w:lang w:eastAsia="et-EE"/>
              </w:rPr>
              <w:t>liigse</w:t>
            </w:r>
            <w:proofErr w:type="spellEnd"/>
            <w:r w:rsidRPr="002A40AC">
              <w:rPr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2A40AC">
              <w:rPr>
                <w:sz w:val="22"/>
                <w:szCs w:val="22"/>
                <w:lang w:eastAsia="et-EE"/>
              </w:rPr>
              <w:t>kehakaalu</w:t>
            </w:r>
            <w:proofErr w:type="spellEnd"/>
            <w:r w:rsidRPr="002A40AC">
              <w:rPr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2A40AC">
              <w:rPr>
                <w:sz w:val="22"/>
                <w:szCs w:val="22"/>
                <w:lang w:eastAsia="et-EE"/>
              </w:rPr>
              <w:t>languse</w:t>
            </w:r>
            <w:proofErr w:type="spellEnd"/>
            <w:r w:rsidRPr="002A40AC">
              <w:rPr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2A40AC">
              <w:rPr>
                <w:sz w:val="22"/>
                <w:szCs w:val="22"/>
                <w:lang w:eastAsia="et-EE"/>
              </w:rPr>
              <w:t>ning</w:t>
            </w:r>
            <w:proofErr w:type="spellEnd"/>
            <w:r w:rsidRPr="002A40AC">
              <w:rPr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2A40AC">
              <w:rPr>
                <w:sz w:val="22"/>
                <w:szCs w:val="22"/>
                <w:lang w:eastAsia="et-EE"/>
              </w:rPr>
              <w:t>vaime</w:t>
            </w:r>
            <w:proofErr w:type="spellEnd"/>
            <w:r w:rsidRPr="002A40AC">
              <w:rPr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2A40AC">
              <w:rPr>
                <w:sz w:val="22"/>
                <w:szCs w:val="22"/>
                <w:lang w:eastAsia="et-EE"/>
              </w:rPr>
              <w:t>tervise</w:t>
            </w:r>
            <w:proofErr w:type="spellEnd"/>
            <w:r w:rsidRPr="002A40AC">
              <w:rPr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2A40AC">
              <w:rPr>
                <w:sz w:val="22"/>
                <w:szCs w:val="22"/>
                <w:lang w:eastAsia="et-EE"/>
              </w:rPr>
              <w:t>seisundi</w:t>
            </w:r>
            <w:proofErr w:type="spellEnd"/>
            <w:r w:rsidRPr="002A40AC">
              <w:rPr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2A40AC">
              <w:rPr>
                <w:sz w:val="22"/>
                <w:szCs w:val="22"/>
                <w:lang w:eastAsia="et-EE"/>
              </w:rPr>
              <w:t>vahel</w:t>
            </w:r>
            <w:proofErr w:type="spellEnd"/>
            <w:r w:rsidRPr="002A40AC">
              <w:rPr>
                <w:sz w:val="22"/>
                <w:szCs w:val="22"/>
                <w:lang w:eastAsia="et-EE"/>
              </w:rPr>
              <w:t xml:space="preserve"> 5,7 a </w:t>
            </w:r>
            <w:proofErr w:type="spellStart"/>
            <w:r w:rsidRPr="002A40AC">
              <w:rPr>
                <w:sz w:val="22"/>
                <w:szCs w:val="22"/>
                <w:lang w:eastAsia="et-EE"/>
              </w:rPr>
              <w:t>pärast</w:t>
            </w:r>
            <w:proofErr w:type="spellEnd"/>
            <w:r w:rsidRPr="002A40AC">
              <w:rPr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2A40AC">
              <w:rPr>
                <w:sz w:val="22"/>
                <w:szCs w:val="22"/>
                <w:lang w:eastAsia="et-EE"/>
              </w:rPr>
              <w:t>operatsiooni</w:t>
            </w:r>
            <w:proofErr w:type="spellEnd"/>
            <w:r w:rsidRPr="002A40AC">
              <w:rPr>
                <w:sz w:val="22"/>
                <w:szCs w:val="22"/>
                <w:lang w:eastAsia="et-EE"/>
              </w:rPr>
              <w:t xml:space="preserve"> (</w:t>
            </w:r>
            <w:proofErr w:type="spellStart"/>
            <w:r w:rsidRPr="002A40AC">
              <w:rPr>
                <w:sz w:val="22"/>
                <w:szCs w:val="22"/>
                <w:lang w:eastAsia="et-EE"/>
              </w:rPr>
              <w:t>tõenduspõhisuse</w:t>
            </w:r>
            <w:proofErr w:type="spellEnd"/>
            <w:r w:rsidRPr="002A40AC">
              <w:rPr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2A40AC">
              <w:rPr>
                <w:sz w:val="22"/>
                <w:szCs w:val="22"/>
                <w:lang w:eastAsia="et-EE"/>
              </w:rPr>
              <w:t>tase</w:t>
            </w:r>
            <w:proofErr w:type="spellEnd"/>
            <w:r w:rsidRPr="002A40AC">
              <w:rPr>
                <w:sz w:val="22"/>
                <w:szCs w:val="22"/>
                <w:lang w:eastAsia="et-EE"/>
              </w:rPr>
              <w:t xml:space="preserve"> C)</w:t>
            </w:r>
          </w:p>
          <w:p w:rsidR="006A3BAC" w:rsidRPr="002A40AC" w:rsidRDefault="006A3BAC" w:rsidP="002A40AC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4606" w:type="dxa"/>
          </w:tcPr>
          <w:p w:rsidR="006A3BAC" w:rsidRPr="002A40AC" w:rsidRDefault="006A3BAC" w:rsidP="002A40A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iCs/>
              </w:rPr>
            </w:pPr>
            <w:r w:rsidRPr="002A40AC">
              <w:rPr>
                <w:iCs/>
                <w:sz w:val="22"/>
                <w:szCs w:val="22"/>
              </w:rPr>
              <w:t xml:space="preserve">Powers, P.S., </w:t>
            </w:r>
            <w:proofErr w:type="spellStart"/>
            <w:r w:rsidRPr="002A40AC">
              <w:rPr>
                <w:iCs/>
                <w:sz w:val="22"/>
                <w:szCs w:val="22"/>
              </w:rPr>
              <w:t>Rosemurgy</w:t>
            </w:r>
            <w:proofErr w:type="spellEnd"/>
            <w:r w:rsidRPr="002A40AC">
              <w:rPr>
                <w:iCs/>
                <w:sz w:val="22"/>
                <w:szCs w:val="22"/>
              </w:rPr>
              <w:t>, A., Boyd, F., Perez, A. (1997). Outcome of gastric restriction procedures: weight, psychiatric diagnoses, and satisfaction. Obesity Surgery, 7, 471-477.</w:t>
            </w:r>
          </w:p>
        </w:tc>
      </w:tr>
    </w:tbl>
    <w:p w:rsidR="006A3BAC" w:rsidRPr="005501B3" w:rsidRDefault="006A3BAC" w:rsidP="003276D8">
      <w:pPr>
        <w:autoSpaceDE w:val="0"/>
        <w:autoSpaceDN w:val="0"/>
        <w:adjustRightInd w:val="0"/>
        <w:rPr>
          <w:iCs/>
        </w:rPr>
      </w:pPr>
    </w:p>
    <w:p w:rsidR="006A3BAC" w:rsidRDefault="006A3BAC" w:rsidP="003276D8">
      <w:pPr>
        <w:rPr>
          <w:rFonts w:ascii="Helvetica" w:hAnsi="Helvetica"/>
          <w:color w:val="333333"/>
          <w:sz w:val="18"/>
          <w:szCs w:val="18"/>
          <w:lang w:eastAsia="et-EE"/>
        </w:rPr>
      </w:pPr>
    </w:p>
    <w:p w:rsidR="006A3BAC" w:rsidRPr="00484209" w:rsidRDefault="006A3BAC" w:rsidP="003276D8">
      <w:pPr>
        <w:rPr>
          <w:lang w:eastAsia="et-EE"/>
        </w:rPr>
      </w:pPr>
    </w:p>
    <w:p w:rsidR="006A3BAC" w:rsidRPr="005A7DD3" w:rsidRDefault="006A3BAC" w:rsidP="003276D8">
      <w:pPr>
        <w:ind w:firstLine="708"/>
        <w:rPr>
          <w:rFonts w:ascii="Helvetica" w:hAnsi="Helvetica"/>
          <w:color w:val="333333"/>
          <w:sz w:val="18"/>
          <w:szCs w:val="18"/>
          <w:lang w:eastAsia="et-EE"/>
        </w:rPr>
      </w:pPr>
    </w:p>
    <w:p w:rsidR="006A3BAC" w:rsidRPr="00291DDA" w:rsidRDefault="006A3BAC" w:rsidP="003276D8">
      <w:pPr>
        <w:pStyle w:val="ListParagraph"/>
        <w:autoSpaceDE w:val="0"/>
        <w:autoSpaceDN w:val="0"/>
        <w:adjustRightInd w:val="0"/>
        <w:rPr>
          <w:iCs/>
        </w:rPr>
      </w:pPr>
    </w:p>
    <w:p w:rsidR="00D853D3" w:rsidRPr="003276D8" w:rsidRDefault="00D853D3" w:rsidP="00D853D3">
      <w:pPr>
        <w:pStyle w:val="ListParagraph"/>
        <w:numPr>
          <w:ilvl w:val="0"/>
          <w:numId w:val="5"/>
        </w:numPr>
        <w:rPr>
          <w:b/>
        </w:rPr>
      </w:pPr>
      <w:proofErr w:type="spellStart"/>
      <w:r>
        <w:rPr>
          <w:b/>
        </w:rPr>
        <w:t>Ravijuhendid</w:t>
      </w:r>
      <w:proofErr w:type="spellEnd"/>
    </w:p>
    <w:p w:rsidR="00D853D3" w:rsidRDefault="00D853D3" w:rsidP="00D853D3">
      <w:proofErr w:type="spellStart"/>
      <w:r>
        <w:t>Kõik</w:t>
      </w:r>
      <w:proofErr w:type="spellEnd"/>
      <w:r>
        <w:t xml:space="preserve"> </w:t>
      </w:r>
      <w:proofErr w:type="spellStart"/>
      <w:r>
        <w:t>ravijuhised</w:t>
      </w:r>
      <w:proofErr w:type="spellEnd"/>
      <w:r>
        <w:t xml:space="preserve"> (USA, SIGN, NICE, AUS) </w:t>
      </w:r>
      <w:proofErr w:type="spellStart"/>
      <w:r>
        <w:t>soovitavad</w:t>
      </w:r>
      <w:proofErr w:type="spellEnd"/>
      <w:r>
        <w:t xml:space="preserve"> </w:t>
      </w:r>
      <w:proofErr w:type="spellStart"/>
      <w:r>
        <w:t>kasutada</w:t>
      </w:r>
      <w:proofErr w:type="spellEnd"/>
      <w:r>
        <w:t xml:space="preserve"> </w:t>
      </w:r>
      <w:proofErr w:type="spellStart"/>
      <w:r>
        <w:t>mingis</w:t>
      </w:r>
      <w:proofErr w:type="spellEnd"/>
      <w:r>
        <w:t xml:space="preserve"> </w:t>
      </w:r>
      <w:proofErr w:type="spellStart"/>
      <w:r>
        <w:t>vormis</w:t>
      </w:r>
      <w:proofErr w:type="spellEnd"/>
      <w:r>
        <w:t xml:space="preserve"> </w:t>
      </w:r>
      <w:proofErr w:type="spellStart"/>
      <w:r>
        <w:t>psühholoogilist</w:t>
      </w:r>
      <w:proofErr w:type="spellEnd"/>
      <w:r>
        <w:t xml:space="preserve"> </w:t>
      </w:r>
      <w:proofErr w:type="spellStart"/>
      <w:r>
        <w:t>hindamist</w:t>
      </w:r>
      <w:proofErr w:type="spellEnd"/>
      <w:r>
        <w:t xml:space="preserve">, </w:t>
      </w:r>
      <w:proofErr w:type="spellStart"/>
      <w:proofErr w:type="gramStart"/>
      <w:r>
        <w:t>ent</w:t>
      </w:r>
      <w:proofErr w:type="spellEnd"/>
      <w:proofErr w:type="gramEnd"/>
      <w:r>
        <w:t xml:space="preserve"> </w:t>
      </w:r>
      <w:proofErr w:type="spellStart"/>
      <w:r>
        <w:t>ükski</w:t>
      </w:r>
      <w:proofErr w:type="spellEnd"/>
      <w:r>
        <w:t xml:space="preserve"> </w:t>
      </w:r>
      <w:proofErr w:type="spellStart"/>
      <w:r>
        <w:t>neist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anna</w:t>
      </w:r>
      <w:proofErr w:type="spellEnd"/>
      <w:r>
        <w:t xml:space="preserve"> </w:t>
      </w:r>
      <w:proofErr w:type="spellStart"/>
      <w:r>
        <w:t>juhiseid</w:t>
      </w:r>
      <w:proofErr w:type="spellEnd"/>
      <w:r>
        <w:t xml:space="preserve"> </w:t>
      </w:r>
      <w:proofErr w:type="spellStart"/>
      <w:r>
        <w:t>selle</w:t>
      </w:r>
      <w:proofErr w:type="spellEnd"/>
      <w:r>
        <w:t xml:space="preserve"> </w:t>
      </w:r>
      <w:proofErr w:type="spellStart"/>
      <w:r>
        <w:t>kohta</w:t>
      </w:r>
      <w:proofErr w:type="spellEnd"/>
      <w:r>
        <w:t xml:space="preserve">, </w:t>
      </w:r>
      <w:proofErr w:type="spellStart"/>
      <w:r>
        <w:t>milliseid</w:t>
      </w:r>
      <w:proofErr w:type="spellEnd"/>
      <w:r>
        <w:t xml:space="preserve"> </w:t>
      </w:r>
      <w:proofErr w:type="spellStart"/>
      <w:r>
        <w:t>hindamismeetodeid</w:t>
      </w:r>
      <w:proofErr w:type="spellEnd"/>
      <w:r>
        <w:t xml:space="preserve"> </w:t>
      </w:r>
      <w:proofErr w:type="spellStart"/>
      <w:r>
        <w:t>kasutada</w:t>
      </w:r>
      <w:proofErr w:type="spellEnd"/>
      <w:r>
        <w:t xml:space="preserve">. </w:t>
      </w:r>
      <w:proofErr w:type="spellStart"/>
      <w:r>
        <w:t>Kokkuvõtvalt</w:t>
      </w:r>
      <w:proofErr w:type="spellEnd"/>
      <w:r>
        <w:t xml:space="preserve"> </w:t>
      </w:r>
      <w:proofErr w:type="spellStart"/>
      <w:r>
        <w:t>järeldub</w:t>
      </w:r>
      <w:proofErr w:type="spellEnd"/>
      <w:r>
        <w:t xml:space="preserve"> </w:t>
      </w:r>
      <w:proofErr w:type="spellStart"/>
      <w:r>
        <w:t>neist</w:t>
      </w:r>
      <w:proofErr w:type="spellEnd"/>
      <w:r>
        <w:t xml:space="preserve">, </w:t>
      </w:r>
      <w:proofErr w:type="gramStart"/>
      <w:r>
        <w:t>et</w:t>
      </w:r>
      <w:proofErr w:type="gramEnd"/>
      <w:r>
        <w:t xml:space="preserve"> </w:t>
      </w:r>
      <w:proofErr w:type="spellStart"/>
      <w:r>
        <w:t>psühholoogilise</w:t>
      </w:r>
      <w:proofErr w:type="spellEnd"/>
      <w:r>
        <w:t xml:space="preserve"> </w:t>
      </w:r>
      <w:proofErr w:type="spellStart"/>
      <w:r>
        <w:t>hindamise</w:t>
      </w:r>
      <w:proofErr w:type="spellEnd"/>
      <w:r>
        <w:t xml:space="preserve"> </w:t>
      </w:r>
      <w:proofErr w:type="spellStart"/>
      <w:r>
        <w:t>käigus</w:t>
      </w:r>
      <w:proofErr w:type="spellEnd"/>
      <w:r>
        <w:t xml:space="preserve"> peaks </w:t>
      </w:r>
      <w:proofErr w:type="spellStart"/>
      <w:r>
        <w:t>määratlema</w:t>
      </w:r>
      <w:proofErr w:type="spellEnd"/>
      <w:r>
        <w:t xml:space="preserve"> ka </w:t>
      </w:r>
      <w:proofErr w:type="spellStart"/>
      <w:r>
        <w:t>psühhosotsiaalsed</w:t>
      </w:r>
      <w:proofErr w:type="spellEnd"/>
      <w:r>
        <w:t xml:space="preserve"> </w:t>
      </w:r>
      <w:proofErr w:type="spellStart"/>
      <w:r>
        <w:t>tegurid</w:t>
      </w:r>
      <w:proofErr w:type="spellEnd"/>
      <w:r>
        <w:t xml:space="preserve">, </w:t>
      </w:r>
      <w:proofErr w:type="spellStart"/>
      <w:r>
        <w:t>mis</w:t>
      </w:r>
      <w:proofErr w:type="spellEnd"/>
      <w:r>
        <w:t xml:space="preserve"> </w:t>
      </w:r>
      <w:proofErr w:type="spellStart"/>
      <w:r>
        <w:t>võivad</w:t>
      </w:r>
      <w:proofErr w:type="spellEnd"/>
      <w:r>
        <w:t xml:space="preserve"> </w:t>
      </w:r>
      <w:proofErr w:type="spellStart"/>
      <w:r>
        <w:t>ravitulemusi</w:t>
      </w:r>
      <w:proofErr w:type="spellEnd"/>
      <w:r>
        <w:t xml:space="preserve"> </w:t>
      </w:r>
      <w:proofErr w:type="spellStart"/>
      <w:r>
        <w:t>ohustada</w:t>
      </w:r>
      <w:proofErr w:type="spellEnd"/>
      <w:r>
        <w:t xml:space="preserve">, </w:t>
      </w:r>
      <w:proofErr w:type="spellStart"/>
      <w:r>
        <w:t>mitte</w:t>
      </w:r>
      <w:proofErr w:type="spellEnd"/>
      <w:r>
        <w:t xml:space="preserve"> </w:t>
      </w:r>
      <w:proofErr w:type="spellStart"/>
      <w:r>
        <w:t>ainult</w:t>
      </w:r>
      <w:proofErr w:type="spellEnd"/>
      <w:r>
        <w:t xml:space="preserve"> </w:t>
      </w:r>
      <w:proofErr w:type="spellStart"/>
      <w:r>
        <w:t>välja</w:t>
      </w:r>
      <w:proofErr w:type="spellEnd"/>
      <w:r>
        <w:t xml:space="preserve"> </w:t>
      </w:r>
      <w:proofErr w:type="spellStart"/>
      <w:r>
        <w:t>sõeluma</w:t>
      </w:r>
      <w:proofErr w:type="spellEnd"/>
      <w:r>
        <w:t xml:space="preserve"> </w:t>
      </w:r>
      <w:proofErr w:type="spellStart"/>
      <w:r>
        <w:t>psühhiaatrilised</w:t>
      </w:r>
      <w:proofErr w:type="spellEnd"/>
      <w:r>
        <w:t xml:space="preserve"> </w:t>
      </w:r>
      <w:proofErr w:type="spellStart"/>
      <w:r>
        <w:t>patsiendid</w:t>
      </w:r>
      <w:proofErr w:type="spellEnd"/>
      <w:r>
        <w:t xml:space="preserve">, </w:t>
      </w:r>
      <w:proofErr w:type="spellStart"/>
      <w:r>
        <w:t>kellele</w:t>
      </w:r>
      <w:proofErr w:type="spellEnd"/>
      <w:r>
        <w:t xml:space="preserve"> </w:t>
      </w:r>
      <w:proofErr w:type="spellStart"/>
      <w:r>
        <w:t>kirurgiline</w:t>
      </w:r>
      <w:proofErr w:type="spellEnd"/>
      <w:r>
        <w:t xml:space="preserve"> </w:t>
      </w:r>
      <w:proofErr w:type="spellStart"/>
      <w:r>
        <w:t>sekkumine</w:t>
      </w:r>
      <w:proofErr w:type="spellEnd"/>
      <w:r>
        <w:t xml:space="preserve"> </w:t>
      </w:r>
      <w:proofErr w:type="spellStart"/>
      <w:r>
        <w:t>oleks</w:t>
      </w:r>
      <w:proofErr w:type="spellEnd"/>
      <w:r>
        <w:t xml:space="preserve"> </w:t>
      </w:r>
      <w:proofErr w:type="spellStart"/>
      <w:r>
        <w:t>vastunäidustatud</w:t>
      </w:r>
      <w:proofErr w:type="spellEnd"/>
      <w:r>
        <w:t xml:space="preserve">. </w:t>
      </w:r>
      <w:proofErr w:type="spellStart"/>
      <w:r>
        <w:t>Kolm</w:t>
      </w:r>
      <w:proofErr w:type="spellEnd"/>
      <w:r>
        <w:t xml:space="preserve"> </w:t>
      </w:r>
      <w:proofErr w:type="spellStart"/>
      <w:r>
        <w:t>ravijuhist</w:t>
      </w:r>
      <w:proofErr w:type="spellEnd"/>
      <w:r>
        <w:t xml:space="preserve"> </w:t>
      </w:r>
      <w:proofErr w:type="spellStart"/>
      <w:r>
        <w:t>annavad</w:t>
      </w:r>
      <w:proofErr w:type="spellEnd"/>
      <w:r>
        <w:t xml:space="preserve"> </w:t>
      </w:r>
      <w:proofErr w:type="spellStart"/>
      <w:r>
        <w:t>spetsiifilisi</w:t>
      </w:r>
      <w:proofErr w:type="spellEnd"/>
      <w:r>
        <w:t xml:space="preserve"> </w:t>
      </w:r>
      <w:proofErr w:type="spellStart"/>
      <w:r>
        <w:t>soovitusi</w:t>
      </w:r>
      <w:proofErr w:type="spellEnd"/>
      <w:r>
        <w:t xml:space="preserve">, </w:t>
      </w:r>
      <w:proofErr w:type="spellStart"/>
      <w:r>
        <w:t>mida</w:t>
      </w:r>
      <w:proofErr w:type="spellEnd"/>
      <w:r>
        <w:t xml:space="preserve"> </w:t>
      </w:r>
      <w:proofErr w:type="spellStart"/>
      <w:r>
        <w:t>hinnata</w:t>
      </w:r>
      <w:proofErr w:type="spellEnd"/>
      <w:r>
        <w:t>:</w:t>
      </w:r>
    </w:p>
    <w:p w:rsidR="00D853D3" w:rsidRDefault="00D853D3" w:rsidP="00D853D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lang w:val="et-EE"/>
        </w:rPr>
      </w:pPr>
      <w:proofErr w:type="spellStart"/>
      <w:r>
        <w:rPr>
          <w:color w:val="000000"/>
        </w:rPr>
        <w:t>Häirunud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söömiskäitumine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ülesöömistüüpi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söömishäired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depressioon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ja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psühhoaktiivsete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ainete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kuritarvitamine</w:t>
      </w:r>
      <w:proofErr w:type="spellEnd"/>
      <w:r>
        <w:rPr>
          <w:color w:val="000000"/>
        </w:rPr>
        <w:t xml:space="preserve"> (AUS, USA). Need </w:t>
      </w:r>
      <w:proofErr w:type="spellStart"/>
      <w:r>
        <w:rPr>
          <w:color w:val="000000"/>
        </w:rPr>
        <w:t>häired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ei</w:t>
      </w:r>
      <w:proofErr w:type="spellEnd"/>
      <w:r>
        <w:rPr>
          <w:color w:val="000000"/>
        </w:rPr>
        <w:t xml:space="preserve"> ole </w:t>
      </w:r>
      <w:proofErr w:type="spellStart"/>
      <w:r>
        <w:rPr>
          <w:color w:val="000000"/>
        </w:rPr>
        <w:t>vastunäidustused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kirurgiliseks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sekkumiseks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nende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raviga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tuleb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alustada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preoperatiivselt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tõenduspõhisuse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tase</w:t>
      </w:r>
      <w:proofErr w:type="spellEnd"/>
      <w:r>
        <w:rPr>
          <w:color w:val="000000"/>
        </w:rPr>
        <w:t xml:space="preserve"> C).</w:t>
      </w:r>
    </w:p>
    <w:p w:rsidR="00D853D3" w:rsidRDefault="00D853D3" w:rsidP="00D853D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color w:val="131413"/>
          <w:lang w:val="et-EE"/>
        </w:rPr>
      </w:pPr>
      <w:proofErr w:type="spellStart"/>
      <w:r>
        <w:t>Söömiskäitumine</w:t>
      </w:r>
      <w:proofErr w:type="spellEnd"/>
      <w:r>
        <w:t xml:space="preserve">, </w:t>
      </w:r>
      <w:proofErr w:type="spellStart"/>
      <w:r>
        <w:t>psühhosotsiaalne</w:t>
      </w:r>
      <w:proofErr w:type="spellEnd"/>
      <w:r>
        <w:t xml:space="preserve"> distress </w:t>
      </w:r>
      <w:proofErr w:type="spellStart"/>
      <w:r>
        <w:t>ja</w:t>
      </w:r>
      <w:proofErr w:type="spellEnd"/>
      <w:r>
        <w:t xml:space="preserve"> </w:t>
      </w:r>
      <w:proofErr w:type="spellStart"/>
      <w:r>
        <w:t>keskkondlikud</w:t>
      </w:r>
      <w:proofErr w:type="spellEnd"/>
      <w:r>
        <w:t xml:space="preserve">, </w:t>
      </w:r>
      <w:proofErr w:type="spellStart"/>
      <w:r>
        <w:t>sotsiaalsed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perekondlikud</w:t>
      </w:r>
      <w:proofErr w:type="spellEnd"/>
      <w:r>
        <w:t xml:space="preserve"> </w:t>
      </w:r>
      <w:proofErr w:type="spellStart"/>
      <w:r>
        <w:t>faktorid</w:t>
      </w:r>
      <w:proofErr w:type="spellEnd"/>
      <w:r>
        <w:t xml:space="preserve"> (NICE, 2006)</w:t>
      </w:r>
      <w:r>
        <w:rPr>
          <w:color w:val="000000"/>
        </w:rPr>
        <w:t xml:space="preserve"> </w:t>
      </w:r>
    </w:p>
    <w:p w:rsidR="006A3BAC" w:rsidRPr="00291DDA" w:rsidRDefault="006A3BAC" w:rsidP="003276D8">
      <w:pPr>
        <w:autoSpaceDE w:val="0"/>
        <w:autoSpaceDN w:val="0"/>
        <w:adjustRightInd w:val="0"/>
        <w:rPr>
          <w:iCs/>
        </w:rPr>
      </w:pPr>
    </w:p>
    <w:sectPr w:rsidR="006A3BAC" w:rsidRPr="00291DDA" w:rsidSect="00B80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dvTTb8864ccf.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0005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262F"/>
    <w:multiLevelType w:val="hybridMultilevel"/>
    <w:tmpl w:val="807A27EE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693039"/>
    <w:multiLevelType w:val="hybridMultilevel"/>
    <w:tmpl w:val="1D8009DC"/>
    <w:lvl w:ilvl="0" w:tplc="8758BC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931335"/>
    <w:multiLevelType w:val="hybridMultilevel"/>
    <w:tmpl w:val="90A2401E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073C73"/>
    <w:multiLevelType w:val="hybridMultilevel"/>
    <w:tmpl w:val="1B3E5E56"/>
    <w:lvl w:ilvl="0" w:tplc="59C8CB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354ED3"/>
    <w:multiLevelType w:val="hybridMultilevel"/>
    <w:tmpl w:val="A32C3EA6"/>
    <w:lvl w:ilvl="0" w:tplc="042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5AA4885"/>
    <w:multiLevelType w:val="hybridMultilevel"/>
    <w:tmpl w:val="1A3CF50E"/>
    <w:lvl w:ilvl="0" w:tplc="270C4A48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76D8"/>
    <w:rsid w:val="00244695"/>
    <w:rsid w:val="00291DDA"/>
    <w:rsid w:val="002A40AC"/>
    <w:rsid w:val="002B4B52"/>
    <w:rsid w:val="003276D8"/>
    <w:rsid w:val="0039517A"/>
    <w:rsid w:val="003B516E"/>
    <w:rsid w:val="00484209"/>
    <w:rsid w:val="005501B3"/>
    <w:rsid w:val="005A7DD3"/>
    <w:rsid w:val="005D792F"/>
    <w:rsid w:val="006A3BAC"/>
    <w:rsid w:val="008965B0"/>
    <w:rsid w:val="00900A38"/>
    <w:rsid w:val="009272BF"/>
    <w:rsid w:val="009774FE"/>
    <w:rsid w:val="009A564A"/>
    <w:rsid w:val="00A41DDE"/>
    <w:rsid w:val="00B340D5"/>
    <w:rsid w:val="00B804D7"/>
    <w:rsid w:val="00BB7799"/>
    <w:rsid w:val="00D23C41"/>
    <w:rsid w:val="00D853D3"/>
    <w:rsid w:val="00D90977"/>
    <w:rsid w:val="00F8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6D8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276D8"/>
    <w:pPr>
      <w:ind w:left="720"/>
      <w:contextualSpacing/>
    </w:pPr>
  </w:style>
  <w:style w:type="table" w:styleId="TableGrid">
    <w:name w:val="Table Grid"/>
    <w:basedOn w:val="TableNormal"/>
    <w:uiPriority w:val="99"/>
    <w:rsid w:val="00327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15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LinkPostBack('','ss~~AU%20%22Botella%20Romero%20F%22%7C%7Csl~~rl','');" TargetMode="External"/><Relationship Id="rId13" Type="http://schemas.openxmlformats.org/officeDocument/2006/relationships/hyperlink" Target="javascript:__doLinkPostBack('','ss~~AU%20%22Garc&#237;a%20G&#243;mez%20A%22%7C%7Csl~~rl','')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__doLinkPostBack('','ss~~AU%20%22Savu%20M%22%7C%7Csl~~rl','');" TargetMode="External"/><Relationship Id="rId12" Type="http://schemas.openxmlformats.org/officeDocument/2006/relationships/hyperlink" Target="javascript:__doLinkPostBack('','ss~~AU%20%22Salas%20Saiz%20MA%22%7C%7Csl~~rl','');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javascript:__doLinkPostBack('','ss~~AU%20%22Groesz%20LM%22%7C%7Csl~~rl','');" TargetMode="External"/><Relationship Id="rId11" Type="http://schemas.openxmlformats.org/officeDocument/2006/relationships/hyperlink" Target="javascript:__doLinkPostBack('','ss~~AU%20%22Lomas%20Meneses%20A%22%7C%7Csl~~rl','');" TargetMode="External"/><Relationship Id="rId5" Type="http://schemas.openxmlformats.org/officeDocument/2006/relationships/hyperlink" Target="javascript:__doLinkPostBack('','ss~~AU%20%22Rutledge%20T%22%7C%7Csl~~rl','');" TargetMode="External"/><Relationship Id="rId15" Type="http://schemas.openxmlformats.org/officeDocument/2006/relationships/hyperlink" Target="javascript:__doLinkPostBack('','ss~~AU%20%22Hagendoren%20CA%22%7C%7Csl~~rl','');" TargetMode="External"/><Relationship Id="rId10" Type="http://schemas.openxmlformats.org/officeDocument/2006/relationships/hyperlink" Target="javascript:__doLinkPostBack('','ss~~AU%20%22Molina%20Pacheco%20E%22%7C%7Csl~~rl',''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__doLinkPostBack('','ss~~AU%20%22Alfaro%20Mart&#237;nez%20JJ%22%7C%7Csl~~rl','');" TargetMode="External"/><Relationship Id="rId14" Type="http://schemas.openxmlformats.org/officeDocument/2006/relationships/hyperlink" Target="javascript:__doLinkPostBack('','ss~~AU%20%22Garc&#237;a%20Arce%20L%22%7C%7Csl~~rl',''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1267</Words>
  <Characters>7351</Characters>
  <Application>Microsoft Office Word</Application>
  <DocSecurity>0</DocSecurity>
  <Lines>61</Lines>
  <Paragraphs>17</Paragraphs>
  <ScaleCrop>false</ScaleCrop>
  <Company>DELLNBX</Company>
  <LinksUpToDate>false</LinksUpToDate>
  <CharactersWithSpaces>8601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Kliiniline küsimus nr</dc:title>
  <dc:subject/>
  <dc:creator>Kirsti</dc:creator>
  <cp:keywords/>
  <dc:description/>
  <cp:lastModifiedBy>Kaur Liivak</cp:lastModifiedBy>
  <cp:revision>3</cp:revision>
  <dcterms:created xsi:type="dcterms:W3CDTF">2014-07-25T03:45:00Z</dcterms:created>
  <dcterms:modified xsi:type="dcterms:W3CDTF">2015-11-29T23:58:00Z</dcterms:modified>
</cp:coreProperties>
</file>