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B9D0309" w:rsidP="5B9D0309" w:rsidRDefault="5B9D0309" w14:noSpellErr="1" w14:paraId="44C17299" w14:textId="0C5E5C88">
      <w:pPr>
        <w:pStyle w:val="Normaallaad"/>
      </w:pPr>
    </w:p>
    <w:p xmlns:wp14="http://schemas.microsoft.com/office/word/2010/wordml" w:rsidRPr="00FE17E8" w:rsidR="00251F86" w:rsidP="003B0510" w:rsidRDefault="00251F86" w14:paraId="275B1107" wp14:textId="77777777">
      <w:pPr>
        <w:rPr>
          <w:rFonts w:ascii="Verdana" w:hAnsi="Verdana"/>
          <w:bCs/>
          <w:color w:val="000080"/>
          <w:sz w:val="18"/>
          <w:szCs w:val="18"/>
          <w:lang w:val="en-US"/>
        </w:rPr>
      </w:pPr>
    </w:p>
    <w:p xmlns:wp14="http://schemas.microsoft.com/office/word/2010/wordml" w:rsidRPr="00042FF2" w:rsidR="00304F79" w:rsidP="003B0510" w:rsidRDefault="00042FF2" w14:paraId="3E4E1577" wp14:textId="0C9F64FC">
      <w:pPr>
        <w:rPr>
          <w:rFonts w:ascii="Verdana" w:hAnsi="Verdana"/>
          <w:b/>
          <w:color w:val="000080"/>
          <w:sz w:val="18"/>
          <w:szCs w:val="18"/>
        </w:rPr>
      </w:pPr>
      <w:proofErr w:type="spellStart"/>
      <w:r w:rsidRPr="3E85EF73" w:rsidR="3E85EF73">
        <w:rPr>
          <w:rFonts w:ascii="Verdana" w:hAnsi="Verdana" w:eastAsia="Verdana" w:cs="Verdana"/>
          <w:b w:val="1"/>
          <w:bCs w:val="1"/>
          <w:color w:val="000080"/>
          <w:sz w:val="18"/>
          <w:szCs w:val="18"/>
          <w:lang w:val="fi-FI"/>
        </w:rPr>
        <w:t>Kliiniline</w:t>
      </w:r>
      <w:proofErr w:type="spellEnd"/>
      <w:r w:rsidRPr="3E85EF73" w:rsidR="3E85EF73">
        <w:rPr>
          <w:rFonts w:ascii="Verdana" w:hAnsi="Verdana" w:eastAsia="Verdana" w:cs="Verdana"/>
          <w:b w:val="1"/>
          <w:bCs w:val="1"/>
          <w:color w:val="000080"/>
          <w:sz w:val="18"/>
          <w:szCs w:val="18"/>
          <w:lang w:val="fi-FI"/>
        </w:rPr>
        <w:t xml:space="preserve"> </w:t>
      </w:r>
      <w:proofErr w:type="spellStart"/>
      <w:r w:rsidRPr="3E85EF73" w:rsidR="3E85EF73">
        <w:rPr>
          <w:rFonts w:ascii="Verdana" w:hAnsi="Verdana" w:eastAsia="Verdana" w:cs="Verdana"/>
          <w:b w:val="1"/>
          <w:bCs w:val="1"/>
          <w:color w:val="000080"/>
          <w:sz w:val="18"/>
          <w:szCs w:val="18"/>
          <w:lang w:val="fi-FI"/>
        </w:rPr>
        <w:t>küsimus</w:t>
      </w:r>
      <w:proofErr w:type="spellEnd"/>
      <w:r w:rsidRPr="3E85EF73" w:rsidR="3E85EF73">
        <w:rPr>
          <w:rFonts w:ascii="Verdana" w:hAnsi="Verdana" w:eastAsia="Verdana" w:cs="Verdana"/>
          <w:b w:val="1"/>
          <w:bCs w:val="1"/>
          <w:color w:val="000080"/>
          <w:sz w:val="18"/>
          <w:szCs w:val="18"/>
          <w:lang w:val="fi-FI"/>
        </w:rPr>
        <w:t xml:space="preserve"> </w:t>
      </w:r>
      <w:proofErr w:type="spellStart"/>
      <w:r w:rsidRPr="3E85EF73" w:rsidR="3E85EF73">
        <w:rPr>
          <w:rFonts w:ascii="Verdana" w:hAnsi="Verdana" w:eastAsia="Verdana" w:cs="Verdana"/>
          <w:b w:val="1"/>
          <w:bCs w:val="1"/>
          <w:color w:val="000080"/>
          <w:sz w:val="18"/>
          <w:szCs w:val="18"/>
          <w:lang w:val="fi-FI"/>
        </w:rPr>
        <w:t>nr</w:t>
      </w:r>
      <w:proofErr w:type="spellEnd"/>
      <w:r w:rsidRPr="3E85EF73" w:rsidR="3E85EF73">
        <w:rPr>
          <w:rFonts w:ascii="Verdana" w:hAnsi="Verdana" w:eastAsia="Verdana" w:cs="Verdana"/>
          <w:b w:val="1"/>
          <w:bCs w:val="1"/>
          <w:color w:val="000080"/>
          <w:sz w:val="18"/>
          <w:szCs w:val="18"/>
          <w:lang w:val="fi-FI"/>
        </w:rPr>
        <w:t xml:space="preserve"> </w:t>
      </w:r>
      <w:r w:rsidRPr="3E85EF73" w:rsidR="3E85EF73">
        <w:rPr>
          <w:rFonts w:ascii="Verdana" w:hAnsi="Verdana" w:eastAsia="Verdana" w:cs="Verdana"/>
          <w:b w:val="1"/>
          <w:bCs w:val="1"/>
          <w:color w:val="000080"/>
          <w:sz w:val="18"/>
          <w:szCs w:val="18"/>
          <w:lang w:val="fi-FI"/>
        </w:rPr>
        <w:t xml:space="preserve"> 9</w:t>
      </w:r>
    </w:p>
    <w:p xmlns:wp14="http://schemas.microsoft.com/office/word/2010/wordml" w:rsidRPr="00FE17E8" w:rsidR="00304F79" w:rsidP="003B0510" w:rsidRDefault="00304F79" w14:paraId="0F9BD01E" wp14:textId="77777777">
      <w:pPr>
        <w:rPr>
          <w:rFonts w:ascii="Verdana" w:hAnsi="Verdana"/>
          <w:color w:val="000080"/>
          <w:sz w:val="18"/>
          <w:szCs w:val="18"/>
        </w:rPr>
      </w:pPr>
    </w:p>
    <w:p xmlns:wp14="http://schemas.microsoft.com/office/word/2010/wordml" w:rsidRPr="00FE17E8" w:rsidR="00304F79" w:rsidP="3E85EF73" w:rsidRDefault="00304F79" w14:paraId="5E82DA3A" wp14:textId="1F15EF46">
      <w:pPr>
        <w:spacing w:line="276" w:lineRule="auto"/>
        <w:rPr>
          <w:rFonts w:ascii="Verdana" w:hAnsi="Verdana"/>
          <w:color w:val="000080"/>
          <w:sz w:val="18"/>
          <w:szCs w:val="18"/>
          <w:u w:val="single"/>
        </w:rPr>
      </w:pP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80"/>
          <w:sz w:val="22"/>
          <w:szCs w:val="22"/>
        </w:rPr>
        <w:t xml:space="preserve"> 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9. Kas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Alzheimeri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tõvega patsientide ravis kasutada parema ravitulemuse saavutamiseks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atsetüülkoliini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esteraasi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inhibiitorit vs. 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memantiini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vs. kombinatsioonravi?</w:t>
      </w:r>
    </w:p>
    <w:p w:rsidR="3E85EF73" w:rsidP="3E85EF73" w:rsidRDefault="3E85EF73" w14:paraId="5F1107F0" w14:textId="3183E9DB">
      <w:pPr>
        <w:jc w:val="both"/>
      </w:pPr>
      <w:r w:rsidRPr="5B9D0309" w:rsidR="5B9D0309">
        <w:rPr>
          <w:rFonts w:ascii="Verdana" w:hAnsi="Verdana" w:eastAsia="Verdana" w:cs="Verdana"/>
          <w:color w:val="000080"/>
          <w:sz w:val="18"/>
          <w:szCs w:val="18"/>
          <w:u w:val="single"/>
        </w:rPr>
        <w:t>Kriitilised tulemusnäitajad</w:t>
      </w:r>
      <w:r w:rsidRPr="5B9D0309" w:rsidR="5B9D0309">
        <w:rPr>
          <w:rFonts w:ascii="Verdana" w:hAnsi="Verdana" w:eastAsia="Verdana" w:cs="Verdana"/>
          <w:color w:val="000080"/>
          <w:sz w:val="18"/>
          <w:szCs w:val="18"/>
          <w:u w:val="single"/>
        </w:rPr>
        <w:t>:</w:t>
      </w:r>
      <w:r w:rsidRPr="5B9D0309" w:rsidR="5B9D0309">
        <w:rPr>
          <w:rFonts w:ascii="Verdana" w:hAnsi="Verdana" w:eastAsia="Verdana" w:cs="Verdana"/>
          <w:color w:val="000080"/>
          <w:sz w:val="18"/>
          <w:szCs w:val="18"/>
          <w:u w:val="single"/>
        </w:rPr>
        <w:t xml:space="preserve"> </w:t>
      </w:r>
      <w:r w:rsidRPr="5B9D0309" w:rsidR="5B9D0309">
        <w:rPr>
          <w:rFonts w:ascii="Times New Roman" w:hAnsi="Times New Roman" w:eastAsia="Times New Roman" w:cs="Times New Roman"/>
          <w:sz w:val="24"/>
          <w:szCs w:val="24"/>
        </w:rPr>
        <w:t xml:space="preserve">Tulemusnäitajad: patsiendi </w:t>
      </w:r>
      <w:proofErr w:type="spellStart"/>
      <w:r w:rsidRPr="5B9D0309" w:rsidR="5B9D0309">
        <w:rPr>
          <w:rFonts w:ascii="Times New Roman" w:hAnsi="Times New Roman" w:eastAsia="Times New Roman" w:cs="Times New Roman"/>
          <w:sz w:val="24"/>
          <w:szCs w:val="24"/>
        </w:rPr>
        <w:t>kognitsiooni</w:t>
      </w:r>
      <w:proofErr w:type="spellEnd"/>
      <w:r w:rsidRPr="5B9D0309" w:rsidR="5B9D0309">
        <w:rPr>
          <w:rFonts w:ascii="Times New Roman" w:hAnsi="Times New Roman" w:eastAsia="Times New Roman" w:cs="Times New Roman"/>
          <w:sz w:val="24"/>
          <w:szCs w:val="24"/>
        </w:rPr>
        <w:t xml:space="preserve"> paranemine ja/või säilitamine, patsiendi toimetulek igapäevategevustega, patsiendi käitumis- ja psüühikahäirete vähenemine, patsiendi asutushoolduse vajaduse edasilükkamine, patsiendi elukvaliteet, lähedase/</w:t>
      </w:r>
      <w:proofErr w:type="spellStart"/>
      <w:r w:rsidRPr="5B9D0309" w:rsidR="5B9D0309">
        <w:rPr>
          <w:rFonts w:ascii="Times New Roman" w:hAnsi="Times New Roman" w:eastAsia="Times New Roman" w:cs="Times New Roman"/>
          <w:sz w:val="24"/>
          <w:szCs w:val="24"/>
        </w:rPr>
        <w:t>omastehooldaja</w:t>
      </w:r>
      <w:proofErr w:type="spellEnd"/>
      <w:r w:rsidRPr="5B9D0309" w:rsidR="5B9D0309">
        <w:rPr>
          <w:rFonts w:ascii="Times New Roman" w:hAnsi="Times New Roman" w:eastAsia="Times New Roman" w:cs="Times New Roman"/>
          <w:sz w:val="24"/>
          <w:szCs w:val="24"/>
        </w:rPr>
        <w:t>/hooldaja koormatus.</w:t>
      </w:r>
    </w:p>
    <w:p w:rsidR="3E85EF73" w:rsidP="3E85EF73" w:rsidRDefault="3E85EF73" w14:paraId="563C6E78" w14:textId="12DB372F">
      <w:pPr>
        <w:pStyle w:val="Normaallaad"/>
        <w:jc w:val="both"/>
      </w:pPr>
    </w:p>
    <w:p w:rsidR="5B9D0309" w:rsidP="5B9D0309" w:rsidRDefault="5B9D0309" w14:noSpellErr="1" w14:paraId="7492C5BE" w14:textId="401F56AF">
      <w:pPr>
        <w:pStyle w:val="Normaallaad"/>
        <w:jc w:val="both"/>
      </w:pPr>
      <w:r w:rsidR="5B9D0309">
        <w:rPr/>
        <w:t>Lühend:</w:t>
      </w:r>
    </w:p>
    <w:p w:rsidR="5B9D0309" w:rsidP="5B9D0309" w:rsidRDefault="5B9D0309" w14:paraId="02C8E3F9" w14:textId="5F2322A8">
      <w:pPr>
        <w:pStyle w:val="Normaallaad"/>
        <w:jc w:val="both"/>
      </w:pPr>
      <w:r w:rsidR="5B9D0309">
        <w:rPr/>
        <w:t xml:space="preserve"> ALZ – </w:t>
      </w:r>
      <w:proofErr w:type="spellStart"/>
      <w:r w:rsidR="5B9D0309">
        <w:rPr/>
        <w:t>Alzheimeri</w:t>
      </w:r>
      <w:proofErr w:type="spellEnd"/>
      <w:r w:rsidR="5B9D0309">
        <w:rPr/>
        <w:t xml:space="preserve"> </w:t>
      </w:r>
    </w:p>
    <w:p w:rsidR="5B9D0309" w:rsidP="5B9D0309" w:rsidRDefault="5B9D0309" w14:paraId="72305FEC" w14:textId="5C00072A">
      <w:pPr>
        <w:shd w:val="clear" w:color="auto" w:fill="FFFFFF" w:themeFill="background1"/>
        <w:ind w:right="240"/>
        <w:jc w:val="both"/>
      </w:pPr>
      <w:proofErr w:type="spellStart"/>
      <w:r w:rsidRPr="5B9D0309" w:rsidR="5B9D03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Ch</w:t>
      </w:r>
      <w:r w:rsidRPr="5B9D0309" w:rsidR="5B9D03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EIs</w:t>
      </w:r>
      <w:proofErr w:type="spellEnd"/>
      <w:r w:rsidRPr="5B9D0309" w:rsidR="5B9D03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- </w:t>
      </w:r>
      <w:proofErr w:type="spellStart"/>
      <w:r w:rsidRPr="5B9D0309" w:rsidR="5B9D03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koliinesteraasi</w:t>
      </w:r>
      <w:proofErr w:type="spellEnd"/>
      <w:r w:rsidRPr="5B9D0309" w:rsidR="5B9D03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inhibiitorid</w:t>
      </w:r>
    </w:p>
    <w:p w:rsidR="5B9D0309" w:rsidP="5B9D0309" w:rsidRDefault="5B9D0309" w14:paraId="2952E6C7" w14:textId="4261882F">
      <w:pPr>
        <w:pStyle w:val="Normaallaad"/>
        <w:shd w:val="clear" w:color="auto" w:fill="FFFFFF" w:themeFill="background1"/>
        <w:ind w:right="240"/>
        <w:jc w:val="both"/>
      </w:pPr>
      <w:r w:rsidRPr="5B9D0309" w:rsidR="5B9D03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RCT – </w:t>
      </w:r>
      <w:proofErr w:type="spellStart"/>
      <w:r w:rsidRPr="5B9D0309" w:rsidR="5B9D03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randomiseeritud</w:t>
      </w:r>
      <w:proofErr w:type="spellEnd"/>
      <w:r w:rsidRPr="5B9D0309" w:rsidR="5B9D03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kontroll uuring</w:t>
      </w:r>
    </w:p>
    <w:p xmlns:wp14="http://schemas.microsoft.com/office/word/2010/wordml" w:rsidRPr="002D065A" w:rsidR="003B0510" w:rsidP="002D065A" w:rsidRDefault="00042FF2" w14:paraId="0E8937D2" wp14:textId="77777777">
      <w:pPr>
        <w:jc w:val="both"/>
        <w:rPr>
          <w:rFonts w:ascii="Verdana" w:hAnsi="Verdana" w:cs="Arial"/>
          <w:b/>
          <w:color w:val="000080"/>
          <w:sz w:val="18"/>
          <w:szCs w:val="18"/>
          <w:lang w:val="fi-FI"/>
        </w:rPr>
      </w:pPr>
      <w:r>
        <w:rPr>
          <w:rFonts w:ascii="Verdana" w:hAnsi="Verdana"/>
          <w:color w:val="000080"/>
          <w:sz w:val="18"/>
          <w:szCs w:val="18"/>
          <w:u w:val="single"/>
        </w:rPr>
        <w:br/>
      </w:r>
      <w:proofErr w:type="spellStart"/>
      <w:r w:rsidRPr="002D065A">
        <w:rPr>
          <w:rFonts w:ascii="Verdana" w:hAnsi="Verdana" w:cs="Arial"/>
          <w:b/>
          <w:color w:val="000080"/>
          <w:sz w:val="18"/>
          <w:szCs w:val="18"/>
          <w:lang w:val="fi-FI"/>
        </w:rPr>
        <w:t>Süstemaatilised</w:t>
      </w:r>
      <w:proofErr w:type="spellEnd"/>
      <w:r w:rsidRPr="002D065A">
        <w:rPr>
          <w:rFonts w:ascii="Verdana" w:hAnsi="Verdana" w:cs="Arial"/>
          <w:b/>
          <w:color w:val="000080"/>
          <w:sz w:val="18"/>
          <w:szCs w:val="18"/>
          <w:lang w:val="fi-FI"/>
        </w:rPr>
        <w:t xml:space="preserve"> </w:t>
      </w:r>
      <w:proofErr w:type="spellStart"/>
      <w:r w:rsidRPr="002D065A">
        <w:rPr>
          <w:rFonts w:ascii="Verdana" w:hAnsi="Verdana" w:cs="Arial"/>
          <w:b/>
          <w:color w:val="000080"/>
          <w:sz w:val="18"/>
          <w:szCs w:val="18"/>
          <w:lang w:val="fi-FI"/>
        </w:rPr>
        <w:t>ülevaated</w:t>
      </w:r>
      <w:proofErr w:type="spellEnd"/>
    </w:p>
    <w:p xmlns:wp14="http://schemas.microsoft.com/office/word/2010/wordml" w:rsidRPr="002D065A" w:rsidR="003B0510" w:rsidP="3EC05291" w:rsidRDefault="003B0510" w14:paraId="5216CFE3" wp14:textId="2E170664">
      <w:pPr>
        <w:shd w:val="clear" w:color="auto" w:fill="FFFFFF" w:themeFill="background1"/>
        <w:autoSpaceDE w:val="0"/>
        <w:autoSpaceDN w:val="0"/>
        <w:adjustRightInd w:val="0"/>
        <w:ind w:right="240"/>
        <w:jc w:val="both"/>
        <w:rPr>
          <w:rFonts w:ascii="Verdana" w:hAnsi="Verdana" w:cs="ArialMT"/>
          <w:color w:val="000080"/>
          <w:sz w:val="18"/>
          <w:szCs w:val="18"/>
          <w:lang w:val="fi-FI" w:eastAsia="en-US"/>
        </w:rPr>
      </w:pPr>
      <w:proofErr w:type="spellStart"/>
      <w:r w:rsidRPr="5B9D0309" w:rsidR="5B9D0309">
        <w:rPr>
          <w:rFonts w:ascii="Verdana,ArialMT" w:hAnsi="Verdana,ArialMT" w:eastAsia="Verdana,ArialMT" w:cs="Verdana,ArialMT"/>
          <w:i w:val="0"/>
          <w:iCs w:val="0"/>
          <w:color w:val="000080"/>
          <w:sz w:val="18"/>
          <w:szCs w:val="18"/>
          <w:lang w:val="fi-FI" w:eastAsia="en-US"/>
        </w:rPr>
        <w:t>Kasutusel</w:t>
      </w:r>
      <w:proofErr w:type="spellEnd"/>
      <w:r w:rsidRPr="5B9D0309" w:rsidR="5B9D0309">
        <w:rPr>
          <w:rFonts w:ascii="Verdana,ArialMT" w:hAnsi="Verdana,ArialMT" w:eastAsia="Verdana,ArialMT" w:cs="Verdana,ArialMT"/>
          <w:i w:val="0"/>
          <w:iCs w:val="0"/>
          <w:color w:val="000080"/>
          <w:sz w:val="18"/>
          <w:szCs w:val="18"/>
          <w:lang w:val="fi-FI" w:eastAsia="en-US"/>
        </w:rPr>
        <w:t xml:space="preserve"> </w:t>
      </w:r>
      <w:proofErr w:type="spellStart"/>
      <w:r w:rsidRPr="5B9D0309" w:rsidR="5B9D0309">
        <w:rPr>
          <w:rFonts w:ascii="Verdana,ArialMT" w:hAnsi="Verdana,ArialMT" w:eastAsia="Verdana,ArialMT" w:cs="Verdana,ArialMT"/>
          <w:i w:val="0"/>
          <w:iCs w:val="0"/>
          <w:color w:val="000080"/>
          <w:sz w:val="18"/>
          <w:szCs w:val="18"/>
          <w:lang w:val="fi-FI" w:eastAsia="en-US"/>
        </w:rPr>
        <w:t>k</w:t>
      </w:r>
      <w:r w:rsidRPr="5B9D0309" w:rsidR="5B9D0309">
        <w:rPr>
          <w:rFonts w:ascii="Verdana,ArialMT" w:hAnsi="Verdana,ArialMT" w:eastAsia="Verdana,ArialMT" w:cs="Verdana,ArialMT"/>
          <w:i w:val="0"/>
          <w:iCs w:val="0"/>
          <w:color w:val="000080"/>
          <w:sz w:val="18"/>
          <w:szCs w:val="18"/>
          <w:lang w:val="fi-FI" w:eastAsia="en-US"/>
        </w:rPr>
        <w:t>o</w:t>
      </w:r>
      <w:r w:rsidRPr="5B9D0309" w:rsidR="5B9D0309">
        <w:rPr>
          <w:rFonts w:ascii="Verdana,ArialMT" w:hAnsi="Verdana,ArialMT" w:eastAsia="Verdana,ArialMT" w:cs="Verdana,ArialMT"/>
          <w:i w:val="0"/>
          <w:iCs w:val="0"/>
          <w:color w:val="000080"/>
          <w:sz w:val="18"/>
          <w:szCs w:val="18"/>
          <w:lang w:val="fi-FI" w:eastAsia="en-US"/>
        </w:rPr>
        <w:t>liinesteraasi</w:t>
      </w:r>
      <w:proofErr w:type="spellEnd"/>
      <w:r w:rsidRPr="5B9D0309" w:rsidR="5B9D0309">
        <w:rPr>
          <w:rFonts w:ascii="Verdana,ArialMT" w:hAnsi="Verdana,ArialMT" w:eastAsia="Verdana,ArialMT" w:cs="Verdana,ArialMT"/>
          <w:i w:val="0"/>
          <w:iCs w:val="0"/>
          <w:color w:val="000080"/>
          <w:sz w:val="18"/>
          <w:szCs w:val="18"/>
          <w:lang w:val="fi-FI" w:eastAsia="en-US"/>
        </w:rPr>
        <w:t xml:space="preserve">  (</w:t>
      </w:r>
      <w:proofErr w:type="spellStart"/>
      <w:r w:rsidRPr="5B9D0309" w:rsidR="5B9D03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Ch</w:t>
      </w:r>
      <w:r w:rsidRPr="5B9D0309" w:rsidR="5B9D03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EIs</w:t>
      </w:r>
      <w:proofErr w:type="spellEnd"/>
      <w:r w:rsidRPr="5B9D0309" w:rsidR="5B9D0309">
        <w:rPr>
          <w:rFonts w:ascii="Verdana,ArialMT" w:hAnsi="Verdana,ArialMT" w:eastAsia="Verdana,ArialMT" w:cs="Verdana,ArialMT"/>
          <w:i w:val="0"/>
          <w:iCs w:val="0"/>
          <w:color w:val="000080"/>
          <w:sz w:val="18"/>
          <w:szCs w:val="18"/>
          <w:lang w:val="fi-FI" w:eastAsia="en-US"/>
        </w:rPr>
        <w:t xml:space="preserve">) </w:t>
      </w:r>
      <w:proofErr w:type="spellStart"/>
      <w:r w:rsidRPr="5B9D0309" w:rsidR="5B9D0309">
        <w:rPr>
          <w:rFonts w:ascii="Verdana,ArialMT" w:hAnsi="Verdana,ArialMT" w:eastAsia="Verdana,ArialMT" w:cs="Verdana,ArialMT"/>
          <w:i w:val="0"/>
          <w:iCs w:val="0"/>
          <w:color w:val="000080"/>
          <w:sz w:val="18"/>
          <w:szCs w:val="18"/>
          <w:lang w:val="fi-FI" w:eastAsia="en-US"/>
        </w:rPr>
        <w:t>inhibiitorid</w:t>
      </w:r>
      <w:proofErr w:type="spellEnd"/>
      <w:r w:rsidRPr="5B9D0309" w:rsidR="5B9D0309">
        <w:rPr>
          <w:rFonts w:ascii="Verdana,ArialMT" w:hAnsi="Verdana,ArialMT" w:eastAsia="Verdana,ArialMT" w:cs="Verdana,ArialMT"/>
          <w:i w:val="0"/>
          <w:iCs w:val="0"/>
          <w:color w:val="000080"/>
          <w:sz w:val="18"/>
          <w:szCs w:val="18"/>
          <w:lang w:val="fi-FI" w:eastAsia="en-US"/>
        </w:rPr>
        <w:t xml:space="preserve"> (</w:t>
      </w:r>
      <w:proofErr w:type="spellStart"/>
      <w:r w:rsidRPr="5B9D0309" w:rsidR="5B9D0309">
        <w:rPr>
          <w:rFonts w:ascii="Verdana,ArialMT" w:hAnsi="Verdana,ArialMT" w:eastAsia="Verdana,ArialMT" w:cs="Verdana,ArialMT"/>
          <w:i w:val="0"/>
          <w:iCs w:val="0"/>
          <w:color w:val="000080"/>
          <w:sz w:val="18"/>
          <w:szCs w:val="18"/>
          <w:lang w:val="fi-FI" w:eastAsia="en-US"/>
        </w:rPr>
        <w:t>donepesiil</w:t>
      </w:r>
      <w:proofErr w:type="spellEnd"/>
      <w:r w:rsidRPr="5B9D0309" w:rsidR="5B9D0309">
        <w:rPr>
          <w:rFonts w:ascii="Verdana,ArialMT" w:hAnsi="Verdana,ArialMT" w:eastAsia="Verdana,ArialMT" w:cs="Verdana,ArialMT"/>
          <w:i w:val="0"/>
          <w:iCs w:val="0"/>
          <w:color w:val="000080"/>
          <w:sz w:val="18"/>
          <w:szCs w:val="18"/>
          <w:lang w:val="fi-FI" w:eastAsia="en-US"/>
        </w:rPr>
        <w:t xml:space="preserve">, </w:t>
      </w:r>
      <w:proofErr w:type="spellStart"/>
      <w:r w:rsidRPr="5B9D0309" w:rsidR="5B9D0309">
        <w:rPr>
          <w:rFonts w:ascii="Verdana,ArialMT" w:hAnsi="Verdana,ArialMT" w:eastAsia="Verdana,ArialMT" w:cs="Verdana,ArialMT"/>
          <w:i w:val="0"/>
          <w:iCs w:val="0"/>
          <w:color w:val="000080"/>
          <w:sz w:val="18"/>
          <w:szCs w:val="18"/>
          <w:lang w:val="fi-FI" w:eastAsia="en-US"/>
        </w:rPr>
        <w:t>galantamiin</w:t>
      </w:r>
      <w:proofErr w:type="spellEnd"/>
      <w:r w:rsidRPr="5B9D0309" w:rsidR="5B9D0309">
        <w:rPr>
          <w:rFonts w:ascii="Verdana,ArialMT" w:hAnsi="Verdana,ArialMT" w:eastAsia="Verdana,ArialMT" w:cs="Verdana,ArialMT"/>
          <w:i w:val="0"/>
          <w:iCs w:val="0"/>
          <w:color w:val="000080"/>
          <w:sz w:val="18"/>
          <w:szCs w:val="18"/>
          <w:lang w:val="fi-FI" w:eastAsia="en-US"/>
        </w:rPr>
        <w:t xml:space="preserve">, </w:t>
      </w:r>
      <w:proofErr w:type="spellStart"/>
      <w:r w:rsidRPr="5B9D0309" w:rsidR="5B9D0309">
        <w:rPr>
          <w:rFonts w:ascii="Verdana,ArialMT" w:hAnsi="Verdana,ArialMT" w:eastAsia="Verdana,ArialMT" w:cs="Verdana,ArialMT"/>
          <w:i w:val="0"/>
          <w:iCs w:val="0"/>
          <w:color w:val="000080"/>
          <w:sz w:val="18"/>
          <w:szCs w:val="18"/>
          <w:lang w:val="fi-FI" w:eastAsia="en-US"/>
        </w:rPr>
        <w:t>takriin</w:t>
      </w:r>
      <w:proofErr w:type="spellEnd"/>
      <w:r w:rsidRPr="5B9D0309" w:rsidR="5B9D0309">
        <w:rPr>
          <w:rFonts w:ascii="Verdana,ArialMT" w:hAnsi="Verdana,ArialMT" w:eastAsia="Verdana,ArialMT" w:cs="Verdana,ArialMT"/>
          <w:i w:val="0"/>
          <w:iCs w:val="0"/>
          <w:color w:val="000080"/>
          <w:sz w:val="18"/>
          <w:szCs w:val="18"/>
          <w:lang w:val="fi-FI" w:eastAsia="en-US"/>
        </w:rPr>
        <w:t xml:space="preserve"> ja </w:t>
      </w:r>
      <w:proofErr w:type="spellStart"/>
      <w:r w:rsidRPr="5B9D0309" w:rsidR="5B9D0309">
        <w:rPr>
          <w:rFonts w:ascii="Verdana,ArialMT" w:hAnsi="Verdana,ArialMT" w:eastAsia="Verdana,ArialMT" w:cs="Verdana,ArialMT"/>
          <w:i w:val="0"/>
          <w:iCs w:val="0"/>
          <w:color w:val="000080"/>
          <w:sz w:val="18"/>
          <w:szCs w:val="18"/>
          <w:lang w:val="fi-FI" w:eastAsia="en-US"/>
        </w:rPr>
        <w:t>ri</w:t>
      </w:r>
      <w:r w:rsidRPr="5B9D0309" w:rsidR="5B9D0309">
        <w:rPr>
          <w:rFonts w:ascii="Verdana,ArialMT" w:hAnsi="Verdana,ArialMT" w:eastAsia="Verdana,ArialMT" w:cs="Verdana,ArialMT"/>
          <w:i w:val="0"/>
          <w:iCs w:val="0"/>
          <w:color w:val="000080"/>
          <w:sz w:val="18"/>
          <w:szCs w:val="18"/>
          <w:lang w:val="fi-FI" w:eastAsia="en-US"/>
        </w:rPr>
        <w:t>va</w:t>
      </w:r>
      <w:r w:rsidRPr="5B9D0309" w:rsidR="5B9D0309">
        <w:rPr>
          <w:rFonts w:ascii="Verdana,ArialMT" w:hAnsi="Verdana,ArialMT" w:eastAsia="Verdana,ArialMT" w:cs="Verdana,ArialMT"/>
          <w:i w:val="0"/>
          <w:iCs w:val="0"/>
          <w:color w:val="000080"/>
          <w:sz w:val="18"/>
          <w:szCs w:val="18"/>
          <w:lang w:val="fi-FI" w:eastAsia="en-US"/>
        </w:rPr>
        <w:t>stigmiin</w:t>
      </w:r>
      <w:proofErr w:type="spellEnd"/>
      <w:r w:rsidRPr="5B9D0309" w:rsidR="5B9D0309">
        <w:rPr>
          <w:rFonts w:ascii="Verdana,ArialMT" w:hAnsi="Verdana,ArialMT" w:eastAsia="Verdana,ArialMT" w:cs="Verdana,ArialMT"/>
          <w:i w:val="0"/>
          <w:iCs w:val="0"/>
          <w:color w:val="000080"/>
          <w:sz w:val="18"/>
          <w:szCs w:val="18"/>
          <w:lang w:val="fi-FI" w:eastAsia="en-US"/>
        </w:rPr>
        <w:t xml:space="preserve">) ja </w:t>
      </w:r>
      <w:proofErr w:type="spellStart"/>
      <w:r w:rsidRPr="5B9D0309" w:rsidR="5B9D0309">
        <w:rPr>
          <w:rFonts w:ascii="Verdana" w:hAnsi="Verdana" w:eastAsia="Verdana" w:cs="Verdana"/>
          <w:sz w:val="18"/>
          <w:szCs w:val="18"/>
        </w:rPr>
        <w:t>N-</w:t>
      </w:r>
      <w:r w:rsidRPr="5B9D0309" w:rsidR="5B9D0309">
        <w:rPr>
          <w:rFonts w:ascii="Verdana" w:hAnsi="Verdana" w:eastAsia="Verdana" w:cs="Verdana"/>
          <w:sz w:val="18"/>
          <w:szCs w:val="18"/>
        </w:rPr>
        <w:t>metüül</w:t>
      </w:r>
      <w:proofErr w:type="spellEnd"/>
      <w:r w:rsidRPr="5B9D0309" w:rsidR="5B9D0309">
        <w:rPr>
          <w:rFonts w:ascii="Verdana" w:hAnsi="Verdana" w:eastAsia="Verdana" w:cs="Verdana"/>
          <w:sz w:val="18"/>
          <w:szCs w:val="18"/>
        </w:rPr>
        <w:t xml:space="preserve"> </w:t>
      </w:r>
      <w:r w:rsidRPr="5B9D0309" w:rsidR="5B9D0309">
        <w:rPr>
          <w:rFonts w:ascii="Verdana" w:hAnsi="Verdana" w:eastAsia="Verdana" w:cs="Verdana"/>
          <w:sz w:val="18"/>
          <w:szCs w:val="18"/>
        </w:rPr>
        <w:t>D-</w:t>
      </w:r>
      <w:proofErr w:type="spellStart"/>
      <w:r w:rsidRPr="5B9D0309" w:rsidR="5B9D0309">
        <w:rPr>
          <w:rFonts w:ascii="Verdana" w:hAnsi="Verdana" w:eastAsia="Verdana" w:cs="Verdana"/>
          <w:sz w:val="18"/>
          <w:szCs w:val="18"/>
        </w:rPr>
        <w:t>aspartatat</w:t>
      </w:r>
      <w:proofErr w:type="spellEnd"/>
      <w:r w:rsidRPr="5B9D0309" w:rsidR="5B9D0309">
        <w:rPr>
          <w:rFonts w:ascii="Verdana" w:hAnsi="Verdana" w:eastAsia="Verdana" w:cs="Verdana"/>
          <w:sz w:val="18"/>
          <w:szCs w:val="18"/>
        </w:rPr>
        <w:t xml:space="preserve"> </w:t>
      </w:r>
      <w:r w:rsidRPr="5B9D0309" w:rsidR="5B9D0309">
        <w:rPr>
          <w:rFonts w:ascii="Verdana" w:hAnsi="Verdana" w:eastAsia="Verdana" w:cs="Verdana"/>
          <w:sz w:val="18"/>
          <w:szCs w:val="18"/>
        </w:rPr>
        <w:t>rets</w:t>
      </w:r>
      <w:r w:rsidRPr="5B9D0309" w:rsidR="5B9D0309">
        <w:rPr>
          <w:rFonts w:ascii="Verdana" w:hAnsi="Verdana" w:eastAsia="Verdana" w:cs="Verdana"/>
          <w:sz w:val="18"/>
          <w:szCs w:val="18"/>
        </w:rPr>
        <w:t>eptori</w:t>
      </w:r>
      <w:r w:rsidRPr="5B9D0309" w:rsidR="5B9D0309">
        <w:rPr>
          <w:rFonts w:ascii="Verdana" w:hAnsi="Verdana" w:eastAsia="Verdana" w:cs="Verdana"/>
          <w:sz w:val="18"/>
          <w:szCs w:val="18"/>
        </w:rPr>
        <w:t xml:space="preserve"> antagonist </w:t>
      </w:r>
      <w:r w:rsidRPr="5B9D0309" w:rsidR="5B9D0309">
        <w:rPr>
          <w:rFonts w:ascii="Verdana" w:hAnsi="Verdana" w:eastAsia="Verdana" w:cs="Verdana"/>
          <w:sz w:val="18"/>
          <w:szCs w:val="18"/>
        </w:rPr>
        <w:t>memantiin</w:t>
      </w:r>
      <w:r w:rsidRPr="5B9D0309" w:rsidR="5B9D0309">
        <w:rPr>
          <w:rFonts w:ascii="Verdana" w:hAnsi="Verdana" w:eastAsia="Verdana" w:cs="Verdana"/>
          <w:sz w:val="18"/>
          <w:szCs w:val="18"/>
        </w:rPr>
        <w:t xml:space="preserve">.Kasutamine põhineb nii uuringutel kui </w:t>
      </w:r>
      <w:proofErr w:type="spellStart"/>
      <w:r w:rsidRPr="5B9D0309" w:rsidR="5B9D0309">
        <w:rPr>
          <w:rFonts w:ascii="Verdana" w:hAnsi="Verdana" w:eastAsia="Verdana" w:cs="Verdana"/>
          <w:sz w:val="18"/>
          <w:szCs w:val="18"/>
        </w:rPr>
        <w:t>metaan</w:t>
      </w:r>
      <w:r w:rsidRPr="5B9D0309" w:rsidR="5B9D0309">
        <w:rPr>
          <w:rFonts w:ascii="Verdana" w:hAnsi="Verdana" w:eastAsia="Verdana" w:cs="Verdana"/>
          <w:sz w:val="18"/>
          <w:szCs w:val="18"/>
        </w:rPr>
        <w:t>al</w:t>
      </w:r>
      <w:r w:rsidRPr="5B9D0309" w:rsidR="5B9D0309">
        <w:rPr>
          <w:rFonts w:ascii="Verdana" w:hAnsi="Verdana" w:eastAsia="Verdana" w:cs="Verdana"/>
          <w:sz w:val="18"/>
          <w:szCs w:val="18"/>
        </w:rPr>
        <w:t>üüsidel</w:t>
      </w:r>
      <w:proofErr w:type="spellEnd"/>
      <w:r w:rsidRPr="5B9D0309" w:rsidR="5B9D0309">
        <w:rPr>
          <w:rFonts w:ascii="Verdana" w:hAnsi="Verdana" w:eastAsia="Verdana" w:cs="Verdana"/>
          <w:sz w:val="18"/>
          <w:szCs w:val="18"/>
        </w:rPr>
        <w:t xml:space="preserve">. </w:t>
      </w:r>
    </w:p>
    <w:p w:rsidR="5B9D0309" w:rsidP="5B9D0309" w:rsidRDefault="5B9D0309" w14:paraId="44164BC1" w14:textId="38E99CF5">
      <w:pPr>
        <w:pStyle w:val="Normaallaad"/>
        <w:shd w:val="clear" w:color="auto" w:fill="FFFFFF" w:themeFill="background1"/>
        <w:ind w:right="240"/>
        <w:jc w:val="both"/>
      </w:pPr>
      <w:proofErr w:type="spellStart"/>
      <w:r w:rsidRPr="5B9D0309" w:rsidR="5B9D0309">
        <w:rPr>
          <w:rFonts w:ascii="Verdana" w:hAnsi="Verdana" w:eastAsia="Verdana" w:cs="Verdana"/>
          <w:sz w:val="18"/>
          <w:szCs w:val="18"/>
        </w:rPr>
        <w:t>Alzheimeri</w:t>
      </w:r>
      <w:proofErr w:type="spellEnd"/>
      <w:r w:rsidRPr="5B9D0309" w:rsidR="5B9D0309">
        <w:rPr>
          <w:rFonts w:ascii="Verdana" w:hAnsi="Verdana" w:eastAsia="Verdana" w:cs="Verdana"/>
          <w:sz w:val="18"/>
          <w:szCs w:val="18"/>
        </w:rPr>
        <w:t xml:space="preserve"> tõve</w:t>
      </w:r>
      <w:r w:rsidRPr="5B9D0309" w:rsidR="5B9D0309">
        <w:rPr>
          <w:rFonts w:ascii="Verdana" w:hAnsi="Verdana" w:eastAsia="Verdana" w:cs="Verdana"/>
          <w:sz w:val="18"/>
          <w:szCs w:val="18"/>
        </w:rPr>
        <w:t xml:space="preserve"> alljärgnevad</w:t>
      </w:r>
      <w:r w:rsidRPr="5B9D0309" w:rsidR="5B9D0309">
        <w:rPr>
          <w:rFonts w:ascii="Verdana" w:hAnsi="Verdana" w:eastAsia="Verdana" w:cs="Verdana"/>
          <w:sz w:val="18"/>
          <w:szCs w:val="18"/>
        </w:rPr>
        <w:t xml:space="preserve"> </w:t>
      </w:r>
      <w:r w:rsidRPr="5B9D0309" w:rsidR="5B9D0309">
        <w:rPr>
          <w:rFonts w:ascii="Verdana" w:hAnsi="Verdana" w:eastAsia="Verdana" w:cs="Verdana"/>
          <w:sz w:val="18"/>
          <w:szCs w:val="18"/>
        </w:rPr>
        <w:t>raskusastmed (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Donepezil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,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galantamine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,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rivastigmine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and</w:t>
      </w:r>
    </w:p>
    <w:p w:rsidR="5B9D0309" w:rsidRDefault="5B9D0309" w14:paraId="39575CA0" w14:textId="4A296BE5"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memantine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for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the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treatment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of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Alzheimer's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disease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Technology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appraisal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guidance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Published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: 23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March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2011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 xml:space="preserve"> 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nice.org.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uk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/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guidance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/ta217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  <w:t>)</w:t>
      </w:r>
      <w:r w:rsidRPr="5B9D0309" w:rsidR="5B9D0309">
        <w:rPr>
          <w:rFonts w:ascii="Verdana" w:hAnsi="Verdana" w:eastAsia="Verdana" w:cs="Verdana"/>
          <w:sz w:val="18"/>
          <w:szCs w:val="18"/>
        </w:rPr>
        <w:t>:</w:t>
      </w:r>
    </w:p>
    <w:p w:rsidR="5B9D0309" w:rsidRDefault="5B9D0309" w14:paraId="6B13CA11" w14:textId="71C8AB4C">
      <w:r w:rsidRPr="5B9D0309" w:rsidR="5B9D0309">
        <w:rPr>
          <w:rFonts w:ascii="Verdana" w:hAnsi="Verdana" w:eastAsia="Verdana" w:cs="Verdana"/>
          <w:i w:val="0"/>
          <w:iCs w:val="0"/>
          <w:sz w:val="18"/>
          <w:szCs w:val="18"/>
        </w:rPr>
        <w:t>Kerge</w:t>
      </w:r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: </w:t>
      </w:r>
      <w:proofErr w:type="spellStart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>mild</w:t>
      </w:r>
      <w:proofErr w:type="spellEnd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>Alzheimer's</w:t>
      </w:r>
      <w:proofErr w:type="spellEnd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>disease</w:t>
      </w:r>
      <w:proofErr w:type="spellEnd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>: MMSE 21–26</w:t>
      </w:r>
    </w:p>
    <w:p w:rsidR="5B9D0309" w:rsidRDefault="5B9D0309" w14:paraId="32D9B07D" w14:textId="41921712">
      <w:r w:rsidRPr="5B9D0309" w:rsidR="5B9D0309">
        <w:rPr>
          <w:rFonts w:ascii="Verdana" w:hAnsi="Verdana" w:eastAsia="Verdana" w:cs="Verdana"/>
          <w:i w:val="0"/>
          <w:iCs w:val="0"/>
          <w:sz w:val="18"/>
          <w:szCs w:val="18"/>
        </w:rPr>
        <w:t>Mõõdukas</w:t>
      </w:r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: </w:t>
      </w:r>
      <w:proofErr w:type="spellStart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>moderate</w:t>
      </w:r>
      <w:proofErr w:type="spellEnd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>Alzheimer's</w:t>
      </w:r>
      <w:proofErr w:type="spellEnd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>disease</w:t>
      </w:r>
      <w:proofErr w:type="spellEnd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>: MMSE 10–20</w:t>
      </w:r>
    </w:p>
    <w:p w:rsidR="5B9D0309" w:rsidRDefault="5B9D0309" w14:paraId="7F416858" w14:textId="36088BF3">
      <w:r w:rsidRPr="5B9D0309" w:rsidR="5B9D0309">
        <w:rPr>
          <w:rFonts w:ascii="Verdana" w:hAnsi="Verdana" w:eastAsia="Verdana" w:cs="Verdana"/>
          <w:i w:val="0"/>
          <w:iCs w:val="0"/>
          <w:sz w:val="18"/>
          <w:szCs w:val="18"/>
        </w:rPr>
        <w:t>Mõõdukalt raske</w:t>
      </w:r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: </w:t>
      </w:r>
      <w:proofErr w:type="spellStart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>moderately</w:t>
      </w:r>
      <w:proofErr w:type="spellEnd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>severe</w:t>
      </w:r>
      <w:proofErr w:type="spellEnd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>Alzheimer's</w:t>
      </w:r>
      <w:proofErr w:type="spellEnd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>disease</w:t>
      </w:r>
      <w:proofErr w:type="spellEnd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>: MMSE 10–14</w:t>
      </w:r>
    </w:p>
    <w:p w:rsidR="5B9D0309" w:rsidRDefault="5B9D0309" w14:paraId="6F43DB02" w14:textId="688ED12D"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>Raske</w:t>
      </w:r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: </w:t>
      </w:r>
      <w:proofErr w:type="spellStart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>severe</w:t>
      </w:r>
      <w:proofErr w:type="spellEnd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>Alzheimer's</w:t>
      </w:r>
      <w:proofErr w:type="spellEnd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>disease</w:t>
      </w:r>
      <w:proofErr w:type="spellEnd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: MMSE </w:t>
      </w:r>
      <w:proofErr w:type="spellStart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>less</w:t>
      </w:r>
      <w:proofErr w:type="spellEnd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</w:t>
      </w:r>
      <w:proofErr w:type="spellStart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>than</w:t>
      </w:r>
      <w:proofErr w:type="spellEnd"/>
      <w:r w:rsidRPr="5B9D0309" w:rsidR="5B9D0309">
        <w:rPr>
          <w:rFonts w:ascii="Verdana" w:hAnsi="Verdana" w:eastAsia="Verdana" w:cs="Verdana"/>
          <w:i w:val="1"/>
          <w:iCs w:val="1"/>
          <w:sz w:val="18"/>
          <w:szCs w:val="18"/>
        </w:rPr>
        <w:t xml:space="preserve"> 10.</w:t>
      </w:r>
    </w:p>
    <w:p w:rsidR="5B9D0309" w:rsidP="5B9D0309" w:rsidRDefault="5B9D0309" w14:paraId="757D1918" w14:textId="36E3DF5A">
      <w:pPr>
        <w:pStyle w:val="Normaallaad"/>
        <w:shd w:val="clear" w:color="auto" w:fill="FFFFFF" w:themeFill="background1"/>
        <w:ind w:right="240"/>
        <w:jc w:val="both"/>
      </w:pPr>
    </w:p>
    <w:tbl>
      <w:tblPr>
        <w:tblW w:w="0" w:type="auto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ook w:val="01E0" w:firstRow="1" w:lastRow="1" w:firstColumn="1" w:lastColumn="1" w:noHBand="0" w:noVBand="0"/>
      </w:tblPr>
      <w:tblGrid>
        <w:gridCol w:w="6192"/>
        <w:gridCol w:w="3096"/>
      </w:tblGrid>
      <w:tr xmlns:wp14="http://schemas.microsoft.com/office/word/2010/wordml" w:rsidRPr="00FE17E8" w:rsidR="00CE5B40" w:rsidTr="5B9D0309" w14:paraId="2F8C3B05" wp14:textId="77777777">
        <w:tc>
          <w:tcPr>
            <w:tcW w:w="6192" w:type="dxa"/>
            <w:shd w:val="clear" w:color="auto" w:fill="auto"/>
            <w:tcMar/>
          </w:tcPr>
          <w:p w:rsidRPr="002D065A" w:rsidR="00CE5B40" w:rsidP="3EC05291" w:rsidRDefault="00042FF2" w14:paraId="08ADBFA0" wp14:textId="15F41B55">
            <w:pPr>
              <w:pStyle w:val="Normaallaad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</w:p>
        </w:tc>
        <w:tc>
          <w:tcPr>
            <w:tcW w:w="3096" w:type="dxa"/>
            <w:shd w:val="clear" w:color="auto" w:fill="auto"/>
            <w:tcMar/>
          </w:tcPr>
          <w:p w:rsidRPr="00832974" w:rsidR="00CE5B40" w:rsidP="00926558" w:rsidRDefault="00042FF2" w14:paraId="1FCACB3F" wp14:textId="77777777">
            <w:pPr>
              <w:spacing w:before="75" w:after="225"/>
              <w:rPr>
                <w:rFonts w:ascii="Verdana" w:hAnsi="Verdana" w:cs="Arial"/>
                <w:b/>
                <w:color w:val="00008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000080"/>
                <w:sz w:val="18"/>
                <w:szCs w:val="18"/>
                <w:lang w:val="en-US"/>
              </w:rPr>
              <w:t>Viide</w:t>
            </w:r>
            <w:proofErr w:type="spellEnd"/>
            <w:r>
              <w:rPr>
                <w:rFonts w:ascii="Verdana" w:hAnsi="Verdana" w:cs="Arial"/>
                <w:b/>
                <w:bCs/>
                <w:color w:val="00008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color w:val="000080"/>
                <w:sz w:val="18"/>
                <w:szCs w:val="18"/>
                <w:lang w:val="en-US"/>
              </w:rPr>
              <w:t>kirjandusallikale</w:t>
            </w:r>
            <w:proofErr w:type="spellEnd"/>
          </w:p>
        </w:tc>
      </w:tr>
      <w:tr xmlns:wp14="http://schemas.microsoft.com/office/word/2010/wordml" w:rsidRPr="00FE17E8" w:rsidR="00AC2F0F" w:rsidTr="5B9D0309" w14:paraId="25FA7C76" wp14:textId="77777777">
        <w:tc>
          <w:tcPr>
            <w:tcW w:w="6192" w:type="dxa"/>
            <w:shd w:val="clear" w:color="auto" w:fill="auto"/>
            <w:tcMar/>
          </w:tcPr>
          <w:p w:rsidRPr="000C3547" w:rsidR="00C709B0" w:rsidP="709D3C52" w:rsidRDefault="00C709B0" w14:paraId="605A6DB7" wp14:textId="2317D32A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="5B9D0309">
              <w:rPr/>
              <w:t>Eesmärk</w:t>
            </w:r>
            <w:r w:rsidR="5B9D0309">
              <w:rPr/>
              <w:t xml:space="preserve">: selgitada optimaalne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Ch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EIs</w:t>
            </w:r>
            <w:proofErr w:type="spellEnd"/>
            <w:r w:rsidR="5B9D0309">
              <w:rPr/>
              <w:t xml:space="preserve"> ravi ALZ tõvega haigetel.</w:t>
            </w:r>
          </w:p>
          <w:p w:rsidRPr="000C3547" w:rsidR="00C709B0" w:rsidP="5B9D0309" w:rsidRDefault="00C709B0" w14:paraId="30820330" wp14:textId="012DE157">
            <w:pPr>
              <w:pStyle w:val="Loendilik"/>
              <w:spacing w:before="0" w:beforeAutospacing="off" w:after="0" w:afterAutospacing="off"/>
            </w:pP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Ch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EIs</w:t>
            </w:r>
            <w:proofErr w:type="spellEnd"/>
            <w:r w:rsidR="5B9D0309">
              <w:rPr/>
              <w:t xml:space="preserve"> on </w:t>
            </w:r>
            <w:proofErr w:type="spellStart"/>
            <w:r w:rsidR="5B9D0309">
              <w:rPr/>
              <w:t>tõestanud</w:t>
            </w:r>
            <w:proofErr w:type="spellEnd"/>
            <w:r w:rsidR="5B9D0309">
              <w:rPr/>
              <w:t xml:space="preserve"> </w:t>
            </w:r>
            <w:proofErr w:type="spellStart"/>
            <w:r w:rsidR="5B9D0309">
              <w:rPr/>
              <w:t>uuringutes</w:t>
            </w:r>
            <w:proofErr w:type="spellEnd"/>
            <w:r w:rsidR="5B9D0309">
              <w:rPr/>
              <w:t xml:space="preserve"> </w:t>
            </w:r>
            <w:proofErr w:type="spellStart"/>
            <w:r w:rsidR="5B9D0309">
              <w:rPr/>
              <w:t>effektiivsust</w:t>
            </w:r>
            <w:proofErr w:type="spellEnd"/>
            <w:r w:rsidR="5B9D0309">
              <w:rPr/>
              <w:t xml:space="preserve"> igapäeva eluga toimetuleku, käitumise ja kognitiivse funktsiooni paranemise osas (uuringud </w:t>
            </w:r>
            <w:r w:rsidR="5B9D0309">
              <w:rPr/>
              <w:t xml:space="preserve">). </w:t>
            </w:r>
          </w:p>
          <w:p w:rsidRPr="000C3547" w:rsidR="00C709B0" w:rsidP="709D3C52" w:rsidRDefault="00C709B0" w14:paraId="18610EF5" wp14:textId="78CD66A0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="709D3C52">
              <w:rPr/>
              <w:t xml:space="preserve">Varases ALZ staadiumis ravi alustamise kohta on avatud uuringud nii </w:t>
            </w:r>
            <w:proofErr w:type="spellStart"/>
            <w:r w:rsidR="709D3C52">
              <w:rPr/>
              <w:t>donepesiili</w:t>
            </w:r>
            <w:proofErr w:type="spellEnd"/>
            <w:r w:rsidR="709D3C52">
              <w:rPr/>
              <w:t xml:space="preserve">, </w:t>
            </w:r>
            <w:proofErr w:type="spellStart"/>
            <w:r w:rsidR="709D3C52">
              <w:rPr/>
              <w:t>rivastigmiini</w:t>
            </w:r>
            <w:proofErr w:type="spellEnd"/>
            <w:r w:rsidR="709D3C52">
              <w:rPr/>
              <w:t xml:space="preserve"> ja </w:t>
            </w:r>
            <w:proofErr w:type="spellStart"/>
            <w:r w:rsidR="709D3C52">
              <w:rPr/>
              <w:t>galantamiini</w:t>
            </w:r>
            <w:proofErr w:type="spellEnd"/>
            <w:r w:rsidR="709D3C52">
              <w:rPr/>
              <w:t xml:space="preserve"> osas näidan</w:t>
            </w:r>
            <w:r w:rsidR="709D3C52">
              <w:rPr/>
              <w:t>ud elukvaliteedi ja iseseisvuse säilitamist.</w:t>
            </w:r>
          </w:p>
          <w:p w:rsidRPr="000C3547" w:rsidR="00C709B0" w:rsidP="709D3C52" w:rsidRDefault="00C709B0" w14:paraId="0FE9BDC4" wp14:textId="3BC0E228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="709D3C52">
              <w:rPr/>
              <w:t xml:space="preserve">Optimaalne ravi doos ja </w:t>
            </w:r>
            <w:r w:rsidR="709D3C52">
              <w:rPr/>
              <w:t>ravi</w:t>
            </w:r>
            <w:r w:rsidR="709D3C52">
              <w:rPr/>
              <w:t xml:space="preserve"> pikkus on sagedasti seotud ravimite </w:t>
            </w:r>
            <w:proofErr w:type="spellStart"/>
            <w:r w:rsidR="709D3C52">
              <w:rPr/>
              <w:t>kõrvaltoimetega</w:t>
            </w:r>
            <w:proofErr w:type="spellEnd"/>
            <w:r w:rsidR="709D3C52">
              <w:rPr/>
              <w:t xml:space="preserve"> või ei ole oodatud tulemust </w:t>
            </w:r>
            <w:r w:rsidR="709D3C52">
              <w:rPr/>
              <w:t>saavutatud</w:t>
            </w:r>
            <w:r w:rsidR="709D3C52">
              <w:rPr/>
              <w:t>.</w:t>
            </w:r>
          </w:p>
          <w:p w:rsidRPr="000C3547" w:rsidR="00C709B0" w:rsidP="709D3C52" w:rsidRDefault="00C709B0" wp14:noSpellErr="1" w14:paraId="7E93889C" wp14:textId="412FB1C1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="709D3C52">
              <w:rPr/>
              <w:t>Artiklis on e</w:t>
            </w:r>
            <w:r w:rsidR="709D3C52">
              <w:rPr/>
              <w:t>sitatud algoritm ravi alustamise ja ravi jätkamise strateegiate osas.</w:t>
            </w:r>
          </w:p>
          <w:p w:rsidRPr="000C3547" w:rsidR="00C709B0" w:rsidP="709D3C52" w:rsidRDefault="00C709B0" wp14:noSpellErr="1" w14:paraId="111549DE" wp14:textId="4A367DC0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Pr="709D3C52" w:rsidR="709D3C52">
              <w:rPr>
                <w:b w:val="1"/>
                <w:bCs w:val="1"/>
              </w:rPr>
              <w:t>Argumendid  ravistrateegiate osas</w:t>
            </w:r>
            <w:r w:rsidRPr="709D3C52" w:rsidR="709D3C52">
              <w:rPr>
                <w:b w:val="1"/>
                <w:bCs w:val="1"/>
              </w:rPr>
              <w:t>:</w:t>
            </w:r>
          </w:p>
          <w:p w:rsidRPr="000C3547" w:rsidR="00C709B0" w:rsidP="709D3C52" w:rsidRDefault="00C709B0" wp14:noSpellErr="1" w14:paraId="4A285E61" wp14:textId="5D53AD73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Pr="709D3C52" w:rsidR="709D3C52">
              <w:rPr>
                <w:b w:val="1"/>
                <w:bCs w:val="1"/>
              </w:rPr>
              <w:t xml:space="preserve">A Ravi alustamine: </w:t>
            </w:r>
          </w:p>
          <w:p w:rsidRPr="000C3547" w:rsidR="00C709B0" w:rsidP="709D3C52" w:rsidRDefault="00C709B0" wp14:noSpellErr="1" w14:paraId="4BE586A8" wp14:textId="1BF9A001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Pr="709D3C52" w:rsidR="709D3C52">
              <w:rPr>
                <w:b w:val="1"/>
                <w:bCs w:val="1"/>
              </w:rPr>
              <w:t>Praegu:</w:t>
            </w:r>
          </w:p>
          <w:p w:rsidRPr="000C3547" w:rsidR="00C709B0" w:rsidP="709D3C52" w:rsidRDefault="00C709B0" w14:paraId="79BEDA5A" wp14:textId="51E5F8B8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="709D3C52">
              <w:rPr/>
              <w:t xml:space="preserve">1) </w:t>
            </w:r>
            <w:proofErr w:type="spellStart"/>
            <w:r w:rsidR="709D3C52">
              <w:rPr/>
              <w:t>Prekliinilised</w:t>
            </w:r>
            <w:proofErr w:type="spellEnd"/>
            <w:r w:rsidR="709D3C52">
              <w:rPr/>
              <w:t xml:space="preserve"> ALZ</w:t>
            </w:r>
            <w:r w:rsidR="709D3C52">
              <w:rPr/>
              <w:t xml:space="preserve"> iseloomulikud </w:t>
            </w:r>
            <w:proofErr w:type="spellStart"/>
            <w:r w:rsidR="709D3C52">
              <w:rPr/>
              <w:t>neurodegeneratiivsed</w:t>
            </w:r>
            <w:proofErr w:type="spellEnd"/>
            <w:r w:rsidR="709D3C52">
              <w:rPr/>
              <w:t xml:space="preserve"> muutused algavad ligikaudu 20-30 aastat enne formaalset haiguse diagnoosi</w:t>
            </w:r>
          </w:p>
          <w:p w:rsidRPr="000C3547" w:rsidR="00C709B0" w:rsidP="709D3C52" w:rsidRDefault="00C709B0" w14:paraId="15129C62" wp14:textId="371D07C7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="709D3C52">
              <w:rPr/>
              <w:t xml:space="preserve">2)kindlustage parim võimalik pikaajaline kliiniline tulemus – avatud uuringutes, kus need  haiged, kes said algul </w:t>
            </w:r>
            <w:proofErr w:type="spellStart"/>
            <w:r w:rsidR="709D3C52">
              <w:rPr/>
              <w:t>platseebo</w:t>
            </w:r>
            <w:proofErr w:type="spellEnd"/>
            <w:r w:rsidR="709D3C52">
              <w:rPr/>
              <w:t xml:space="preserve"> grupi ravimit, ei saavutanud sea tulemust, kes said alusest peale ravimit.</w:t>
            </w:r>
          </w:p>
          <w:p w:rsidRPr="000C3547" w:rsidR="00C709B0" w:rsidP="709D3C52" w:rsidRDefault="00C709B0" wp14:noSpellErr="1" w14:paraId="04917F03" wp14:textId="63FCD352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Pr="709D3C52" w:rsidR="709D3C52">
              <w:rPr>
                <w:b w:val="1"/>
                <w:bCs w:val="1"/>
              </w:rPr>
              <w:t>Hiljem:</w:t>
            </w:r>
          </w:p>
          <w:p w:rsidRPr="000C3547" w:rsidR="00C709B0" w:rsidP="709D3C52" w:rsidRDefault="00C709B0" w14:paraId="5D8C139A" wp14:textId="3C00A52E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="5B9D0309">
              <w:rPr/>
              <w:t xml:space="preserve">1)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Ch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EIs</w:t>
            </w:r>
            <w:proofErr w:type="spellEnd"/>
            <w:r w:rsidR="5B9D0309">
              <w:rPr/>
              <w:t xml:space="preserve"> on olulised haiguse hilisemas staadiumis</w:t>
            </w:r>
          </w:p>
          <w:p w:rsidRPr="000C3547" w:rsidR="00C709B0" w:rsidP="709D3C52" w:rsidRDefault="00C709B0" w14:paraId="5163F5A7" wp14:textId="38A986B5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="5B9D0309">
              <w:rPr/>
              <w:t>2) suurim ravi kasu saadakse ALZ hilisemas staadiumis (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Ch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EIs</w:t>
            </w:r>
            <w:proofErr w:type="spellEnd"/>
            <w:r w:rsidR="5B9D0309">
              <w:rPr/>
              <w:t xml:space="preserve"> defitsiit on siis suurim).</w:t>
            </w:r>
          </w:p>
          <w:p w:rsidRPr="000C3547" w:rsidR="00C709B0" w:rsidP="709D3C52" w:rsidRDefault="00C709B0" wp14:noSpellErr="1" w14:paraId="508A2E55" wp14:textId="69D01FBA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</w:p>
          <w:p w:rsidRPr="000C3547" w:rsidR="00C709B0" w:rsidP="709D3C52" w:rsidRDefault="00C709B0" w14:paraId="05613B08" wp14:textId="5BEC45B2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Pr="709D3C52" w:rsidR="709D3C52">
              <w:rPr>
                <w:b w:val="1"/>
                <w:bCs w:val="1"/>
              </w:rPr>
              <w:t xml:space="preserve">B Kõrge doosiga </w:t>
            </w:r>
            <w:proofErr w:type="spellStart"/>
            <w:r w:rsidRPr="709D3C52" w:rsidR="709D3C52">
              <w:rPr>
                <w:b w:val="1"/>
                <w:bCs w:val="1"/>
              </w:rPr>
              <w:t>AC</w:t>
            </w:r>
            <w:r w:rsidRPr="709D3C52" w:rsidR="709D3C52">
              <w:rPr>
                <w:b w:val="1"/>
                <w:bCs w:val="1"/>
              </w:rPr>
              <w:t>hE</w:t>
            </w:r>
            <w:proofErr w:type="spellEnd"/>
          </w:p>
          <w:p w:rsidRPr="000C3547" w:rsidR="00C709B0" w:rsidP="709D3C52" w:rsidRDefault="00C709B0" wp14:noSpellErr="1" w14:paraId="73C0534A" wp14:textId="7F4B75EF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="709D3C52">
              <w:rPr/>
              <w:t xml:space="preserve"> </w:t>
            </w:r>
            <w:r w:rsidRPr="709D3C52" w:rsidR="709D3C52">
              <w:rPr>
                <w:b w:val="1"/>
                <w:bCs w:val="1"/>
              </w:rPr>
              <w:t>Kõrge doos tõhusam varases staadiumis</w:t>
            </w:r>
          </w:p>
          <w:p w:rsidRPr="000C3547" w:rsidR="00C709B0" w:rsidP="709D3C52" w:rsidRDefault="00C709B0" w14:paraId="00B5A3F0" w14:noSpellErr="1" wp14:textId="26191417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="5B9D0309">
              <w:rPr/>
              <w:t>1</w:t>
            </w:r>
            <w:r w:rsidR="5B9D0309">
              <w:rPr/>
              <w:t xml:space="preserve">) Soovitage </w:t>
            </w:r>
            <w:r w:rsidR="5B9D0309">
              <w:rPr/>
              <w:t>kõrge</w:t>
            </w:r>
            <w:r w:rsidR="5B9D0309">
              <w:rPr/>
              <w:t>i</w:t>
            </w:r>
            <w:r w:rsidR="5B9D0309">
              <w:rPr/>
              <w:t xml:space="preserve">mat doosi, mis on tõhusam </w:t>
            </w:r>
          </w:p>
          <w:p w:rsidRPr="000C3547" w:rsidR="00C709B0" w:rsidP="709D3C52" w:rsidRDefault="00C709B0" w14:paraId="4F82ECA6" wp14:textId="440E2F17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="709D3C52">
              <w:rPr/>
              <w:t>(</w:t>
            </w:r>
            <w:proofErr w:type="spellStart"/>
            <w:r w:rsidR="709D3C52">
              <w:rPr/>
              <w:t>provide</w:t>
            </w:r>
            <w:proofErr w:type="spellEnd"/>
            <w:r w:rsidR="709D3C52">
              <w:rPr/>
              <w:t xml:space="preserve"> </w:t>
            </w:r>
            <w:proofErr w:type="spellStart"/>
            <w:r w:rsidR="709D3C52">
              <w:rPr/>
              <w:t>high-dose</w:t>
            </w:r>
            <w:proofErr w:type="spellEnd"/>
            <w:r w:rsidR="709D3C52">
              <w:rPr/>
              <w:t xml:space="preserve"> </w:t>
            </w:r>
            <w:proofErr w:type="spellStart"/>
            <w:r w:rsidR="709D3C52">
              <w:rPr/>
              <w:t>efficasy</w:t>
            </w:r>
            <w:proofErr w:type="spellEnd"/>
            <w:r w:rsidR="709D3C52">
              <w:rPr/>
              <w:t xml:space="preserve"> </w:t>
            </w:r>
            <w:proofErr w:type="spellStart"/>
            <w:r w:rsidR="709D3C52">
              <w:rPr/>
              <w:t>when</w:t>
            </w:r>
            <w:proofErr w:type="spellEnd"/>
            <w:r w:rsidR="709D3C52">
              <w:rPr/>
              <w:t xml:space="preserve"> </w:t>
            </w:r>
            <w:proofErr w:type="spellStart"/>
            <w:r w:rsidR="709D3C52">
              <w:rPr/>
              <w:t>it</w:t>
            </w:r>
            <w:proofErr w:type="spellEnd"/>
            <w:r w:rsidR="709D3C52">
              <w:rPr/>
              <w:t xml:space="preserve"> </w:t>
            </w:r>
            <w:proofErr w:type="spellStart"/>
            <w:r w:rsidR="709D3C52">
              <w:rPr/>
              <w:t>can</w:t>
            </w:r>
            <w:proofErr w:type="spellEnd"/>
            <w:r w:rsidR="709D3C52">
              <w:rPr/>
              <w:t xml:space="preserve"> </w:t>
            </w:r>
            <w:proofErr w:type="spellStart"/>
            <w:r w:rsidR="709D3C52">
              <w:rPr/>
              <w:t>have</w:t>
            </w:r>
            <w:proofErr w:type="spellEnd"/>
            <w:r w:rsidR="709D3C52">
              <w:rPr/>
              <w:t xml:space="preserve"> </w:t>
            </w:r>
            <w:proofErr w:type="spellStart"/>
            <w:r w:rsidR="709D3C52">
              <w:rPr/>
              <w:t>greatest</w:t>
            </w:r>
            <w:proofErr w:type="spellEnd"/>
            <w:r w:rsidR="709D3C52">
              <w:rPr/>
              <w:t xml:space="preserve"> </w:t>
            </w:r>
            <w:proofErr w:type="spellStart"/>
            <w:r w:rsidR="709D3C52">
              <w:rPr/>
              <w:t>effect</w:t>
            </w:r>
            <w:proofErr w:type="spellEnd"/>
          </w:p>
          <w:p w:rsidRPr="000C3547" w:rsidR="00C709B0" w:rsidP="709D3C52" w:rsidRDefault="00C709B0" wp14:noSpellErr="1" w14:paraId="54AEBFBB" wp14:textId="5744C692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="709D3C52">
              <w:rPr/>
              <w:t>2) Säilitage funktsioon kõrgeimal tasemel nii kaua kui võimalik</w:t>
            </w:r>
          </w:p>
          <w:p w:rsidRPr="000C3547" w:rsidR="00C709B0" w:rsidP="709D3C52" w:rsidRDefault="00C709B0" w14:paraId="69A2B7E8" wp14:textId="37B6861E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="709D3C52">
              <w:rPr/>
              <w:t xml:space="preserve">3) </w:t>
            </w:r>
            <w:proofErr w:type="spellStart"/>
            <w:r w:rsidR="709D3C52">
              <w:rPr/>
              <w:t>T</w:t>
            </w:r>
            <w:r w:rsidR="709D3C52">
              <w:rPr/>
              <w:t>ransdermaalne</w:t>
            </w:r>
            <w:proofErr w:type="spellEnd"/>
            <w:r w:rsidR="709D3C52">
              <w:rPr/>
              <w:t xml:space="preserve"> ravim võimaldab saavutada kõrget doosi ilma ohverdamata taluvust</w:t>
            </w:r>
          </w:p>
          <w:p w:rsidRPr="000C3547" w:rsidR="00C709B0" w:rsidP="709D3C52" w:rsidRDefault="00C709B0" wp14:noSpellErr="1" w14:paraId="50602E26" wp14:textId="1731D3C9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="709D3C52">
              <w:rPr/>
              <w:t>4) veenge sugulasi ja patsiente, et kõik tehakse selle nimel, et säilitada parim elukvaliteet nii kaua kui võimalik</w:t>
            </w:r>
          </w:p>
          <w:p w:rsidRPr="000C3547" w:rsidR="00C709B0" w:rsidP="709D3C52" w:rsidRDefault="00C709B0" wp14:noSpellErr="1" w14:paraId="4939FCC2" wp14:textId="3DC9415E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Pr="709D3C52" w:rsidR="709D3C52">
              <w:rPr>
                <w:b w:val="1"/>
                <w:bCs w:val="1"/>
              </w:rPr>
              <w:t>Tagavaraks jätta kõrge doos</w:t>
            </w:r>
          </w:p>
          <w:p w:rsidRPr="000C3547" w:rsidR="00C709B0" w:rsidP="709D3C52" w:rsidRDefault="00C709B0" wp14:noSpellErr="1" w14:paraId="7C69BD5A" wp14:textId="762EA24F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="709D3C52">
              <w:rPr>
                <w:b w:val="0"/>
                <w:bCs w:val="0"/>
              </w:rPr>
              <w:t>1) igale patsiendile individuaalne rav</w:t>
            </w:r>
            <w:r w:rsidR="709D3C52">
              <w:rPr>
                <w:b w:val="0"/>
                <w:bCs w:val="0"/>
              </w:rPr>
              <w:t>i</w:t>
            </w:r>
          </w:p>
          <w:p w:rsidRPr="000C3547" w:rsidR="00C709B0" w:rsidP="709D3C52" w:rsidRDefault="00C709B0" w14:paraId="042EDA3E" wp14:textId="04265DB5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="5B9D0309">
              <w:rPr>
                <w:b w:val="0"/>
                <w:bCs w:val="0"/>
              </w:rPr>
              <w:t>2)minimaliseerida</w:t>
            </w:r>
            <w:r w:rsidR="5B9D0309">
              <w:rPr>
                <w:b w:val="0"/>
                <w:bCs w:val="0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Ch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EIs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5B9D0309">
              <w:rPr>
                <w:b w:val="0"/>
                <w:bCs w:val="0"/>
              </w:rPr>
              <w:t>kõrvalmõjusid</w:t>
            </w:r>
            <w:proofErr w:type="spellEnd"/>
            <w:r w:rsidR="5B9D0309">
              <w:rPr>
                <w:b w:val="0"/>
                <w:bCs w:val="0"/>
              </w:rPr>
              <w:t xml:space="preserve"> </w:t>
            </w:r>
            <w:r w:rsidR="5B9D0309">
              <w:rPr>
                <w:b w:val="0"/>
                <w:bCs w:val="0"/>
              </w:rPr>
              <w:t>aeg</w:t>
            </w:r>
            <w:r w:rsidR="5B9D0309">
              <w:rPr>
                <w:b w:val="0"/>
                <w:bCs w:val="0"/>
              </w:rPr>
              <w:t>l</w:t>
            </w:r>
            <w:r w:rsidR="5B9D0309">
              <w:rPr>
                <w:b w:val="0"/>
                <w:bCs w:val="0"/>
              </w:rPr>
              <w:t>a</w:t>
            </w:r>
            <w:r w:rsidR="5B9D0309">
              <w:rPr>
                <w:b w:val="0"/>
                <w:bCs w:val="0"/>
              </w:rPr>
              <w:t>se</w:t>
            </w:r>
            <w:r w:rsidR="5B9D0309">
              <w:rPr>
                <w:b w:val="0"/>
                <w:bCs w:val="0"/>
              </w:rPr>
              <w:t xml:space="preserve"> </w:t>
            </w:r>
            <w:proofErr w:type="spellStart"/>
            <w:r w:rsidR="5B9D0309">
              <w:rPr>
                <w:b w:val="0"/>
                <w:bCs w:val="0"/>
              </w:rPr>
              <w:t>tiitrimisega</w:t>
            </w:r>
            <w:proofErr w:type="spellEnd"/>
          </w:p>
          <w:p w:rsidRPr="000C3547" w:rsidR="00C709B0" w:rsidP="709D3C52" w:rsidRDefault="00C709B0" w14:paraId="51337653" wp14:textId="12BE1C63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="5B9D0309">
              <w:rPr>
                <w:b w:val="0"/>
                <w:bCs w:val="0"/>
              </w:rPr>
              <w:t xml:space="preserve">3) </w:t>
            </w:r>
            <w:r w:rsidR="5B9D0309">
              <w:rPr/>
              <w:t>Planeerida</w:t>
            </w:r>
            <w:r w:rsidR="5B9D0309">
              <w:rPr/>
              <w:t xml:space="preserve"> kõrge doosini jõudmist, suurendades ravi kuulekus</w:t>
            </w:r>
            <w:r w:rsidR="5B9D0309">
              <w:rPr/>
              <w:t>t</w:t>
            </w:r>
            <w:r w:rsidR="5B9D0309">
              <w:rPr/>
              <w:t xml:space="preserve"> (</w:t>
            </w:r>
            <w:proofErr w:type="spellStart"/>
            <w:r w:rsidR="5B9D0309">
              <w:rPr/>
              <w:t>Compliance</w:t>
            </w:r>
            <w:proofErr w:type="spellEnd"/>
            <w:r w:rsidR="5B9D0309">
              <w:rPr/>
              <w:t>)</w:t>
            </w:r>
          </w:p>
          <w:p w:rsidRPr="000C3547" w:rsidR="00C709B0" w:rsidP="709D3C52" w:rsidRDefault="00C709B0" w14:paraId="1B1A989E" w14:noSpellErr="1" wp14:textId="4E788EC7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="5B9D0309">
              <w:rPr/>
              <w:t>4</w:t>
            </w:r>
            <w:r w:rsidR="5B9D0309">
              <w:rPr/>
              <w:t>)</w:t>
            </w:r>
            <w:r w:rsidR="5B9D0309">
              <w:rPr/>
              <w:t xml:space="preserve"> Haiguse hilisemas staadiumis on pakkuda toetust koos tagavaras oleva ravimiga</w:t>
            </w:r>
          </w:p>
          <w:p w:rsidRPr="000C3547" w:rsidR="00C709B0" w:rsidP="709D3C52" w:rsidRDefault="00C709B0" w14:paraId="0390A4B3" w14:noSpellErr="1" wp14:textId="4574FC4D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="5B9D0309">
              <w:rPr/>
              <w:t xml:space="preserve">Artikli autorid soovitavad  ALZ haigetele </w:t>
            </w:r>
            <w:r w:rsidR="5B9D0309">
              <w:rPr/>
              <w:t>o</w:t>
            </w:r>
            <w:r w:rsidR="5B9D0309">
              <w:rPr/>
              <w:t>p</w:t>
            </w:r>
            <w:r w:rsidR="5B9D0309">
              <w:rPr/>
              <w:t>timaalset</w:t>
            </w:r>
            <w:r w:rsidR="5B9D0309">
              <w:rPr/>
              <w:t xml:space="preserve"> doosi vastavalt </w:t>
            </w:r>
            <w:r w:rsidR="5B9D0309">
              <w:rPr/>
              <w:t>haig</w:t>
            </w:r>
            <w:r w:rsidR="5B9D0309">
              <w:rPr/>
              <w:t>use</w:t>
            </w:r>
            <w:r w:rsidR="5B9D0309">
              <w:rPr/>
              <w:t xml:space="preserve"> staadiumile ja jätka</w:t>
            </w:r>
            <w:r w:rsidR="5B9D0309">
              <w:rPr/>
              <w:t>t</w:t>
            </w:r>
            <w:r w:rsidR="5B9D0309">
              <w:rPr/>
              <w:t>a ravi pikka aega. Oluli</w:t>
            </w:r>
            <w:r w:rsidR="5B9D0309">
              <w:rPr/>
              <w:t>s</w:t>
            </w:r>
            <w:r w:rsidR="5B9D0309">
              <w:rPr/>
              <w:t>e</w:t>
            </w:r>
            <w:r w:rsidR="5B9D0309">
              <w:rPr/>
              <w:t>d</w:t>
            </w:r>
            <w:r w:rsidR="5B9D0309">
              <w:rPr/>
              <w:t xml:space="preserve"> on emotsionaalne toetus ja regulaarsed dünaamika hindamised.</w:t>
            </w:r>
          </w:p>
          <w:p w:rsidRPr="000C3547" w:rsidR="00C709B0" w:rsidP="709D3C52" w:rsidRDefault="00C709B0" w14:paraId="736ED647" wp14:textId="33696238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  <w:rPr>
                <w:rFonts w:ascii="Verdana" w:hAnsi="Verdana" w:cs="Arial"/>
                <w:i/>
                <w:color w:val="000080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auto"/>
            <w:tcMar/>
          </w:tcPr>
          <w:p w:rsidRPr="00AC2F0F" w:rsidR="00AC2F0F" w:rsidP="00AC2F0F" w:rsidRDefault="00AC2F0F" w14:paraId="1E7509F9" w14:noSpellErr="1" wp14:textId="06F4FD0C">
            <w:pPr>
              <w:autoSpaceDE w:val="0"/>
              <w:autoSpaceDN w:val="0"/>
              <w:adjustRightInd w:val="0"/>
              <w:rPr>
                <w:rFonts w:ascii="Verdana" w:hAnsi="Verdana" w:cs="SabonLTStd-Roman"/>
                <w:color w:val="000080"/>
                <w:sz w:val="18"/>
                <w:szCs w:val="18"/>
              </w:rPr>
            </w:pPr>
            <w:r w:rsidRPr="5B9D0309" w:rsidR="5B9D0309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n-US"/>
              </w:rPr>
              <w:t>Defining optimal treatment with cholinesterase inhibitor</w:t>
            </w:r>
            <w:r w:rsidRPr="5B9D0309" w:rsidR="5B9D0309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s. </w:t>
            </w:r>
            <w:r w:rsidRPr="5B9D0309" w:rsidR="5B9D0309">
              <w:rPr>
                <w:rFonts w:ascii="Calibri" w:hAnsi="Calibri" w:eastAsia="Calibri" w:cs="Calibri"/>
                <w:sz w:val="18"/>
                <w:szCs w:val="18"/>
                <w:lang w:val="en-US"/>
              </w:rPr>
              <w:t>Small</w:t>
            </w:r>
            <w:r w:rsidRPr="5B9D0309" w:rsidR="5B9D0309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G</w:t>
            </w:r>
            <w:r w:rsidRPr="5B9D0309" w:rsidR="5B9D0309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, </w:t>
            </w:r>
            <w:r w:rsidRPr="5B9D0309" w:rsidR="5B9D0309">
              <w:rPr>
                <w:rFonts w:ascii="Calibri" w:hAnsi="Calibri" w:eastAsia="Calibri" w:cs="Calibri"/>
                <w:sz w:val="18"/>
                <w:szCs w:val="18"/>
                <w:lang w:val="en-US"/>
              </w:rPr>
              <w:t>Bullock R</w:t>
            </w:r>
            <w:r w:rsidRPr="5B9D0309" w:rsidR="5B9D0309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. </w:t>
            </w:r>
            <w:r w:rsidRPr="5B9D0309" w:rsidR="5B9D0309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Alzheimer’s &amp; Dementia. </w:t>
            </w:r>
            <w:r w:rsidRPr="5B9D0309" w:rsidR="5B9D0309">
              <w:rPr>
                <w:rFonts w:ascii="Calibri" w:hAnsi="Calibri" w:eastAsia="Calibri" w:cs="Calibri"/>
                <w:sz w:val="18"/>
                <w:szCs w:val="18"/>
                <w:lang w:val="en-US"/>
              </w:rPr>
              <w:t>2011; 7:</w:t>
            </w:r>
            <w:r w:rsidRPr="5B9D0309" w:rsidR="5B9D0309">
              <w:rPr>
                <w:rFonts w:ascii="Calibri" w:hAnsi="Calibri" w:eastAsia="Calibri" w:cs="Calibri"/>
                <w:sz w:val="18"/>
                <w:szCs w:val="18"/>
                <w:lang w:val="en-US"/>
              </w:rPr>
              <w:t xml:space="preserve"> 177–184.</w:t>
            </w:r>
            <w:r w:rsidRPr="5B9D0309" w:rsidR="5B9D0309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Pr="00FE17E8" w:rsidR="000500F3" w:rsidTr="5B9D0309" w14:paraId="565ADC84" wp14:textId="77777777">
        <w:tc>
          <w:tcPr>
            <w:tcW w:w="6192" w:type="dxa"/>
            <w:shd w:val="clear" w:color="auto" w:fill="auto"/>
            <w:tcMar/>
          </w:tcPr>
          <w:p w:rsidRPr="00AC2F0F" w:rsidR="00002CA6" w:rsidP="00AC2F0F" w:rsidRDefault="00002CA6" w14:paraId="271406C2" wp14:textId="3BB472EB">
            <w:pPr/>
            <w:r w:rsidR="5B9D0309">
              <w:rPr/>
              <w:t xml:space="preserve">Eesmärk: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Ch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EIs</w:t>
            </w:r>
            <w:proofErr w:type="spellEnd"/>
            <w:r w:rsidR="5B9D0309">
              <w:rPr/>
              <w:t xml:space="preserve"> ja </w:t>
            </w:r>
            <w:proofErr w:type="spellStart"/>
            <w:r w:rsidR="5B9D0309">
              <w:rPr/>
              <w:t>memantiini</w:t>
            </w:r>
            <w:proofErr w:type="spellEnd"/>
            <w:r w:rsidR="5B9D0309">
              <w:rPr/>
              <w:t xml:space="preserve"> kliinilise </w:t>
            </w:r>
            <w:proofErr w:type="spellStart"/>
            <w:r w:rsidR="5B9D0309">
              <w:rPr/>
              <w:t>effektiivsust</w:t>
            </w:r>
            <w:proofErr w:type="spellEnd"/>
            <w:r w:rsidR="5B9D0309">
              <w:rPr/>
              <w:t xml:space="preserve"> võrrelda erinevates ALZ staadiumites</w:t>
            </w:r>
          </w:p>
          <w:p w:rsidRPr="00AC2F0F" w:rsidR="00002CA6" w:rsidP="5B9D0309" w:rsidRDefault="00002CA6" w14:paraId="4F2025FD" wp14:textId="1A2F0CE3">
            <w:pPr>
              <w:pStyle w:val="Loendilik"/>
            </w:pP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Ch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EIs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näidanud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väikest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, kuid statistiliselt olulist paranemist ALZ tõvega haigetel (k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erge, m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õõduka, raske staadiumis)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kognitsioonis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, üldseisundis, igapäeva eluga toimetulekus ja käitumises.</w:t>
            </w:r>
          </w:p>
          <w:p w:rsidRPr="00AC2F0F" w:rsidR="00002CA6" w:rsidP="709D3C52" w:rsidRDefault="00002CA6" w14:paraId="0128B2F7" wp14:textId="21C96AA4">
            <w:pPr>
              <w:pStyle w:val="Normaallaad"/>
            </w:pP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Viimaste aastate RCT on keskendunud raske ALZ haigete ravi tulemuste hindamiseks ning on näidanud mõningat kasu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kognitsiooni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ja funktsioonide osas, sellest hoolimata on vajalik hoolikas jälgimine vähemalt doosi tõstmise perioodil. </w:t>
            </w:r>
          </w:p>
          <w:p w:rsidRPr="00AC2F0F" w:rsidR="00002CA6" w:rsidP="5B9D0309" w:rsidRDefault="00002CA6" w14:paraId="38358440" wp14:textId="271AE6C1">
            <w:pPr>
              <w:pStyle w:val="Loendilik"/>
            </w:pP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Ch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EIs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ravi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alustatakse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kliiniliste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sümptomite alguses ja hiljem kombineeritakse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memantiiniga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ning ravi kestab kuni 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erminaalse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staadiumini ja seeläbi 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lükkub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edasi kognitiivse funktsiooni allakäik ning hooldekodusse siirdumine.</w:t>
            </w:r>
          </w:p>
          <w:p w:rsidRPr="00AC2F0F" w:rsidR="00002CA6" w:rsidP="709D3C52" w:rsidRDefault="00002CA6" w14:paraId="24F342E6" wp14:textId="72151298">
            <w:pPr>
              <w:pStyle w:val="Normaallaad"/>
            </w:pPr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RCT tulemuste hindamise mõõdikud:</w:t>
            </w:r>
            <w:r>
              <w:br/>
            </w:r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Tüüpiliselt on esmas</w:t>
            </w:r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 tulemuse hindamiseks - kognitiivse funktsiooni taseme hindamiseks </w:t>
            </w:r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kasutatud</w:t>
            </w:r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ADAS-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Cog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teiseseks tulemuseks on toodud sageli </w:t>
            </w:r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MMSE skoor. Mõõduka ja raske ALZ 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hidamiseks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on kasutatud 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Severe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Impairment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Battery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(SIB). </w:t>
            </w:r>
          </w:p>
          <w:p w:rsidRPr="00AC2F0F" w:rsidR="00002CA6" w:rsidP="709D3C52" w:rsidRDefault="00002CA6" w14:paraId="31BF964D" wp14:textId="21EDBAF8">
            <w:pPr>
              <w:pStyle w:val="Normaallaad"/>
            </w:pPr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Üldise funktsioonide hindamiseks on kasutusel 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Clinician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Interview-based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Impression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Cahnge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(CIBIC), </w:t>
            </w:r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sarnas</w:t>
            </w:r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mõõdikuna on veel kasutusel </w:t>
            </w:r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ALzheimer`s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Disease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Cooperative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Study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Unit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Clinical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Global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Impression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Change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(ADCS-CGIC), 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Clinical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Dementia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Rating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(CDR)</w:t>
            </w:r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 </w:t>
            </w:r>
          </w:p>
          <w:p w:rsidRPr="00AC2F0F" w:rsidR="00002CA6" w:rsidP="709D3C52" w:rsidRDefault="00002CA6" w14:paraId="59C23C51" wp14:textId="2B251ABF">
            <w:pPr>
              <w:pStyle w:val="Normaallaad"/>
            </w:pPr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Funktsionaalset võimet tavaliselt on  hinnatud ADCS-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Activities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Daily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Living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(ADCS_ADL), psühholoogiliste sümptomite hindamiseks 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The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Neuropsychiatric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>Inventory</w:t>
            </w:r>
            <w:proofErr w:type="spellEnd"/>
            <w:r w:rsidRPr="709D3C52" w:rsidR="709D3C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(NPI). </w:t>
            </w:r>
          </w:p>
          <w:p w:rsidRPr="00AC2F0F" w:rsidR="00002CA6" w:rsidP="709D3C52" w:rsidRDefault="00002CA6" w14:paraId="61C3805E" wp14:textId="5A9444EA">
            <w:pPr>
              <w:pStyle w:val="Normaallaad"/>
            </w:pP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Ch</w:t>
            </w: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EI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:</w:t>
            </w:r>
          </w:p>
          <w:p w:rsidRPr="00AC2F0F" w:rsidR="00002CA6" w:rsidP="709D3C52" w:rsidRDefault="00002CA6" w14:paraId="7284498E" wp14:textId="57768251">
            <w:pPr>
              <w:pStyle w:val="Normaallaad"/>
            </w:pP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1)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Takriin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postentsiaalse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hepatotoksilisuse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tõttu ei ole USA-s lubatud</w:t>
            </w:r>
          </w:p>
          <w:p w:rsidRPr="00AC2F0F" w:rsidR="00002CA6" w:rsidP="709D3C52" w:rsidRDefault="00002CA6" w14:paraId="3B97D530" wp14:textId="2A79875E">
            <w:pPr>
              <w:pStyle w:val="Normaallaad"/>
            </w:pP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2)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Donepesiil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– </w:t>
            </w:r>
          </w:p>
          <w:p w:rsidRPr="00AC2F0F" w:rsidR="00002CA6" w:rsidP="709D3C52" w:rsidRDefault="00002CA6" w14:paraId="278F8ECA" wp14:textId="51791FB6">
            <w:pPr>
              <w:pStyle w:val="Normaallaad"/>
            </w:pP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2.1 </w:t>
            </w: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doosid 5 ja 10 mg/päevas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on tõestatud kerge ja mõõduka ALZ puhul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: ADAS-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Cog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paraneb –2.01(3 RCT) kuni -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2,8</w:t>
            </w:r>
          </w:p>
          <w:p w:rsidRPr="00AC2F0F" w:rsidR="00002CA6" w:rsidP="709D3C52" w:rsidRDefault="00002CA6" wp14:noSpellErr="1" w14:paraId="4EE8C5A7" wp14:textId="5941908B">
            <w:pPr>
              <w:pStyle w:val="Normaallaad"/>
            </w:pP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(3 RCT) 24 n jälgimisperioodi jooksul.</w:t>
            </w:r>
          </w:p>
          <w:p w:rsidRPr="00AC2F0F" w:rsidR="00002CA6" w:rsidP="709D3C52" w:rsidRDefault="00002CA6" w14:paraId="44F2A09A" wp14:textId="6112ACCF">
            <w:pPr>
              <w:pStyle w:val="Normaallaad"/>
            </w:pP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2.2: Positiivne mõju ka CIBIC+, 6 RCT, kus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relative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risk 1,88 ja 2,01 võrreldes 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platseeboga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.-10 mg/ päevas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donepesiili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annab tagasihoidliku</w:t>
            </w:r>
            <w:r w:rsidRPr="5B9D0309" w:rsidR="5B9D0309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 (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modest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)</w:t>
            </w:r>
            <w:r w:rsidRPr="5B9D0309" w:rsidR="5B9D0309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 järjekindla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kogn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. f</w:t>
            </w:r>
            <w:r w:rsidRPr="5B9D0309" w:rsidR="5B9D0309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unktsioonide paranemise.</w:t>
            </w:r>
          </w:p>
          <w:p w:rsidRPr="00AC2F0F" w:rsidR="00002CA6" w:rsidP="709D3C52" w:rsidRDefault="00002CA6" w14:paraId="72FDBE71" wp14:textId="2B600E04">
            <w:pPr>
              <w:pStyle w:val="Normaallaad"/>
            </w:pP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</w:rPr>
              <w:t>2.2 Doosid 23 mg/päevas</w:t>
            </w:r>
            <w:r w:rsidRPr="5B9D0309" w:rsidR="5B9D0309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 pikatoimeline ravimvorm mõõduka -raske ALZ haigetel 24 nädalat jälgimist. 1 RCT 23 mg versus 10 mg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donepesiili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 kokku 1371 patsienti, paranemine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Severe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Impairment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B</w:t>
            </w:r>
            <w:r w:rsidRPr="5B9D0309" w:rsidR="5B9D0309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atary`s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, mitteoluline </w:t>
            </w:r>
            <w:r w:rsidRPr="5B9D0309" w:rsidR="5B9D0309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muutus CIBIC</w:t>
            </w:r>
            <w:r w:rsidRPr="5B9D0309" w:rsidR="5B9D0309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+. ADCS-ADL ja MMSE skoorides muutusi ei olnud.</w:t>
            </w:r>
          </w:p>
          <w:p w:rsidRPr="00AC2F0F" w:rsidR="00002CA6" w:rsidP="709D3C52" w:rsidRDefault="00002CA6" w14:paraId="676DDF8B" wp14:textId="700BC443">
            <w:pPr>
              <w:pStyle w:val="Normaallaad"/>
            </w:pP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Kõrvaltoimeid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 23 mg/päevas grupis rohkem (73,7 versus 63,7%): iiveldus (11,8 vs 3,4); oksendamine (9,2 vs 2,5); kõhulahtisus (8,3 vs 5,3%). Enamus patsientidest (68%)</w:t>
            </w:r>
            <w:r w:rsidRPr="5B9D0309" w:rsidR="5B9D0309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 23 mg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>donepesiili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 grupis 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katkestasid ravi 1. kuul eelkõige ülal toodud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kõrvaltoimete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tõttu.</w:t>
            </w:r>
            <w:r w:rsidRPr="5B9D0309" w:rsidR="5B9D0309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Pr="00AC2F0F" w:rsidR="00002CA6" w:rsidP="709D3C52" w:rsidRDefault="00002CA6" wp14:noSpellErr="1" w14:paraId="4DFC4B9B" wp14:textId="799F5E76">
            <w:pPr>
              <w:pStyle w:val="Normaallaad"/>
            </w:pPr>
          </w:p>
          <w:p w:rsidRPr="00AC2F0F" w:rsidR="00002CA6" w:rsidP="709D3C52" w:rsidRDefault="00002CA6" wp14:noSpellErr="1" w14:paraId="7F920CD6" wp14:textId="4B0B1134">
            <w:pPr>
              <w:pStyle w:val="Normaallaad"/>
            </w:pP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Kokkuvõte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: kerge ja mõõduka AD puhul ravi 5-10 mg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.; doosid 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23 mg/päevas mõõduka -raske ALZ puhul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, kui on 10 mg ravitud 3-6 kuud ja MMSE alla 16 ning 10 mg ei ole vastust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  <w:p w:rsidRPr="00AC2F0F" w:rsidR="00002CA6" w:rsidP="709D3C52" w:rsidRDefault="00002CA6" w14:paraId="7D601CA2" wp14:textId="5F8304F1">
            <w:pPr>
              <w:pStyle w:val="Normaallaad"/>
            </w:pP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3)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Rivastigmiin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(doos 6-1</w:t>
            </w: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2 mg/</w:t>
            </w: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pä</w:t>
            </w: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evas</w:t>
            </w: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 2 korda päevas 3;</w:t>
            </w: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4,5; 6 mg doosid</w:t>
            </w: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või suukaudne lahus või plaaster 9,5 mg/10 cm</w:t>
            </w: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vertAlign w:val="superscript"/>
              </w:rPr>
              <w:t xml:space="preserve">2 </w:t>
            </w: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vertAlign w:val="baseline"/>
              </w:rPr>
              <w:t>/24 h või 13,3 mg/15</w:t>
            </w: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cm</w:t>
            </w: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vertAlign w:val="superscript"/>
              </w:rPr>
              <w:t xml:space="preserve">2 </w:t>
            </w: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vertAlign w:val="baseline"/>
              </w:rPr>
              <w:t>/24 h</w:t>
            </w: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vertAlign w:val="baseline"/>
              </w:rPr>
              <w:t xml:space="preserve"> ). </w:t>
            </w:r>
          </w:p>
          <w:p w:rsidRPr="00AC2F0F" w:rsidR="00002CA6" w:rsidP="709D3C52" w:rsidRDefault="00002CA6" w14:paraId="54451D79" wp14:textId="58B7AED7">
            <w:pPr>
              <w:pStyle w:val="Normaallaad"/>
            </w:pP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Cochrane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metaanalüüside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andmebaasis 13 RCT. </w:t>
            </w:r>
          </w:p>
          <w:p w:rsidRPr="00AC2F0F" w:rsidR="00002CA6" w:rsidP="709D3C52" w:rsidRDefault="00002CA6" w14:paraId="0270C40F" wp14:textId="72871EF1">
            <w:pPr>
              <w:pStyle w:val="Normaallaad"/>
            </w:pP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Rivastigmiin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6-12 mg/päevas või plaaster 9,5 mg/24h 26 n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jälgmise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perioodi lõpuks leiti oluline paranemine ADAS-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Cog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keskmi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ne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-1,79 6 uuringus); MMSE,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ADLs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, CIBIC+ ja ADCS-CGIC võrreldes 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platseeboga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Pr="00AC2F0F" w:rsidR="00002CA6" w:rsidP="5B9D0309" w:rsidRDefault="00002CA6" w14:paraId="6ADE2653" wp14:textId="7FE69709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Uuringus oli suur arv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katkestajaid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, mistõttu tõenduspõhisuse 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kvaliteet 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mõõdukas.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Kõrvaltoimeid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võrreldud 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plaastri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te (9,5 mg/24h)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ja 12 mg/päevas ka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pslitega. 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Kõrvaltoimed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- nahaärritused - olid kerged ja kat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kestamise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osak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aal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oli madal (2,4% 9,5 mg/24h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gru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pis).</w:t>
            </w:r>
          </w:p>
          <w:p w:rsidRPr="00AC2F0F" w:rsidR="00002CA6" w:rsidP="709D3C52" w:rsidRDefault="00002CA6" w14:paraId="59599727" wp14:textId="697C944B">
            <w:pPr>
              <w:pStyle w:val="Normaallaad"/>
            </w:pP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13,3 mg/24h võrreldes 9,5 mg/24h hinnatud kerge ja mõõduka ALZ patsientidel näitasid paranemist ADCS-IADL 16 ja 24. n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ädalal, 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48. n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ädalal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ADAS-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Cog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–i muutus ei olnud statistiliselt oluline.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Pr="00AC2F0F" w:rsidR="00002CA6" w:rsidP="709D3C52" w:rsidRDefault="00002CA6" w14:paraId="70677978" wp14:textId="01015592">
            <w:pPr>
              <w:pStyle w:val="Normaallaad"/>
            </w:pP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13,3 mg/24h plaastri toime raske ALZ haigetel võrrelduna 4,6 mg/24h, 24 n möödudes oli oluline, (SIB-i erinevus 4,9  ja ADCS-ADL –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Severe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Impairment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version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1,2 punkti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). Madala ja kõrge doosi puhul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kõrvaltoimed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olid sarnased.</w:t>
            </w:r>
          </w:p>
          <w:p w:rsidRPr="00AC2F0F" w:rsidR="00002CA6" w:rsidP="709D3C52" w:rsidRDefault="00002CA6" w14:paraId="55573FDA" wp14:textId="7026A92F">
            <w:pPr>
              <w:pStyle w:val="Normaallaad"/>
            </w:pP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Kliinilises praktikas tiitritakse kerge- mõõduka  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ALZ puhul doos 4,6 mg/24h kuni 9,5 mg/24 h. Kui ei ole kliinilist toimet (haiguse progress on ilmne), siis võib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tiitrida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13,3 mg/24 h doosile. Mõned juhud kasutavad võimalust kohe ravi alguses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tiitrida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doos 13,3 mg/24h. Plaastrite kasutamisel on vähem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g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astrointestinaalseid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kõrvaltoimeid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Pr="00AC2F0F" w:rsidR="00002CA6" w:rsidP="5B9D0309" w:rsidRDefault="00002CA6" w14:paraId="7D2A194A" wp14:textId="273B8DEA">
            <w:pPr>
              <w:pStyle w:val="Normaallaad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4)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Galantamiin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(doos 16-24 mg/päevas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tablet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, pikatoimeline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tablet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, lahus)</w:t>
            </w:r>
          </w:p>
          <w:p w:rsidRPr="00AC2F0F" w:rsidR="00002CA6" w:rsidP="709D3C52" w:rsidRDefault="00002CA6" w14:paraId="6D5E08A5" wp14:textId="374D572F">
            <w:pPr>
              <w:pStyle w:val="Normaallaad"/>
            </w:pP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Uuringus 6 kuu pikkuse ravi jälgimisperioodi jooksul doos 24 mg/päevas tarvitajatel ADAS-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Cog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muutus –3,38 võrreldes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platseeboga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Pr="00AC2F0F" w:rsidR="00002CA6" w:rsidP="709D3C52" w:rsidRDefault="00002CA6" w14:paraId="01DB2BFA" wp14:textId="4277BCC2">
            <w:pPr>
              <w:pStyle w:val="Normaallaad"/>
            </w:pP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Autorite arvates püsiv positiivne ef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ekt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kognitsiooni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paranemiseks, kuid mittepüsiv ef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ekt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käitumise muutuseks.</w:t>
            </w:r>
          </w:p>
          <w:p w:rsidRPr="00AC2F0F" w:rsidR="00002CA6" w:rsidP="709D3C52" w:rsidRDefault="00002CA6" w14:paraId="151C5F0E" wp14:textId="4F18417C">
            <w:pPr>
              <w:pStyle w:val="Normaallaad"/>
            </w:pP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2 a pikkusel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uuuringus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kerge -mõõduka ALZ haigete (n=1024) hulgas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galantamiini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tarvitajatel oli oluliselt väiksem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surevus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hazard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ratio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0,58; p=0,011) ja MMSE skoori muutus võrreldes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platseeboga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(n=1021) -2,14 versus –1,41ja funktsionaalne halvenemine –8,16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galantamiiniga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ravides võrreldes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platseebo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grupis –10,81 (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Hager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K,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Baseman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AS, et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al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Neuropsychiatr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Dis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Treat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2014; 10:391-401)</w:t>
            </w:r>
          </w:p>
          <w:p w:rsidRPr="00AC2F0F" w:rsidR="00002CA6" w:rsidP="709D3C52" w:rsidRDefault="00002CA6" w14:paraId="33A5E536" wp14:textId="7BC5C6DE">
            <w:pPr>
              <w:pStyle w:val="Normaallaad"/>
            </w:pP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Kliinilises praktikas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galantamiin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ravi 16mg/p ja tõstetakse doosi 24/p kui ei ole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effekti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Pr="00AC2F0F" w:rsidR="00002CA6" w:rsidP="709D3C52" w:rsidRDefault="00002CA6" w14:paraId="7939C9EF" wp14:textId="298F68A4">
            <w:pPr>
              <w:pStyle w:val="Normaallaad"/>
            </w:pP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Üldine kokkuvõte</w:t>
            </w: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Ch</w:t>
            </w: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EIs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kohta: </w:t>
            </w:r>
          </w:p>
          <w:p w:rsidRPr="00AC2F0F" w:rsidR="00002CA6" w:rsidP="5B9D0309" w:rsidRDefault="00002CA6" w14:paraId="358E6A9C" wp14:textId="23EAD354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Paraneb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kognitisoon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hinnatud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ADAS-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Cog,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muutus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2-3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punkti</w:t>
            </w:r>
            <w:proofErr w:type="spellEnd"/>
          </w:p>
          <w:p w:rsidRPr="00AC2F0F" w:rsidR="00002CA6" w:rsidP="5B9D0309" w:rsidRDefault="00002CA6" w14:paraId="21CA091E" wp14:textId="793FD815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Metaanalüüsides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kasu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tagasihoidlik</w:t>
            </w:r>
            <w:proofErr w:type="spellEnd"/>
          </w:p>
          <w:p w:rsidRPr="00AC2F0F" w:rsidR="00002CA6" w:rsidP="5B9D0309" w:rsidRDefault="00002CA6" w14:paraId="2ACEE813" wp14:textId="40858FC4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Kliiniline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effekt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sõltub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doosist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– ADAS-Cog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oli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kõrgeim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kõrge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doosiga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grupis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>(effect size)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d=0,28;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keskmise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doosiga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grupis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d=0,23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ja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madala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doosiga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0,15.</w:t>
            </w:r>
          </w:p>
          <w:p w:rsidRPr="00AC2F0F" w:rsidR="00002CA6" w:rsidP="5B9D0309" w:rsidRDefault="00002CA6" w14:paraId="78736233" wp14:textId="4D846FF7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Pikaajalised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jälgimisuuringud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(LTOCs)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kõikide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ALZ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staadiumis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haigete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ravi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hidamiseks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aastate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jooksul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MMSE, ADAS-Cog, Physical Self-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Mainten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anse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Scale, 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Instrumental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ADL, CDR-Sum of Boxes 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vähenemise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aeglustumine</w:t>
            </w:r>
            <w:proofErr w:type="spellEnd"/>
          </w:p>
          <w:p w:rsidRPr="00AC2F0F" w:rsidR="00002CA6" w:rsidP="5B9D0309" w:rsidRDefault="00002CA6" w14:paraId="07B41E16" wp14:textId="64982C83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Ch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EIs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on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küllatki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hästi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talutavad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Sagedasemad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kõrvaltoimed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on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iiveldus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(19%)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oksendamine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(13%)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kõhulahtisus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10%)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peapööritus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(10%)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kaalulangus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(9%).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Pikajaline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ravi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põhjustas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mõningaid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olulisi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kõrvaltoimeid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 xml:space="preserve">(SAE) -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hospitaliseerimist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sünkoobi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tõttu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võrreldes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patsientidega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,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keda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ei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ravitud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Ch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EIs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-ga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Pr="00AC2F0F" w:rsidR="00002CA6" w:rsidP="5B9D0309" w:rsidRDefault="00002CA6" w14:paraId="6BAD1FE0" wp14:textId="39515DE9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Ch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EIs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ja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elu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lõpu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periood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terminaalne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staadium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) -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hooldus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h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ospiitsis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-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voodihaige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väljendunud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kognitiivse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ja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funktsionaalse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häirega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Selles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perioodis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on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kasu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limiteeritud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ravimid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kulukad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ja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kaasuvad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kõrvaltoimed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ja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ravi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jätkamine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ChEIs-ga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vajab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sugulastega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läbirääkimist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.KUi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kognitsioon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halveneb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ning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käitumishäired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tekivad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võib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ravi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uuesti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alustada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Pr="00AC2F0F" w:rsidR="00002CA6" w:rsidP="709D3C52" w:rsidRDefault="00002CA6" w14:paraId="33A17B5D" wp14:textId="11D7384F">
            <w:pPr>
              <w:pStyle w:val="Normaallaad"/>
            </w:pPr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Kombinatsioon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Memantiiniga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.</w:t>
            </w:r>
          </w:p>
          <w:p w:rsidRPr="00AC2F0F" w:rsidR="00002CA6" w:rsidP="709D3C52" w:rsidRDefault="00002CA6" w14:paraId="217C34F1" wp14:textId="6D946792">
            <w:pPr>
              <w:pStyle w:val="Normaallaad"/>
            </w:pP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On RCT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kombintasioonravi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kohta. </w:t>
            </w:r>
          </w:p>
          <w:p w:rsidRPr="00AC2F0F" w:rsidR="00002CA6" w:rsidP="5B9D0309" w:rsidRDefault="00002CA6" w14:paraId="583DF639" wp14:textId="1BF6214F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Kõrvaltoimeid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menatiini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kasutamsiel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vähem</w:t>
            </w:r>
            <w:proofErr w:type="spellEnd"/>
          </w:p>
          <w:p w:rsidRPr="00AC2F0F" w:rsidR="00002CA6" w:rsidP="5B9D0309" w:rsidRDefault="00002CA6" w14:paraId="779CBD8A" wp14:textId="1CC668B7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post hoc meta-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analüüs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menatiin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20 m/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päevas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ja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donepesiil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10 mg/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päevas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näitas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kognitsiooni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funktsioonide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ja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üldstaatuse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paranemist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võrreldes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platseeboga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Atri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et al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.2013).</w:t>
            </w:r>
          </w:p>
          <w:p w:rsidRPr="00AC2F0F" w:rsidR="00002CA6" w:rsidP="5B9D0309" w:rsidRDefault="00002CA6" w14:paraId="40D0CB1A" wp14:textId="44DB6CBF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Mõõdukate-raskete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ALZ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grupis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kombintasioonravi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grupp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(n=263)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aeglasema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kliinilise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halvenemisega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( 20,4 vs 8,7%)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võrreldes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ainult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donepesiiliga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ravides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(n=245).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Tegelik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kliiniline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kasu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on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teadmata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, NICE 2011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soovita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kombinatsioonravi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kuna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pole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piisavalt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tõendavat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infot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Pr="00AC2F0F" w:rsidR="00002CA6" w:rsidP="5B9D0309" w:rsidRDefault="00002CA6" w14:paraId="53C1694A" wp14:textId="6254ED5B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Metaanlüüs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7 RCT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kohta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leiab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väikse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olulise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effekti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käitumise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, ADL,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üld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tulemuste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osas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–0,10 vs 0,15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ainult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donepesiil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ravi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grupis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)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kombintasioonravi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kasuks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(Matsunaga S, et al.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Int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J Neuropsychopharacol.2014; doi10.1093/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ijnp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/pyu115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). </w:t>
            </w:r>
          </w:p>
          <w:p w:rsidRPr="00AC2F0F" w:rsidR="00002CA6" w:rsidP="5B9D0309" w:rsidRDefault="00002CA6" w14:paraId="13D3B5B3" wp14:textId="38AC6560">
            <w:pPr>
              <w:pStyle w:val="Loendilik"/>
              <w:numPr>
                <w:ilvl w:val="0"/>
                <w:numId w:val="17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Kuna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memantiin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on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ka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osaliselt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5-HT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subscript"/>
              </w:rPr>
              <w:t xml:space="preserve">3 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>retseptori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 xml:space="preserve"> antagonist,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>sellega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>saab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>ravida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>ka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>iiveldust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 xml:space="preserve">,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>seetõttu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>võib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>osutada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>oluliseks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>ravi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>alustada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>memantiiniga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>ja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>edasi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>lisada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 xml:space="preserve"> 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>donepesiiliga</w:t>
            </w:r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>.T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>õendusmaterjali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 xml:space="preserve">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>ei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vertAlign w:val="baseline"/>
              </w:rPr>
              <w:t xml:space="preserve"> ole.</w:t>
            </w:r>
          </w:p>
          <w:p w:rsidRPr="00AC2F0F" w:rsidR="00002CA6" w:rsidP="709D3C52" w:rsidRDefault="00002CA6" w14:paraId="133FE14A" wp14:textId="324EA872">
            <w:pPr>
              <w:pStyle w:val="Normaallaad"/>
              <w:rPr>
                <w:rFonts w:ascii="Verdana" w:hAnsi="Verdana" w:cs="Arial"/>
                <w:color w:val="000080"/>
                <w:sz w:val="18"/>
                <w:szCs w:val="18"/>
                <w:lang w:val="en-US"/>
              </w:rPr>
            </w:pPr>
          </w:p>
        </w:tc>
        <w:tc>
          <w:tcPr>
            <w:tcW w:w="3096" w:type="dxa"/>
            <w:shd w:val="clear" w:color="auto" w:fill="auto"/>
            <w:tcMar/>
          </w:tcPr>
          <w:p w:rsidRPr="00AC2F0F" w:rsidR="000500F3" w:rsidP="00AC2F0F" w:rsidRDefault="000500F3" w14:paraId="53BD9D96" wp14:textId="7F410DF9">
            <w:pPr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9.9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Deardorff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WJ,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Feen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E,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Grossberg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GT.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The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Use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of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Cholinesterase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Inhibitors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Across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All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Stages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of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Alzheimer’s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Disease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.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Drugs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Aging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2015;</w:t>
            </w:r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32:537–547.</w:t>
            </w:r>
          </w:p>
          <w:p w:rsidR="5B9D0309" w:rsidP="5B9D0309" w:rsidRDefault="5B9D0309" w14:paraId="24C82880" w14:textId="12BD5FBD">
            <w:pPr>
              <w:pStyle w:val="Normaallaad"/>
            </w:pPr>
          </w:p>
          <w:p w:rsidRPr="00AC2F0F" w:rsidR="000500F3" w:rsidP="709D3C52" w:rsidRDefault="000500F3" w14:paraId="6BBA1548" wp14:textId="3E813ADE">
            <w:pPr>
              <w:pStyle w:val="Normaallaad"/>
            </w:pPr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1)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Tacriini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mittekasutamise kohta on viited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metaanalüüsile</w:t>
            </w:r>
            <w:proofErr w:type="spellEnd"/>
            <w:r w:rsidR="5B9D0309">
              <w:rPr/>
              <w:t>.</w:t>
            </w:r>
          </w:p>
          <w:p w:rsidRPr="00AC2F0F" w:rsidR="000500F3" w:rsidP="709D3C52" w:rsidRDefault="000500F3" w14:paraId="5415EE7E" wp14:textId="4F680E6E">
            <w:pPr>
              <w:pStyle w:val="Normaallaad"/>
            </w:pPr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2)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donepesiili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,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galantamiini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,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rivastagmiini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ja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donepsiil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ning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memantiini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–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mem</w:t>
            </w:r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antiini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kombintasiooni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kohta </w:t>
            </w:r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tab</w:t>
            </w:r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el, viited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meta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-analüüsidele lk 538</w:t>
            </w:r>
          </w:p>
          <w:p w:rsidRPr="00AC2F0F" w:rsidR="000500F3" w:rsidP="709D3C52" w:rsidRDefault="000500F3" w14:paraId="5D473580" wp14:textId="0BEFCBA9">
            <w:pPr>
              <w:pStyle w:val="Normaallaad"/>
            </w:pPr>
          </w:p>
          <w:p w:rsidRPr="00AC2F0F" w:rsidR="000500F3" w:rsidP="709D3C52" w:rsidRDefault="000500F3" w14:paraId="39FC9C06" wp14:textId="2221D370">
            <w:pPr>
              <w:pStyle w:val="Normaallaad"/>
              <w:rPr>
                <w:rFonts w:ascii="Verdana" w:hAnsi="Verdana" w:cs="Arial"/>
                <w:color w:val="000080"/>
                <w:sz w:val="18"/>
                <w:szCs w:val="18"/>
                <w:lang w:val="en-US"/>
              </w:rPr>
            </w:pPr>
          </w:p>
        </w:tc>
      </w:tr>
      <w:tr xmlns:wp14="http://schemas.microsoft.com/office/word/2010/wordml" w:rsidRPr="00FE17E8" w:rsidR="000500F3" w:rsidTr="5B9D0309" w14:paraId="42A39863" wp14:textId="77777777">
        <w:tc>
          <w:tcPr>
            <w:tcW w:w="6192" w:type="dxa"/>
            <w:shd w:val="clear" w:color="auto" w:fill="auto"/>
            <w:tcMar/>
          </w:tcPr>
          <w:p w:rsidRPr="00AC2F0F" w:rsidR="000500F3" w:rsidP="5B9D0309" w:rsidRDefault="000500F3" w14:paraId="42D97164" wp14:textId="2ABBB8E4">
            <w:pPr>
              <w:pStyle w:val="Normaallaad"/>
              <w:rPr>
                <w:rFonts w:ascii="Verdana" w:hAnsi="Verdana" w:cs="Arial"/>
                <w:color w:val="000080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auto"/>
            <w:tcMar/>
          </w:tcPr>
          <w:p w:rsidRPr="00AC2F0F" w:rsidR="000500F3" w:rsidP="5B9D0309" w:rsidRDefault="000500F3" w14:paraId="508C522C" wp14:textId="77BA79DC">
            <w:pPr>
              <w:pStyle w:val="Normaallaad"/>
              <w:ind w:right="30"/>
              <w:rPr>
                <w:rFonts w:ascii="Verdana" w:hAnsi="Verdana" w:cs="Arial"/>
                <w:color w:val="000080"/>
                <w:sz w:val="18"/>
                <w:szCs w:val="18"/>
                <w:lang w:val="en-US"/>
              </w:rPr>
            </w:pPr>
          </w:p>
        </w:tc>
      </w:tr>
      <w:tr xmlns:wp14="http://schemas.microsoft.com/office/word/2010/wordml" w:rsidRPr="00FE17E8" w:rsidR="00AC2F0F" w:rsidTr="5B9D0309" w14:paraId="429B3A53" wp14:textId="77777777">
        <w:tc>
          <w:tcPr>
            <w:tcW w:w="6192" w:type="dxa"/>
            <w:shd w:val="clear" w:color="auto" w:fill="auto"/>
            <w:tcMar/>
          </w:tcPr>
          <w:p w:rsidRPr="00185231" w:rsidR="00AC2F0F" w:rsidP="00002CA6" w:rsidRDefault="00AC2F0F" w14:paraId="1FAEEE55" wp14:textId="4681EDFD">
            <w:pPr/>
            <w:proofErr w:type="spellStart"/>
            <w:r w:rsidR="5B9D0309">
              <w:rPr/>
              <w:t>UURingu</w:t>
            </w:r>
            <w:proofErr w:type="spellEnd"/>
            <w:r w:rsidR="5B9D0309">
              <w:rPr/>
              <w:t xml:space="preserve"> (RCT </w:t>
            </w:r>
            <w:proofErr w:type="spellStart"/>
            <w:r w:rsidR="5B9D0309">
              <w:rPr/>
              <w:t>platseebogrupiga</w:t>
            </w:r>
            <w:proofErr w:type="spellEnd"/>
            <w:r w:rsidR="5B9D0309">
              <w:rPr/>
              <w:t xml:space="preserve">, </w:t>
            </w:r>
            <w:proofErr w:type="spellStart"/>
            <w:r w:rsidR="5B9D0309">
              <w:rPr/>
              <w:t>top</w:t>
            </w:r>
            <w:r w:rsidR="5B9D0309">
              <w:rPr/>
              <w:t>e</w:t>
            </w:r>
            <w:r w:rsidR="5B9D0309">
              <w:rPr/>
              <w:t>l</w:t>
            </w:r>
            <w:r w:rsidR="5B9D0309">
              <w:rPr/>
              <w:t>t</w:t>
            </w:r>
            <w:r w:rsidR="5B9D0309">
              <w:rPr/>
              <w:t>pim</w:t>
            </w:r>
            <w:r w:rsidR="5B9D0309">
              <w:rPr/>
              <w:t>e</w:t>
            </w:r>
            <w:proofErr w:type="spellEnd"/>
            <w:r w:rsidR="5B9D0309">
              <w:rPr/>
              <w:t>)</w:t>
            </w:r>
            <w:r w:rsidR="5B9D0309">
              <w:rPr/>
              <w:t xml:space="preserve"> </w:t>
            </w:r>
            <w:r w:rsidR="5B9D0309">
              <w:rPr/>
              <w:t>eesmärk:</w:t>
            </w:r>
            <w:r w:rsidR="5B9D0309">
              <w:rPr/>
              <w:t xml:space="preserve"> </w:t>
            </w:r>
            <w:r w:rsidR="5B9D0309">
              <w:rPr/>
              <w:t>hinnata</w:t>
            </w:r>
            <w:r w:rsidR="5B9D0309">
              <w:rPr/>
              <w:t xml:space="preserve"> </w:t>
            </w:r>
            <w:proofErr w:type="spellStart"/>
            <w:r w:rsidR="5B9D0309">
              <w:rPr/>
              <w:t>effektiivsust</w:t>
            </w:r>
            <w:proofErr w:type="spellEnd"/>
            <w:r w:rsidR="5B9D0309">
              <w:rPr/>
              <w:t xml:space="preserve"> ja ohutust </w:t>
            </w:r>
            <w:proofErr w:type="spellStart"/>
            <w:r w:rsidR="5B9D0309">
              <w:rPr/>
              <w:t>memantiini</w:t>
            </w:r>
            <w:proofErr w:type="spellEnd"/>
            <w:r w:rsidR="5B9D0309">
              <w:rPr/>
              <w:t xml:space="preserve">  </w:t>
            </w:r>
            <w:r w:rsidR="5B9D0309">
              <w:rPr/>
              <w:t xml:space="preserve">kombineerimisel stabiilses doosis </w:t>
            </w:r>
            <w:proofErr w:type="spellStart"/>
            <w:r w:rsidR="5B9D0309">
              <w:rPr/>
              <w:t>donepesiiliga</w:t>
            </w:r>
            <w:proofErr w:type="spellEnd"/>
            <w:r w:rsidR="5B9D0309">
              <w:rPr/>
              <w:t xml:space="preserve"> raske ja mõõduka ALZ haigetel.</w:t>
            </w:r>
          </w:p>
          <w:p w:rsidRPr="00185231" w:rsidR="00AC2F0F" w:rsidP="00002CA6" w:rsidRDefault="00AC2F0F" w14:paraId="0557C3AE" wp14:textId="593A3A2B">
            <w:pPr/>
            <w:r w:rsidR="5B9D0309">
              <w:rPr/>
              <w:t xml:space="preserve">Sihtrühm: </w:t>
            </w:r>
            <w:r w:rsidR="5B9D0309">
              <w:rPr/>
              <w:t xml:space="preserve"> </w:t>
            </w:r>
            <w:proofErr w:type="spellStart"/>
            <w:r w:rsidR="5B9D0309">
              <w:rPr/>
              <w:t>donepesiil</w:t>
            </w:r>
            <w:proofErr w:type="spellEnd"/>
            <w:r w:rsidR="5B9D0309">
              <w:rPr/>
              <w:t xml:space="preserve"> 10 mg</w:t>
            </w:r>
            <w:r w:rsidR="5B9D0309">
              <w:rPr/>
              <w:t>/p</w:t>
            </w:r>
            <w:r w:rsidR="5B9D0309">
              <w:rPr/>
              <w:t xml:space="preserve"> ja </w:t>
            </w:r>
            <w:proofErr w:type="spellStart"/>
            <w:r w:rsidR="5B9D0309">
              <w:rPr/>
              <w:t>memantiin</w:t>
            </w:r>
            <w:proofErr w:type="spellEnd"/>
            <w:r w:rsidR="5B9D0309">
              <w:rPr/>
              <w:t xml:space="preserve"> 20 mg/p või </w:t>
            </w:r>
            <w:proofErr w:type="spellStart"/>
            <w:r w:rsidR="5B9D0309">
              <w:rPr/>
              <w:t>platseebo</w:t>
            </w:r>
            <w:proofErr w:type="spellEnd"/>
            <w:r w:rsidR="5B9D0309">
              <w:rPr/>
              <w:t xml:space="preserve"> neile, kel MMSE &lt;20.</w:t>
            </w:r>
          </w:p>
          <w:p w:rsidRPr="00185231" w:rsidR="00AC2F0F" w:rsidP="00002CA6" w:rsidRDefault="00AC2F0F" w14:paraId="230DD397" wp14:textId="6D2759BF">
            <w:pPr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Raske ALZ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(MMSE 5-19; MOD-SEV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n=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510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), 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Mõõdukas (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moderate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(MMSE 10-19; MOD </w:t>
            </w:r>
            <w:proofErr w:type="spellStart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subgroup</w:t>
            </w:r>
            <w:proofErr w:type="spellEnd"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>; n = 367).</w:t>
            </w:r>
          </w:p>
          <w:p w:rsidRPr="00185231" w:rsidR="00AC2F0F" w:rsidP="00002CA6" w:rsidRDefault="00AC2F0F" w14:paraId="399F9BB1" wp14:textId="769E09BB">
            <w:pPr/>
            <w:r w:rsidRPr="5B9D0309" w:rsidR="5B9D03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Tulemused artiklist: </w:t>
            </w:r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At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week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24, in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the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MOD-SEV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subgroup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,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patients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receiving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memantine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added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to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donepezil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significantly</w:t>
            </w:r>
            <w:proofErr w:type="spellEnd"/>
          </w:p>
          <w:p w:rsidRPr="00185231" w:rsidR="00AC2F0F" w:rsidP="00002CA6" w:rsidRDefault="00AC2F0F" w14:paraId="417EA532" wp14:textId="6209E292">
            <w:pPr/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outperformed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those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receiving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placebo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added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to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donepezil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in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measures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of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cognition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(P &lt; 0.0001),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function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(P = 0.02),</w:t>
            </w:r>
          </w:p>
          <w:p w:rsidRPr="00185231" w:rsidR="00AC2F0F" w:rsidP="00002CA6" w:rsidRDefault="00AC2F0F" w14:paraId="53B410A4" wp14:textId="7C56575D">
            <w:pPr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and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global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status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(P = 0.010),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with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standardised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mean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differences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(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SMDs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) of 0.36, 0.21, and 0.23,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respectively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(all last</w:t>
            </w:r>
          </w:p>
          <w:p w:rsidRPr="00185231" w:rsidR="00AC2F0F" w:rsidP="00002CA6" w:rsidRDefault="00AC2F0F" w14:paraId="73529CF3" wp14:textId="2026DBAF">
            <w:pPr/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observation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carried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forward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).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Similarly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, in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the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MOD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subgroup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,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significant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benefits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were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observed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for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cognition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(P =</w:t>
            </w:r>
          </w:p>
          <w:p w:rsidRPr="00185231" w:rsidR="00AC2F0F" w:rsidP="00002CA6" w:rsidRDefault="00AC2F0F" w14:paraId="6FF238E2" wp14:textId="15A7FAC8">
            <w:pPr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0.008),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function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(P = 0.04) and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global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status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(P = 0.008),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with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SMDs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of 0.28, 0.21, and 0.28,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respectively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.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Significantly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fewer</w:t>
            </w:r>
            <w:proofErr w:type="spellEnd"/>
          </w:p>
          <w:p w:rsidRPr="00185231" w:rsidR="00AC2F0F" w:rsidP="00002CA6" w:rsidRDefault="00AC2F0F" w14:paraId="3B682058" wp14:textId="43B7E371">
            <w:pPr/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patients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receiving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memantine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added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to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donepezil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showed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marked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clinical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worsening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than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those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receiving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placebo</w:t>
            </w:r>
            <w:proofErr w:type="spellEnd"/>
          </w:p>
          <w:p w:rsidRPr="00185231" w:rsidR="00AC2F0F" w:rsidP="00002CA6" w:rsidRDefault="00AC2F0F" w14:paraId="56B21A3D" wp14:textId="7A21ADE9">
            <w:pPr/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added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to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donepezil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, in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both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subgroups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(MOD-SEV: 8.7% versus 20.4%, P = 0.0002; MOD: 5.9% versus 15.0%, P = 0.006).</w:t>
            </w:r>
          </w:p>
          <w:p w:rsidRPr="00185231" w:rsidR="00AC2F0F" w:rsidP="00002CA6" w:rsidRDefault="00AC2F0F" w14:paraId="2D626F48" wp14:textId="362CCC04">
            <w:pPr/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The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incidence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of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adverse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events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was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similar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between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treatment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groups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.</w:t>
            </w:r>
          </w:p>
          <w:p w:rsidRPr="00185231" w:rsidR="00AC2F0F" w:rsidP="00002CA6" w:rsidRDefault="00AC2F0F" w14:paraId="33D60DAF" wp14:textId="7B96B7EE">
            <w:pPr/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Conclusions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: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These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results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support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and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extend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previous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evidence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that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combination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treatment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with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memantine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added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to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stable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donepezil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in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patients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with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moderate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AD, and in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those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with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moderate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to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severe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AD,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is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associated</w:t>
            </w:r>
            <w:proofErr w:type="spellEnd"/>
          </w:p>
          <w:p w:rsidRPr="00185231" w:rsidR="00AC2F0F" w:rsidP="00002CA6" w:rsidRDefault="00AC2F0F" w14:paraId="1B8A29E8" wp14:textId="3062F5D6">
            <w:pPr/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with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significant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benefits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in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reducing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24-week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decline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in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cognition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,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function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and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global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status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.</w:t>
            </w:r>
          </w:p>
          <w:p w:rsidRPr="00185231" w:rsidR="00AC2F0F" w:rsidP="5B9D0309" w:rsidRDefault="00AC2F0F" w14:paraId="3306DDAA" wp14:textId="7100189C">
            <w:pPr>
              <w:pStyle w:val="Loendilik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</w:pPr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Combination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treatment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produces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substantially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reduced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rates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of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marked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clinical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worsening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,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has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good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safety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and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tolerability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, and</w:t>
            </w:r>
          </w:p>
          <w:p w:rsidRPr="00185231" w:rsidR="00AC2F0F" w:rsidP="00002CA6" w:rsidRDefault="00AC2F0F" w14:paraId="03889FDA" wp14:textId="6202148E">
            <w:pPr/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generates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effect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sizes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that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are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both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statistically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significant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and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clinically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meaningful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  <w:t>.</w:t>
            </w:r>
          </w:p>
          <w:p w:rsidRPr="00185231" w:rsidR="00AC2F0F" w:rsidP="5B9D0309" w:rsidRDefault="00AC2F0F" w14:paraId="64C9EBA3" wp14:textId="06E18811">
            <w:pPr>
              <w:pStyle w:val="Normaallaad"/>
            </w:pPr>
          </w:p>
          <w:p w:rsidRPr="00185231" w:rsidR="00AC2F0F" w:rsidP="5B9D0309" w:rsidRDefault="00AC2F0F" w14:paraId="2370A265" wp14:textId="18A46055">
            <w:pPr>
              <w:pStyle w:val="Normaallaad"/>
              <w:rPr>
                <w:rFonts w:ascii="Verdana" w:hAnsi="Verdana" w:cs="SabonLTStd-Roman"/>
                <w:color w:val="000080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auto"/>
            <w:tcMar/>
          </w:tcPr>
          <w:p w:rsidRPr="00185231" w:rsidR="00AC2F0F" w:rsidP="00002CA6" w:rsidRDefault="00AC2F0F" w14:paraId="53A9C600" wp14:textId="46CEFB46">
            <w:pPr/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Atri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A,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Molinuevo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J, Lemming O,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Wirth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Y, Pulte I,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Wilkinson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D.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Memantine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in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patients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with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Alzheimer’s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disease</w:t>
            </w:r>
            <w:proofErr w:type="spellEnd"/>
          </w:p>
          <w:p w:rsidRPr="00185231" w:rsidR="00AC2F0F" w:rsidP="00002CA6" w:rsidRDefault="00AC2F0F" w14:paraId="3B98DC0B" wp14:textId="485584D5">
            <w:pPr/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receiving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donepezil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: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new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analyses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of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efficacy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and</w:t>
            </w:r>
          </w:p>
          <w:p w:rsidRPr="00185231" w:rsidR="00AC2F0F" w:rsidP="00002CA6" w:rsidRDefault="00AC2F0F" w14:paraId="1607D886" wp14:textId="7B2A066A">
            <w:pPr/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safety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for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combination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sz w:val="18"/>
                <w:szCs w:val="18"/>
              </w:rPr>
              <w:t>therapy</w:t>
            </w:r>
            <w:proofErr w:type="spellEnd"/>
          </w:p>
          <w:p w:rsidRPr="00185231" w:rsidR="00AC2F0F" w:rsidP="00002CA6" w:rsidRDefault="00AC2F0F" w14:paraId="69CE7449" wp14:textId="57935DC7">
            <w:pPr/>
            <w:r w:rsidRPr="5B9D0309" w:rsidR="5B9D0309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/>
                <w:sz w:val="18"/>
                <w:szCs w:val="18"/>
              </w:rPr>
              <w:t>Alzheimer</w:t>
            </w:r>
            <w:r w:rsidRPr="5B9D0309" w:rsidR="5B9D0309">
              <w:rPr>
                <w:rFonts w:ascii="Calibri" w:hAnsi="Calibri" w:eastAsia="Calibri" w:cs="Calibri"/>
                <w:sz w:val="18"/>
                <w:szCs w:val="18"/>
              </w:rPr>
              <w:t>s</w:t>
            </w:r>
            <w:proofErr w:type="spellEnd"/>
            <w:r w:rsidRPr="5B9D0309" w:rsidR="5B9D0309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/>
                <w:sz w:val="18"/>
                <w:szCs w:val="18"/>
              </w:rPr>
              <w:t>Research</w:t>
            </w:r>
            <w:proofErr w:type="spellEnd"/>
            <w:r w:rsidRPr="5B9D0309" w:rsidR="5B9D0309">
              <w:rPr>
                <w:rFonts w:ascii="Calibri" w:hAnsi="Calibri" w:eastAsia="Calibri" w:cs="Calibri"/>
                <w:sz w:val="18"/>
                <w:szCs w:val="18"/>
              </w:rPr>
              <w:t xml:space="preserve"> &amp; </w:t>
            </w:r>
            <w:proofErr w:type="spellStart"/>
            <w:r w:rsidRPr="5B9D0309" w:rsidR="5B9D0309">
              <w:rPr>
                <w:rFonts w:ascii="Calibri" w:hAnsi="Calibri" w:eastAsia="Calibri" w:cs="Calibri"/>
                <w:sz w:val="18"/>
                <w:szCs w:val="18"/>
              </w:rPr>
              <w:t>Therapy</w:t>
            </w:r>
            <w:proofErr w:type="spellEnd"/>
            <w:r w:rsidRPr="5B9D0309" w:rsidR="5B9D0309">
              <w:rPr>
                <w:rFonts w:ascii="Calibri" w:hAnsi="Calibri" w:eastAsia="Calibri" w:cs="Calibri"/>
                <w:sz w:val="18"/>
                <w:szCs w:val="18"/>
              </w:rPr>
              <w:t xml:space="preserve"> 2013, 5:6</w:t>
            </w:r>
          </w:p>
          <w:p w:rsidRPr="00185231" w:rsidR="00AC2F0F" w:rsidP="5B9D0309" w:rsidRDefault="00AC2F0F" w14:paraId="7301C2C6" w14:noSpellErr="1" wp14:textId="128E0C01">
            <w:pPr>
              <w:pStyle w:val="Normaallaad"/>
              <w:rPr>
                <w:rFonts w:ascii="Verdana" w:hAnsi="Verdana" w:cs="SabonLTStd-Roman"/>
                <w:color w:val="000080"/>
                <w:sz w:val="18"/>
                <w:szCs w:val="18"/>
              </w:rPr>
            </w:pPr>
          </w:p>
        </w:tc>
      </w:tr>
      <w:tr xmlns:wp14="http://schemas.microsoft.com/office/word/2010/wordml" w:rsidRPr="00FE17E8" w:rsidR="00AC2F0F" w:rsidTr="5B9D0309" w14:paraId="6095906C" wp14:textId="77777777">
        <w:tc>
          <w:tcPr>
            <w:tcW w:w="6192" w:type="dxa"/>
            <w:shd w:val="clear" w:color="auto" w:fill="auto"/>
            <w:tcMar/>
          </w:tcPr>
          <w:p w:rsidRPr="00185231" w:rsidR="00AC2F0F" w:rsidP="5B9D0309" w:rsidRDefault="00AC2F0F" w14:paraId="28CF92D6" wp14:textId="5A477710">
            <w:pPr>
              <w:pStyle w:val="Normaallaad"/>
              <w:spacing w:before="0" w:beforeAutospacing="0" w:after="0" w:afterAutospacing="0"/>
              <w:rPr>
                <w:rFonts w:ascii="Verdana" w:hAnsi="Verdana" w:cs="Arial"/>
                <w:color w:val="000080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auto"/>
            <w:tcMar/>
          </w:tcPr>
          <w:p w:rsidRPr="00185231" w:rsidR="00AC2F0F" w:rsidP="5B9D0309" w:rsidRDefault="00AC2F0F" w14:paraId="041D9A32" w14:noSpellErr="1" wp14:textId="52026E86">
            <w:pPr>
              <w:pStyle w:val="Normaallaad"/>
              <w:rPr>
                <w:rFonts w:ascii="Verdana" w:hAnsi="Verdana" w:cs="SabonLTStd-Roman"/>
                <w:color w:val="000080"/>
                <w:sz w:val="18"/>
                <w:szCs w:val="18"/>
              </w:rPr>
            </w:pPr>
          </w:p>
        </w:tc>
      </w:tr>
      <w:tr xmlns:wp14="http://schemas.microsoft.com/office/word/2010/wordml" w:rsidRPr="00FE17E8" w:rsidR="00AC2F0F" w:rsidTr="5B9D0309" w14:paraId="4BEF0DBB" wp14:textId="77777777">
        <w:tc>
          <w:tcPr>
            <w:tcW w:w="6192" w:type="dxa"/>
            <w:shd w:val="clear" w:color="auto" w:fill="auto"/>
            <w:tcMar/>
          </w:tcPr>
          <w:p w:rsidRPr="00185231" w:rsidR="00AC2F0F" w:rsidP="00002CA6" w:rsidRDefault="00AC2F0F" w14:paraId="10268E3F" wp14:textId="77777777">
            <w:pPr>
              <w:rPr>
                <w:rFonts w:ascii="Verdana" w:hAnsi="Verdana" w:cs="SabonLTStd-Roman"/>
                <w:color w:val="000080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auto"/>
            <w:tcMar/>
          </w:tcPr>
          <w:p w:rsidRPr="00185231" w:rsidR="00AC2F0F" w:rsidP="00002CA6" w:rsidRDefault="00AC2F0F" w14:paraId="095676B2" wp14:textId="77777777">
            <w:pPr>
              <w:rPr>
                <w:rFonts w:ascii="Verdana" w:hAnsi="Verdana" w:cs="SabonLTStd-Roman"/>
                <w:color w:val="000080"/>
                <w:sz w:val="18"/>
                <w:szCs w:val="18"/>
              </w:rPr>
            </w:pPr>
          </w:p>
        </w:tc>
      </w:tr>
    </w:tbl>
    <w:p xmlns:wp14="http://schemas.microsoft.com/office/word/2010/wordml" w:rsidR="003B0510" w:rsidP="003E1B67" w:rsidRDefault="003B0510" w14:paraId="09EB427B" wp14:textId="77777777">
      <w:pPr>
        <w:rPr>
          <w:lang w:val="en-US"/>
        </w:rPr>
      </w:pPr>
    </w:p>
    <w:p xmlns:wp14="http://schemas.microsoft.com/office/word/2010/wordml" w:rsidR="002D065A" w:rsidP="003E1B67" w:rsidRDefault="002D065A" w14:paraId="23FD5CFB" wp14:textId="77777777">
      <w:pPr>
        <w:rPr>
          <w:lang w:val="en-US"/>
        </w:rPr>
      </w:pPr>
    </w:p>
    <w:p xmlns:wp14="http://schemas.microsoft.com/office/word/2010/wordml" w:rsidRPr="00042FF2" w:rsidR="002D065A" w:rsidP="002D065A" w:rsidRDefault="002D065A" w14:paraId="3585E0B2" wp14:textId="77777777">
      <w:pPr>
        <w:jc w:val="both"/>
        <w:rPr>
          <w:rFonts w:ascii="Verdana" w:hAnsi="Verdana"/>
          <w:b/>
          <w:color w:val="000080"/>
          <w:sz w:val="18"/>
          <w:szCs w:val="18"/>
        </w:rPr>
      </w:pPr>
      <w:r w:rsidRPr="00042FF2">
        <w:rPr>
          <w:rFonts w:ascii="Verdana" w:hAnsi="Verdana"/>
          <w:b/>
          <w:color w:val="000080"/>
          <w:sz w:val="18"/>
          <w:szCs w:val="18"/>
        </w:rPr>
        <w:t>Ravijuhendid</w:t>
      </w:r>
    </w:p>
    <w:p xmlns:wp14="http://schemas.microsoft.com/office/word/2010/wordml" w:rsidRPr="00FE17E8" w:rsidR="002D065A" w:rsidP="002D065A" w:rsidRDefault="002D065A" w14:paraId="3FC43123" wp14:textId="77777777">
      <w:pPr>
        <w:autoSpaceDE w:val="0"/>
        <w:autoSpaceDN w:val="0"/>
        <w:adjustRightInd w:val="0"/>
        <w:rPr>
          <w:rFonts w:ascii="Verdana" w:hAnsi="Verdana" w:cs="AdvPSSAB-R"/>
          <w:color w:val="000080"/>
          <w:sz w:val="18"/>
          <w:szCs w:val="18"/>
        </w:rPr>
      </w:pPr>
    </w:p>
    <w:p xmlns:wp14="http://schemas.microsoft.com/office/word/2010/wordml" w:rsidRPr="002D065A" w:rsidR="002D065A" w:rsidP="5B9D0309" w:rsidRDefault="002D065A" w14:paraId="741B5297" wp14:textId="28691B9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 w:themeFill="background1"/>
        <w:spacing w:after="120"/>
        <w:ind w:right="240"/>
        <w:jc w:val="both"/>
        <w:rPr>
          <w:rFonts w:ascii="Verdana" w:hAnsi="Verdana" w:cs="ArialMT"/>
          <w:color w:val="000080"/>
          <w:sz w:val="18"/>
          <w:szCs w:val="18"/>
          <w:lang w:val="fi-FI" w:eastAsia="en-US"/>
        </w:rPr>
      </w:pPr>
      <w:proofErr w:type="spellStart"/>
      <w:r w:rsidRPr="5B9D0309" w:rsidR="5B9D0309">
        <w:rPr>
          <w:rFonts w:ascii="Verdana" w:hAnsi="Verdana" w:eastAsia="Verdana" w:cs="Verdana"/>
          <w:color w:val="000080"/>
          <w:sz w:val="18"/>
          <w:szCs w:val="18"/>
          <w:lang w:val="fi-FI"/>
        </w:rPr>
        <w:t>Kokkuvõte</w:t>
      </w:r>
      <w:proofErr w:type="spellEnd"/>
      <w:r w:rsidRPr="5B9D0309" w:rsidR="5B9D0309">
        <w:rPr>
          <w:rFonts w:ascii="Verdana" w:hAnsi="Verdana" w:eastAsia="Verdana" w:cs="Verdana"/>
          <w:color w:val="000080"/>
          <w:sz w:val="18"/>
          <w:szCs w:val="18"/>
          <w:lang w:val="fi-FI"/>
        </w:rPr>
        <w:t xml:space="preserve"> </w:t>
      </w:r>
      <w:proofErr w:type="spellStart"/>
      <w:r w:rsidRPr="5B9D0309" w:rsidR="5B9D0309">
        <w:rPr>
          <w:rFonts w:ascii="Verdana,ArialMT" w:hAnsi="Verdana,ArialMT" w:eastAsia="Verdana,ArialMT" w:cs="Verdana,ArialMT"/>
          <w:color w:val="000080"/>
          <w:sz w:val="18"/>
          <w:szCs w:val="18"/>
          <w:lang w:val="fi-FI" w:eastAsia="en-US"/>
        </w:rPr>
        <w:t>ravijuhendites</w:t>
      </w:r>
      <w:proofErr w:type="spellEnd"/>
      <w:r w:rsidRPr="5B9D0309" w:rsidR="5B9D0309">
        <w:rPr>
          <w:rFonts w:ascii="Verdana,ArialMT" w:hAnsi="Verdana,ArialMT" w:eastAsia="Verdana,ArialMT" w:cs="Verdana,ArialMT"/>
          <w:color w:val="000080"/>
          <w:sz w:val="18"/>
          <w:szCs w:val="18"/>
          <w:lang w:val="fi-FI" w:eastAsia="en-US"/>
        </w:rPr>
        <w:t xml:space="preserve"> </w:t>
      </w:r>
      <w:proofErr w:type="spellStart"/>
      <w:r w:rsidRPr="5B9D0309" w:rsidR="5B9D0309">
        <w:rPr>
          <w:rFonts w:ascii="Verdana,ArialMT" w:hAnsi="Verdana,ArialMT" w:eastAsia="Verdana,ArialMT" w:cs="Verdana,ArialMT"/>
          <w:color w:val="000080"/>
          <w:sz w:val="18"/>
          <w:szCs w:val="18"/>
          <w:lang w:val="fi-FI" w:eastAsia="en-US"/>
        </w:rPr>
        <w:t>leiduvast</w:t>
      </w:r>
      <w:proofErr w:type="spellEnd"/>
    </w:p>
    <w:p w:rsidR="5B9D0309" w:rsidP="5B9D0309" w:rsidRDefault="5B9D0309" w14:paraId="0066406F" w14:textId="5B279F97">
      <w:pPr>
        <w:pStyle w:val="NoSpacing"/>
      </w:pP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Waldemar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G,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Dubois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B.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,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Emre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M.,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Georges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J.,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McKeith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IG,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Rossor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M.,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Scheltens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P.,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Tariska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P.,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Winblad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B.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Recommen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tdations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for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the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diagnosis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and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management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of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Alzheimer`s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disease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and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other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disorders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associated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with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dementia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. EFNS 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guideline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.European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Journal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of Neurology.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2007;14: e1-e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26</w:t>
      </w:r>
    </w:p>
    <w:p w:rsidR="5B9D0309" w:rsidRDefault="5B9D0309" w14:noSpellErr="1" w14:paraId="6B6AB7C3" w14:textId="5F4435EC"/>
    <w:p w:rsidR="5B9D0309" w:rsidP="5B9D0309" w:rsidRDefault="5B9D0309" w14:noSpellErr="1" w14:paraId="1105FCA1" w14:textId="7E8DEA0A">
      <w:pPr>
        <w:pStyle w:val="Normaallaad"/>
        <w:bidi w:val="0"/>
        <w:spacing w:before="0" w:beforeAutospacing="off" w:after="160" w:afterAutospacing="off" w:line="259" w:lineRule="auto"/>
        <w:ind w:left="0" w:right="0"/>
        <w:jc w:val="left"/>
      </w:pPr>
      <w:r w:rsidR="5B9D0309">
        <w:rPr/>
        <w:t>Eesmärk: Rahvusvahelise</w:t>
      </w:r>
      <w:r w:rsidR="5B9D0309">
        <w:rPr/>
        <w:t xml:space="preserve"> juhendi eesmärk on tõenduspõhised soovitused spetsialistidele, kes tegelevad patsientidega, kel on </w:t>
      </w:r>
      <w:r w:rsidR="5B9D0309">
        <w:rPr/>
        <w:t>dementsus</w:t>
      </w:r>
      <w:r w:rsidR="5B9D0309">
        <w:rPr/>
        <w:t xml:space="preserve"> ka</w:t>
      </w:r>
      <w:r w:rsidR="5B9D0309">
        <w:rPr/>
        <w:t xml:space="preserve">asa arvatud ka </w:t>
      </w:r>
      <w:r w:rsidR="5B9D0309">
        <w:rPr/>
        <w:t xml:space="preserve"> ALZ</w:t>
      </w:r>
      <w:r w:rsidR="5B9D0309">
        <w:rPr/>
        <w:t>.</w:t>
      </w:r>
    </w:p>
    <w:p w:rsidR="5B9D0309" w:rsidP="5B9D0309" w:rsidRDefault="5B9D0309" w14:paraId="254CCE5F" w14:textId="37A08736">
      <w:pPr>
        <w:pStyle w:val="Normaallaad"/>
      </w:pPr>
      <w:r w:rsidR="5B9D0309">
        <w:rPr/>
        <w:t>1)</w:t>
      </w:r>
      <w:r w:rsidR="5B9D0309">
        <w:rPr/>
        <w:t xml:space="preserve"> ravi </w:t>
      </w:r>
      <w:proofErr w:type="spellStart"/>
      <w:r w:rsidRPr="5B9D0309" w:rsidR="5B9D030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Ch</w:t>
      </w:r>
      <w:r w:rsidRPr="5B9D0309" w:rsidR="5B9D030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EIs</w:t>
      </w:r>
      <w:proofErr w:type="spellEnd"/>
      <w:r w:rsidRPr="5B9D0309" w:rsidR="5B9D03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Pr="5B9D0309" w:rsidR="5B9D03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level</w:t>
      </w:r>
      <w:proofErr w:type="spellEnd"/>
      <w:r w:rsidRPr="5B9D0309" w:rsidR="5B9D03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A) tuleb käsitleda ALZ diagnoosimisel ja võtta arvesse oodatavat ravi </w:t>
      </w:r>
      <w:proofErr w:type="spellStart"/>
      <w:r w:rsidRPr="5B9D0309" w:rsidR="5B9D03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effekti</w:t>
      </w:r>
      <w:proofErr w:type="spellEnd"/>
      <w:r w:rsidRPr="5B9D0309" w:rsidR="5B9D03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ja kõrvatoimeid ja ravimi </w:t>
      </w:r>
      <w:r w:rsidRPr="5B9D0309" w:rsidR="5B9D03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kasutuse</w:t>
      </w:r>
      <w:r w:rsidRPr="5B9D0309" w:rsidR="5B9D03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ohutust, läbi rääkida patsiendiga ja tema hooldajaga, tugiisikuga.</w:t>
      </w:r>
    </w:p>
    <w:p w:rsidR="5B9D0309" w:rsidP="5B9D0309" w:rsidRDefault="5B9D0309" w14:paraId="503A9807" w14:textId="37A154CD">
      <w:pPr>
        <w:pStyle w:val="Normaallaad"/>
      </w:pPr>
      <w:r w:rsidRPr="5B9D0309" w:rsidR="5B9D03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2) mõõduka või raske ALZ ravimisel võib ravida </w:t>
      </w:r>
      <w:proofErr w:type="spellStart"/>
      <w:r w:rsidRPr="5B9D0309" w:rsidR="5B9D03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mem</w:t>
      </w:r>
      <w:r w:rsidRPr="5B9D0309" w:rsidR="5B9D03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antiiniga</w:t>
      </w:r>
      <w:proofErr w:type="spellEnd"/>
      <w:r w:rsidRPr="5B9D0309" w:rsidR="5B9D03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üksi või koos </w:t>
      </w:r>
      <w:proofErr w:type="spellStart"/>
      <w:r w:rsidRPr="5B9D0309" w:rsidR="5B9D03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ChEIs-ga</w:t>
      </w:r>
      <w:proofErr w:type="spellEnd"/>
      <w:r w:rsidRPr="5B9D0309" w:rsidR="5B9D03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Pr="5B9D0309" w:rsidR="5B9D03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Level</w:t>
      </w:r>
      <w:proofErr w:type="spellEnd"/>
      <w:r w:rsidRPr="5B9D0309" w:rsidR="5B9D030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A). (lk e13).</w:t>
      </w:r>
    </w:p>
    <w:p w:rsidR="5B9D0309" w:rsidP="5B9D0309" w:rsidRDefault="5B9D0309" w14:paraId="137FF05B" w14:textId="4D312721">
      <w:pPr>
        <w:pStyle w:val="Normaallaad"/>
      </w:pPr>
    </w:p>
    <w:p w:rsidR="5B9D0309" w:rsidRDefault="5B9D0309" w14:paraId="63CD1FBE" w14:textId="0EAE691A"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Donepezil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,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galantamin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,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rivastigmine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and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memantine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for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the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treatment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of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Alzheimer's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disease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Technology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appraisal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guidance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.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Published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: 23 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March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2011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nice.org.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uk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/</w:t>
      </w:r>
      <w:proofErr w:type="spellStart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guidance</w:t>
      </w:r>
      <w:proofErr w:type="spellEnd"/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/ta21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 </w:t>
      </w:r>
      <w:r w:rsidRPr="5B9D0309" w:rsidR="5B9D030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© NICE</w:t>
      </w:r>
    </w:p>
    <w:tbl>
      <w:tblPr>
        <w:tblW w:w="0" w:type="auto"/>
        <w:tblBorders>
          <w:top w:val="single" w:color="000080" w:sz="4"/>
          <w:left w:val="single" w:color="000080" w:sz="4"/>
          <w:bottom w:val="single" w:color="000080" w:sz="4"/>
          <w:right w:val="single" w:color="000080" w:sz="4"/>
          <w:insideH w:val="single" w:color="000080" w:sz="4"/>
          <w:insideV w:val="single" w:color="000080" w:sz="4"/>
        </w:tblBorders>
        <w:tblLook w:val="01E0" w:firstRow="1" w:lastRow="1" w:firstColumn="1" w:lastColumn="1" w:noHBand="0" w:noVBand="0"/>
      </w:tblPr>
      <w:tblGrid>
        <w:gridCol/>
      </w:tblGrid>
      <w:tr w:rsidR="5B9D0309" w:rsidTr="5B9D0309" w14:paraId="579CEC88">
        <w:tc>
          <w:tcPr>
            <w:shd w:val="clear" w:color="auto" w:fill="auto"/>
            <w:tcMar/>
          </w:tcPr>
          <w:p w:rsidR="5B9D0309" w:rsidP="5B9D0309" w:rsidRDefault="5B9D0309" w14:paraId="24E85DFE" w14:textId="7BC02545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="5B9D0309">
              <w:rPr/>
              <w:t>Ravijuhendi</w:t>
            </w:r>
            <w:r w:rsidR="5B9D0309">
              <w:rPr/>
              <w:t xml:space="preserve"> eesmärk: süstemaatiline ülevaade tehtud uuringutest </w:t>
            </w:r>
            <w:r w:rsidR="5B9D0309">
              <w:rPr/>
              <w:t xml:space="preserve"> ALZ ravist </w:t>
            </w:r>
            <w:proofErr w:type="spellStart"/>
            <w:r w:rsidR="5B9D0309">
              <w:rPr/>
              <w:t>Ch</w:t>
            </w:r>
            <w:r w:rsidR="5B9D0309">
              <w:rPr/>
              <w:t>EIs</w:t>
            </w:r>
            <w:proofErr w:type="spellEnd"/>
            <w:r w:rsidR="5B9D0309">
              <w:rPr/>
              <w:t xml:space="preserve"> ja </w:t>
            </w:r>
            <w:proofErr w:type="spellStart"/>
            <w:r w:rsidR="5B9D0309">
              <w:rPr/>
              <w:t>mem</w:t>
            </w:r>
            <w:r w:rsidR="5B9D0309">
              <w:rPr/>
              <w:t>antiiniga</w:t>
            </w:r>
            <w:proofErr w:type="spellEnd"/>
            <w:r w:rsidR="5B9D0309">
              <w:rPr/>
              <w:t xml:space="preserve"> ja </w:t>
            </w:r>
            <w:proofErr w:type="spellStart"/>
            <w:r w:rsidR="5B9D0309">
              <w:rPr/>
              <w:t>kombintasioonravist</w:t>
            </w:r>
            <w:proofErr w:type="spellEnd"/>
            <w:r w:rsidR="5B9D0309">
              <w:rPr/>
              <w:t xml:space="preserve"> ja soovitused:</w:t>
            </w:r>
          </w:p>
          <w:p w:rsidR="5B9D0309" w:rsidP="5B9D0309" w:rsidRDefault="5B9D0309" w14:paraId="1102F10D" w14:textId="46A9A6D8">
            <w:pPr>
              <w:pStyle w:val="Normaallaadveeb"/>
              <w:numPr>
                <w:ilvl w:val="0"/>
                <w:numId w:val="19"/>
              </w:numPr>
              <w:shd w:val="clear" w:color="auto" w:fill="FFFFFF" w:themeFill="background1"/>
              <w:spacing w:before="0" w:beforeAutospacing="off" w:after="0" w:afterAutospacing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="5B9D0309">
              <w:rPr/>
              <w:t>Ch</w:t>
            </w:r>
            <w:r w:rsidR="5B9D0309">
              <w:rPr/>
              <w:t>EIs</w:t>
            </w:r>
            <w:proofErr w:type="spellEnd"/>
            <w:r w:rsidR="5B9D0309">
              <w:rPr/>
              <w:t xml:space="preserve"> (</w:t>
            </w:r>
            <w:proofErr w:type="spellStart"/>
            <w:r w:rsidR="5B9D0309">
              <w:rPr/>
              <w:t>donepesi</w:t>
            </w:r>
            <w:r w:rsidR="5B9D0309">
              <w:rPr/>
              <w:t>il</w:t>
            </w:r>
            <w:proofErr w:type="spellEnd"/>
            <w:r w:rsidR="5B9D0309">
              <w:rPr/>
              <w:t xml:space="preserve">, </w:t>
            </w:r>
            <w:proofErr w:type="spellStart"/>
            <w:r w:rsidR="5B9D0309">
              <w:rPr/>
              <w:t>galantamiin,</w:t>
            </w:r>
            <w:r w:rsidR="5B9D0309">
              <w:rPr/>
              <w:t>rivastigmiin</w:t>
            </w:r>
            <w:proofErr w:type="spellEnd"/>
            <w:r w:rsidR="5B9D0309">
              <w:rPr/>
              <w:t>)</w:t>
            </w:r>
            <w:r w:rsidR="5B9D0309">
              <w:rPr/>
              <w:t xml:space="preserve"> on </w:t>
            </w:r>
            <w:r w:rsidR="5B9D0309">
              <w:rPr/>
              <w:t>soovitata</w:t>
            </w:r>
            <w:r w:rsidR="5B9D0309">
              <w:rPr/>
              <w:t>vad</w:t>
            </w:r>
            <w:r w:rsidR="5B9D0309">
              <w:rPr/>
              <w:t xml:space="preserve"> kerge ja mõõduka ALZ </w:t>
            </w:r>
            <w:r w:rsidR="5B9D0309">
              <w:rPr/>
              <w:t xml:space="preserve">raviks, kui on täietud alljärgnevad tingimused: </w:t>
            </w:r>
          </w:p>
          <w:p w:rsidR="5B9D0309" w:rsidP="5B9D0309" w:rsidRDefault="5B9D0309" w14:paraId="1510C213" w14:textId="3F616CC9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="5B9D0309">
              <w:rPr/>
              <w:t>1.1 Ravi alustavad d</w:t>
            </w:r>
            <w:r w:rsidR="5B9D0309">
              <w:rPr/>
              <w:t xml:space="preserve">ementsusele spetsialiseerunud </w:t>
            </w:r>
            <w:r w:rsidRPr="5B9D0309" w:rsidR="5B9D0309">
              <w:rPr>
                <w:i w:val="1"/>
                <w:iCs w:val="1"/>
              </w:rPr>
              <w:t xml:space="preserve">( </w:t>
            </w:r>
            <w:proofErr w:type="spellStart"/>
            <w:r w:rsidRPr="5B9D0309" w:rsidR="5B9D0309">
              <w:rPr>
                <w:i w:val="1"/>
                <w:iCs w:val="1"/>
              </w:rPr>
              <w:t>o</w:t>
            </w:r>
            <w:r w:rsidRPr="5B9D0309" w:rsidR="5B9D0309">
              <w:rPr>
                <w:i w:val="1"/>
                <w:iCs w:val="1"/>
              </w:rPr>
              <w:t>nly</w:t>
            </w:r>
            <w:proofErr w:type="spellEnd"/>
            <w:r w:rsidRPr="5B9D0309" w:rsidR="5B9D0309">
              <w:rPr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i w:val="1"/>
                <w:iCs w:val="1"/>
              </w:rPr>
              <w:t>specialists</w:t>
            </w:r>
            <w:proofErr w:type="spellEnd"/>
            <w:r w:rsidRPr="5B9D0309" w:rsidR="5B9D0309">
              <w:rPr>
                <w:i w:val="1"/>
                <w:iCs w:val="1"/>
              </w:rPr>
              <w:t xml:space="preserve"> in </w:t>
            </w:r>
            <w:proofErr w:type="spellStart"/>
            <w:r w:rsidRPr="5B9D0309" w:rsidR="5B9D0309">
              <w:rPr>
                <w:i w:val="1"/>
                <w:iCs w:val="1"/>
              </w:rPr>
              <w:t>the</w:t>
            </w:r>
            <w:proofErr w:type="spellEnd"/>
            <w:r w:rsidRPr="5B9D0309" w:rsidR="5B9D0309">
              <w:rPr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i w:val="1"/>
                <w:iCs w:val="1"/>
              </w:rPr>
              <w:t>care</w:t>
            </w:r>
            <w:proofErr w:type="spellEnd"/>
            <w:r w:rsidRPr="5B9D0309" w:rsidR="5B9D0309">
              <w:rPr>
                <w:i w:val="1"/>
                <w:iCs w:val="1"/>
              </w:rPr>
              <w:t xml:space="preserve"> of </w:t>
            </w:r>
            <w:proofErr w:type="spellStart"/>
            <w:r w:rsidRPr="5B9D0309" w:rsidR="5B9D0309">
              <w:rPr>
                <w:i w:val="1"/>
                <w:iCs w:val="1"/>
              </w:rPr>
              <w:t>patients</w:t>
            </w:r>
            <w:proofErr w:type="spellEnd"/>
            <w:r w:rsidRPr="5B9D0309" w:rsidR="5B9D0309">
              <w:rPr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i w:val="1"/>
                <w:iCs w:val="1"/>
              </w:rPr>
              <w:t>with</w:t>
            </w:r>
            <w:proofErr w:type="spellEnd"/>
            <w:r w:rsidRPr="5B9D0309" w:rsidR="5B9D0309">
              <w:rPr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i w:val="1"/>
                <w:iCs w:val="1"/>
              </w:rPr>
              <w:t>dementia</w:t>
            </w:r>
            <w:proofErr w:type="spellEnd"/>
            <w:r w:rsidRPr="5B9D0309" w:rsidR="5B9D0309">
              <w:rPr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i w:val="1"/>
                <w:iCs w:val="1"/>
              </w:rPr>
              <w:t>that</w:t>
            </w:r>
            <w:proofErr w:type="spellEnd"/>
            <w:r w:rsidRPr="5B9D0309" w:rsidR="5B9D0309">
              <w:rPr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i w:val="1"/>
                <w:iCs w:val="1"/>
              </w:rPr>
              <w:t>is</w:t>
            </w:r>
            <w:proofErr w:type="spellEnd"/>
            <w:r w:rsidRPr="5B9D0309" w:rsidR="5B9D0309">
              <w:rPr>
                <w:i w:val="1"/>
                <w:iCs w:val="1"/>
              </w:rPr>
              <w:t xml:space="preserve">, </w:t>
            </w:r>
            <w:proofErr w:type="spellStart"/>
            <w:r w:rsidRPr="5B9D0309" w:rsidR="5B9D0309">
              <w:rPr>
                <w:i w:val="1"/>
                <w:iCs w:val="1"/>
              </w:rPr>
              <w:t>psychiatrists</w:t>
            </w:r>
            <w:proofErr w:type="spellEnd"/>
            <w:r w:rsidRPr="5B9D0309" w:rsidR="5B9D0309">
              <w:rPr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i w:val="1"/>
                <w:iCs w:val="1"/>
              </w:rPr>
              <w:t>including</w:t>
            </w:r>
            <w:proofErr w:type="spellEnd"/>
            <w:r w:rsidRPr="5B9D0309" w:rsidR="5B9D0309">
              <w:rPr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i w:val="1"/>
                <w:iCs w:val="1"/>
              </w:rPr>
              <w:t>those</w:t>
            </w:r>
            <w:proofErr w:type="spellEnd"/>
            <w:r w:rsidRPr="5B9D0309" w:rsidR="5B9D0309">
              <w:rPr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i w:val="1"/>
                <w:iCs w:val="1"/>
              </w:rPr>
              <w:t>specialising</w:t>
            </w:r>
            <w:proofErr w:type="spellEnd"/>
            <w:r w:rsidRPr="5B9D0309" w:rsidR="5B9D0309">
              <w:rPr>
                <w:i w:val="1"/>
                <w:iCs w:val="1"/>
              </w:rPr>
              <w:t xml:space="preserve"> in </w:t>
            </w:r>
            <w:proofErr w:type="spellStart"/>
            <w:r w:rsidRPr="5B9D0309" w:rsidR="5B9D0309">
              <w:rPr>
                <w:i w:val="1"/>
                <w:iCs w:val="1"/>
              </w:rPr>
              <w:t>learning</w:t>
            </w:r>
            <w:proofErr w:type="spellEnd"/>
            <w:r w:rsidRPr="5B9D0309" w:rsidR="5B9D0309">
              <w:rPr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i w:val="1"/>
                <w:iCs w:val="1"/>
              </w:rPr>
              <w:t>disability</w:t>
            </w:r>
            <w:proofErr w:type="spellEnd"/>
            <w:r w:rsidRPr="5B9D0309" w:rsidR="5B9D0309">
              <w:rPr>
                <w:i w:val="1"/>
                <w:iCs w:val="1"/>
              </w:rPr>
              <w:t xml:space="preserve">, </w:t>
            </w:r>
            <w:proofErr w:type="spellStart"/>
            <w:r w:rsidRPr="5B9D0309" w:rsidR="5B9D0309">
              <w:rPr>
                <w:i w:val="1"/>
                <w:iCs w:val="1"/>
              </w:rPr>
              <w:t>neurologists</w:t>
            </w:r>
            <w:proofErr w:type="spellEnd"/>
            <w:r w:rsidRPr="5B9D0309" w:rsidR="5B9D0309">
              <w:rPr>
                <w:i w:val="1"/>
                <w:iCs w:val="1"/>
              </w:rPr>
              <w:t xml:space="preserve">, and </w:t>
            </w:r>
            <w:proofErr w:type="spellStart"/>
            <w:r w:rsidRPr="5B9D0309" w:rsidR="5B9D0309">
              <w:rPr>
                <w:i w:val="1"/>
                <w:iCs w:val="1"/>
              </w:rPr>
              <w:t>physicians</w:t>
            </w:r>
            <w:proofErr w:type="spellEnd"/>
            <w:r w:rsidRPr="5B9D0309" w:rsidR="5B9D0309">
              <w:rPr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i w:val="1"/>
                <w:iCs w:val="1"/>
              </w:rPr>
              <w:t>specialising</w:t>
            </w:r>
            <w:proofErr w:type="spellEnd"/>
            <w:r w:rsidRPr="5B9D0309" w:rsidR="5B9D0309">
              <w:rPr>
                <w:i w:val="1"/>
                <w:iCs w:val="1"/>
              </w:rPr>
              <w:t xml:space="preserve"> in </w:t>
            </w:r>
            <w:proofErr w:type="spellStart"/>
            <w:r w:rsidRPr="5B9D0309" w:rsidR="5B9D0309">
              <w:rPr>
                <w:i w:val="1"/>
                <w:iCs w:val="1"/>
              </w:rPr>
              <w:t>the</w:t>
            </w:r>
            <w:proofErr w:type="spellEnd"/>
            <w:r w:rsidRPr="5B9D0309" w:rsidR="5B9D0309">
              <w:rPr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i w:val="1"/>
                <w:iCs w:val="1"/>
              </w:rPr>
              <w:t>care</w:t>
            </w:r>
            <w:proofErr w:type="spellEnd"/>
            <w:r w:rsidRPr="5B9D0309" w:rsidR="5B9D0309">
              <w:rPr>
                <w:i w:val="1"/>
                <w:iCs w:val="1"/>
              </w:rPr>
              <w:t xml:space="preserve"> of </w:t>
            </w:r>
            <w:proofErr w:type="spellStart"/>
            <w:r w:rsidRPr="5B9D0309" w:rsidR="5B9D0309">
              <w:rPr>
                <w:i w:val="1"/>
                <w:iCs w:val="1"/>
              </w:rPr>
              <w:t>older</w:t>
            </w:r>
            <w:proofErr w:type="spellEnd"/>
            <w:r w:rsidRPr="5B9D0309" w:rsidR="5B9D0309">
              <w:rPr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i w:val="1"/>
                <w:iCs w:val="1"/>
              </w:rPr>
              <w:t>people</w:t>
            </w:r>
            <w:proofErr w:type="spellEnd"/>
            <w:r w:rsidRPr="5B9D0309" w:rsidR="5B9D0309">
              <w:rPr>
                <w:i w:val="1"/>
                <w:iCs w:val="1"/>
              </w:rPr>
              <w:t>)</w:t>
            </w:r>
            <w:r w:rsidRPr="5B9D0309" w:rsidR="5B9D0309">
              <w:rPr>
                <w:i w:val="1"/>
                <w:iCs w:val="1"/>
              </w:rPr>
              <w:t>.</w:t>
            </w:r>
            <w:r w:rsidR="5B9D0309">
              <w:rPr/>
              <w:t xml:space="preserve"> </w:t>
            </w:r>
          </w:p>
          <w:p w:rsidR="5B9D0309" w:rsidP="5B9D0309" w:rsidRDefault="5B9D0309" w14:noSpellErr="1" w14:paraId="5A698127" w14:textId="260C0079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="5B9D0309">
              <w:rPr/>
              <w:t xml:space="preserve">1.2 Hooldajaga </w:t>
            </w:r>
            <w:r w:rsidR="5B9D0309">
              <w:rPr/>
              <w:t>intervjuu</w:t>
            </w:r>
            <w:r w:rsidR="5B9D0309">
              <w:rPr/>
              <w:t xml:space="preserve"> </w:t>
            </w:r>
            <w:r w:rsidR="5B9D0309">
              <w:rPr/>
              <w:t xml:space="preserve"> ravi alguses on oluline. </w:t>
            </w:r>
          </w:p>
          <w:p w:rsidR="5B9D0309" w:rsidP="5B9D0309" w:rsidRDefault="5B9D0309" w14:paraId="52615F24" w14:textId="3DC75088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="5B9D0309">
              <w:rPr/>
              <w:t xml:space="preserve">1.3 Ravi on vajalik jätkata ainult juhul kui tulemuslik </w:t>
            </w:r>
            <w:r w:rsidR="5B9D0309">
              <w:rPr/>
              <w:t>ef</w:t>
            </w:r>
            <w:r w:rsidR="5B9D0309">
              <w:rPr/>
              <w:t>ekt</w:t>
            </w:r>
            <w:r w:rsidR="5B9D0309">
              <w:rPr/>
              <w:t xml:space="preserve"> </w:t>
            </w:r>
            <w:proofErr w:type="spellStart"/>
            <w:r w:rsidR="5B9D0309">
              <w:rPr/>
              <w:t>k</w:t>
            </w:r>
            <w:r w:rsidR="5B9D0309">
              <w:rPr/>
              <w:t>ognitsioonile</w:t>
            </w:r>
            <w:proofErr w:type="spellEnd"/>
            <w:r w:rsidR="5B9D0309">
              <w:rPr/>
              <w:t xml:space="preserve">, </w:t>
            </w:r>
            <w:proofErr w:type="spellStart"/>
            <w:r w:rsidR="5B9D0309">
              <w:rPr/>
              <w:t>üldisele</w:t>
            </w:r>
            <w:r w:rsidR="5B9D0309">
              <w:rPr/>
              <w:t>,käitumissümpto</w:t>
            </w:r>
            <w:r w:rsidR="5B9D0309">
              <w:rPr/>
              <w:t>mitele</w:t>
            </w:r>
            <w:proofErr w:type="spellEnd"/>
            <w:r w:rsidR="5B9D0309">
              <w:rPr/>
              <w:t xml:space="preserve">. </w:t>
            </w:r>
          </w:p>
          <w:p w:rsidR="5B9D0309" w:rsidP="5B9D0309" w:rsidRDefault="5B9D0309" w14:paraId="41AAE77E" w14:textId="231440E3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="5B9D0309">
              <w:rPr/>
              <w:t>1.4 Patsientidel</w:t>
            </w:r>
            <w:r w:rsidR="5B9D0309">
              <w:rPr/>
              <w:t xml:space="preserve">, kes </w:t>
            </w:r>
            <w:r w:rsidR="5B9D0309">
              <w:rPr/>
              <w:t>ravi jätkavad, peab</w:t>
            </w:r>
            <w:r w:rsidR="5B9D0309">
              <w:rPr/>
              <w:t xml:space="preserve"> regulaarselt hindama </w:t>
            </w:r>
            <w:proofErr w:type="spellStart"/>
            <w:r w:rsidR="5B9D0309">
              <w:rPr/>
              <w:t>kognitsiooni</w:t>
            </w:r>
            <w:proofErr w:type="spellEnd"/>
            <w:r w:rsidR="5B9D0309">
              <w:rPr/>
              <w:t>, globaalset, funktsionaalset</w:t>
            </w:r>
            <w:r w:rsidR="5B9D0309">
              <w:rPr/>
              <w:t xml:space="preserve">, </w:t>
            </w:r>
            <w:proofErr w:type="spellStart"/>
            <w:r w:rsidR="5B9D0309">
              <w:rPr/>
              <w:t>käitumuslikku</w:t>
            </w:r>
            <w:proofErr w:type="spellEnd"/>
            <w:r w:rsidR="5B9D0309">
              <w:rPr/>
              <w:t xml:space="preserve"> olukorda.</w:t>
            </w:r>
          </w:p>
          <w:p w:rsidR="5B9D0309" w:rsidP="5B9D0309" w:rsidRDefault="5B9D0309" w14:noSpellErr="1" w14:paraId="657D0A0C" w14:textId="68CF1088">
            <w:pPr>
              <w:pStyle w:val="Normaallaad"/>
            </w:pPr>
            <w:r w:rsidR="5B9D0309">
              <w:rPr/>
              <w:t xml:space="preserve">1.5 Ravi peab jälgima oskustega meeskond, kes peab hindama ka hooldajate poolseid </w:t>
            </w:r>
            <w:r w:rsidR="5B9D0309">
              <w:rPr/>
              <w:t>seisukohti</w:t>
            </w:r>
            <w:r w:rsidR="5B9D0309">
              <w:rPr/>
              <w:t>.</w:t>
            </w:r>
            <w:r w:rsidR="5B9D0309">
              <w:rPr/>
              <w:t xml:space="preserve"> </w:t>
            </w:r>
          </w:p>
          <w:p w:rsidR="5B9D0309" w:rsidP="5B9D0309" w:rsidRDefault="5B9D0309" w14:noSpellErr="1" w14:paraId="521961A8" w14:textId="5DB17738">
            <w:pPr>
              <w:pStyle w:val="Normaallaad"/>
            </w:pPr>
            <w:r w:rsidR="5B9D0309">
              <w:rPr/>
              <w:t>1.6 Ravi alustada madalaima doosiga</w:t>
            </w:r>
          </w:p>
          <w:p w:rsidR="5B9D0309" w:rsidP="5B9D0309" w:rsidRDefault="5B9D0309" w14:paraId="3986DFA5" w14:textId="3054779B">
            <w:pPr>
              <w:pStyle w:val="Normaallaad"/>
            </w:pPr>
          </w:p>
          <w:p w:rsidR="5B9D0309" w:rsidP="5B9D0309" w:rsidRDefault="5B9D0309" w14:paraId="6A1D2A5E" w14:textId="2B6174F0">
            <w:pPr>
              <w:pStyle w:val="Normaallaad"/>
            </w:pPr>
            <w:r w:rsidR="5B9D0309">
              <w:rPr/>
              <w:t xml:space="preserve">Ravi </w:t>
            </w:r>
            <w:proofErr w:type="spellStart"/>
            <w:r w:rsidR="5B9D0309">
              <w:rPr/>
              <w:t>memantiiniga</w:t>
            </w:r>
            <w:proofErr w:type="spellEnd"/>
            <w:r w:rsidR="5B9D0309">
              <w:rPr/>
              <w:t xml:space="preserve"> on soovitav</w:t>
            </w:r>
            <w:r w:rsidR="5B9D0309">
              <w:rPr/>
              <w:t xml:space="preserve">: </w:t>
            </w:r>
          </w:p>
          <w:p w:rsidR="5B9D0309" w:rsidP="5B9D0309" w:rsidRDefault="5B9D0309" w14:paraId="1B8B8BED" w14:textId="4283DC90">
            <w:pPr>
              <w:pStyle w:val="Normaallaad"/>
            </w:pPr>
            <w:r w:rsidR="5B9D0309">
              <w:rPr/>
              <w:t xml:space="preserve">2.1 mõõduka ALZ puhul, kui nad ei talu </w:t>
            </w:r>
            <w:proofErr w:type="spellStart"/>
            <w:r w:rsidR="5B9D0309">
              <w:rPr/>
              <w:t>ChEIs</w:t>
            </w:r>
            <w:proofErr w:type="spellEnd"/>
            <w:r w:rsidR="5B9D0309">
              <w:rPr/>
              <w:t xml:space="preserve"> või need on vastunäidustatud</w:t>
            </w:r>
          </w:p>
          <w:p w:rsidR="5B9D0309" w:rsidP="5B9D0309" w:rsidRDefault="5B9D0309" w14:noSpellErr="1" w14:paraId="5E25FDD5" w14:textId="428DAC15">
            <w:pPr>
              <w:pStyle w:val="Normaallaad"/>
            </w:pPr>
            <w:r w:rsidR="5B9D0309">
              <w:rPr/>
              <w:t xml:space="preserve">2.2 raske ALZ </w:t>
            </w:r>
          </w:p>
          <w:p w:rsidR="5B9D0309" w:rsidP="5B9D0309" w:rsidRDefault="5B9D0309" w14:paraId="76495FB7" w14:textId="428BC984">
            <w:pPr>
              <w:pStyle w:val="Normaallaad"/>
            </w:pPr>
            <w:r w:rsidR="5B9D0309">
              <w:rPr/>
              <w:t xml:space="preserve">Juhendis ära toodud  </w:t>
            </w:r>
            <w:proofErr w:type="spellStart"/>
            <w:r w:rsidR="5B9D0309">
              <w:rPr/>
              <w:t>donepesi</w:t>
            </w:r>
            <w:r w:rsidR="5B9D0309">
              <w:rPr/>
              <w:t>il</w:t>
            </w:r>
            <w:r w:rsidR="5B9D0309">
              <w:rPr/>
              <w:t>i</w:t>
            </w:r>
            <w:proofErr w:type="spellEnd"/>
            <w:r w:rsidR="5B9D0309">
              <w:rPr/>
              <w:t xml:space="preserve">, </w:t>
            </w:r>
            <w:proofErr w:type="spellStart"/>
            <w:r w:rsidR="5B9D0309">
              <w:rPr/>
              <w:t>galantamiin</w:t>
            </w:r>
            <w:r w:rsidR="5B9D0309">
              <w:rPr/>
              <w:t>i</w:t>
            </w:r>
            <w:proofErr w:type="spellEnd"/>
            <w:r w:rsidR="5B9D0309">
              <w:rPr/>
              <w:t>,</w:t>
            </w:r>
            <w:r w:rsidR="5B9D0309">
              <w:rPr/>
              <w:t xml:space="preserve"> </w:t>
            </w:r>
            <w:proofErr w:type="spellStart"/>
            <w:r w:rsidR="5B9D0309">
              <w:rPr/>
              <w:t>rivastigmiin</w:t>
            </w:r>
            <w:r w:rsidR="5B9D0309">
              <w:rPr/>
              <w:t>i</w:t>
            </w:r>
            <w:proofErr w:type="spellEnd"/>
            <w:r w:rsidR="5B9D0309">
              <w:rPr/>
              <w:t xml:space="preserve"> kliiniliste uuringute </w:t>
            </w:r>
            <w:proofErr w:type="spellStart"/>
            <w:r w:rsidR="5B9D0309">
              <w:rPr/>
              <w:t>effektiivsus</w:t>
            </w:r>
            <w:proofErr w:type="spellEnd"/>
            <w:r w:rsidR="5B9D0309">
              <w:rPr/>
              <w:t>.</w:t>
            </w:r>
          </w:p>
          <w:p w:rsidR="5B9D0309" w:rsidP="5B9D0309" w:rsidRDefault="5B9D0309" w14:noSpellErr="1" w14:paraId="4F463D08" w14:textId="32969EEF">
            <w:pPr>
              <w:pStyle w:val="Normaallaad"/>
            </w:pPr>
            <w:r w:rsidRPr="5B9D0309" w:rsidR="5B9D0309">
              <w:rPr>
                <w:b w:val="1"/>
                <w:bCs w:val="1"/>
              </w:rPr>
              <w:t>Kokkuvõtteks</w:t>
            </w:r>
            <w:r w:rsidRPr="5B9D0309" w:rsidR="5B9D0309">
              <w:rPr>
                <w:b w:val="1"/>
                <w:bCs w:val="1"/>
              </w:rPr>
              <w:t>:</w:t>
            </w:r>
          </w:p>
          <w:p w:rsidR="5B9D0309" w:rsidRDefault="5B9D0309" w14:paraId="2F168848" w14:textId="313EF4E2"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The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Assessment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Group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identified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 xml:space="preserve">17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new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randomised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controlled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trials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 xml:space="preserve"> and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four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systematic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reviews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 xml:space="preserve"> of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randomised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controlled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trials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.</w:t>
            </w:r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According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to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the</w:t>
            </w:r>
            <w:proofErr w:type="spellEnd"/>
          </w:p>
          <w:p w:rsidR="5B9D0309" w:rsidRDefault="5B9D0309" w14:paraId="1A8BFDE9" w14:textId="0BA9A8FB"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Assessment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Group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,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there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was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an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increase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in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the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amount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and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precision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of</w:t>
            </w:r>
          </w:p>
          <w:p w:rsidR="5B9D0309" w:rsidRDefault="5B9D0309" w14:paraId="24870961" w14:textId="108757F5"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available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evidence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for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the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clinical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effectiveness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of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the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AChE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inhibitors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and</w:t>
            </w:r>
          </w:p>
          <w:p w:rsidR="5B9D0309" w:rsidRDefault="5B9D0309" w14:paraId="3C533125" w14:textId="5176C0C7"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memantine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.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For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the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AChE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inhibitors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 xml:space="preserve">,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the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new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studies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supported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and</w:t>
            </w:r>
          </w:p>
          <w:p w:rsidR="5B9D0309" w:rsidP="5B9D0309" w:rsidRDefault="5B9D0309" w14:paraId="2E2E76BE" w14:textId="70886753">
            <w:pPr>
              <w:pStyle w:val="Normaallaad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strengthened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the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previous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evidence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of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benefit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in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terms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of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cognitive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outcomes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,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but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results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for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other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outcomes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were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mixed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. </w:t>
            </w:r>
          </w:p>
          <w:p w:rsidR="5B9D0309" w:rsidP="5B9D0309" w:rsidRDefault="5B9D0309" w14:paraId="700B066C" w14:textId="4C1304FB">
            <w:pPr>
              <w:pStyle w:val="Normaallaad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For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memantine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monotherapy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 xml:space="preserve">,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the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new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evidence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did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not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support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evidence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of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statistically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significant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benefit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compared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with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placebo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for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any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outcome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,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but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the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pooled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evidence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with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previous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evidence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from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before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2004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showed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improvement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in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cognition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at 12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weeks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and </w:t>
            </w:r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in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function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at 24–28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weeks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.</w:t>
            </w:r>
          </w:p>
          <w:p w:rsidR="5B9D0309" w:rsidP="5B9D0309" w:rsidRDefault="5B9D0309" w14:noSpellErr="1" w14:paraId="6FB63BBD" w14:textId="383953C4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  <w:r w:rsidR="5B9D0309">
              <w:rPr/>
              <w:t xml:space="preserve">Lisaks on püütud hinnata erinevate ravimite kulutõhusust. </w:t>
            </w:r>
          </w:p>
          <w:p w:rsidR="5B9D0309" w:rsidRDefault="5B9D0309" w14:paraId="19EB1D4B" w14:textId="09CCF0A3"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The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Committee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noted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the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small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difference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in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absolute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costs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and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benefits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between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the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AChE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inhibitors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.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It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also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observed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that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small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changes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in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some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of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the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inputs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and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assumptions</w:t>
            </w:r>
            <w:proofErr w:type="spellEnd"/>
          </w:p>
          <w:p w:rsidR="5B9D0309" w:rsidRDefault="5B9D0309" w14:paraId="2EF8BB72" w14:textId="24453462"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had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significant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impacts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on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the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incremental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estimates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of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cost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effectiveness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.</w:t>
            </w:r>
          </w:p>
          <w:p w:rsidR="5B9D0309" w:rsidRDefault="5B9D0309" w14:paraId="30844B82" w14:textId="27EACC53"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The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Committee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concluded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that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overall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,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the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AChE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inhibitors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donepezil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,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galantamine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and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rivastigmine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</w:rPr>
              <w:t>had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</w:rPr>
              <w:t>small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</w:rPr>
              <w:t>but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</w:rPr>
              <w:t>demonstrable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</w:rPr>
              <w:t>clinical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</w:rPr>
              <w:t>benefits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</w:rPr>
              <w:t xml:space="preserve"> and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</w:rPr>
              <w:t>were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</w:rPr>
              <w:t>costeffective</w:t>
            </w:r>
            <w:proofErr w:type="spellEnd"/>
          </w:p>
          <w:p w:rsidR="5B9D0309" w:rsidRDefault="5B9D0309" w14:paraId="5D2B768C" w14:textId="61BD2FAC"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</w:rPr>
              <w:t>treatment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</w:rPr>
              <w:t>options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1"/>
                <w:iCs w:val="1"/>
              </w:rPr>
              <w:t>.</w:t>
            </w:r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The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Committee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concluded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that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there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was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insufficient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evidence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to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differentiate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between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the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AChE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inhibitors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in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terms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of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cost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effectiveness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and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that</w:t>
            </w:r>
            <w:proofErr w:type="spellEnd"/>
          </w:p>
          <w:p w:rsidR="5B9D0309" w:rsidRDefault="5B9D0309" w14:paraId="74D549B0" w14:textId="56DD1CF5"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therefore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the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best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use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of NHS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resources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would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be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the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technology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with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the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lowest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acquisition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cost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</w:rPr>
              <w:t>.</w:t>
            </w:r>
          </w:p>
          <w:p w:rsidR="5B9D0309" w:rsidRDefault="5B9D0309" w14:paraId="71397261" w14:textId="44937C06"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>Committee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>concluded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>that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</w:rPr>
              <w:t>memantine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</w:rPr>
              <w:t>would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</w:rPr>
              <w:t>not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</w:rPr>
              <w:t>be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</w:rPr>
              <w:t>cost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</w:rPr>
              <w:t>effective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</w:rPr>
              <w:t>compared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</w:rPr>
              <w:t>with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</w:rPr>
              <w:t>AChE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>inhibitors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 xml:space="preserve"> in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>people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>with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</w:rPr>
              <w:t>moderate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</w:rPr>
              <w:t>disease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>because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>it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>generated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>fewer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>QALYs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 xml:space="preserve"> at a</w:t>
            </w:r>
          </w:p>
          <w:p w:rsidR="5B9D0309" w:rsidRDefault="5B9D0309" w14:paraId="0952C186" w14:textId="55C75B64"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>higher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>cost</w:t>
            </w:r>
            <w:proofErr w:type="spellEnd"/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 xml:space="preserve"> (LK 62)</w:t>
            </w:r>
            <w:r w:rsidRPr="5B9D0309" w:rsidR="5B9D030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>.</w:t>
            </w:r>
          </w:p>
          <w:p w:rsidR="5B9D0309" w:rsidRDefault="5B9D0309" w14:paraId="13E3D69F" w14:textId="4C3230AB">
            <w:proofErr w:type="spellStart"/>
            <w:r w:rsidRPr="5B9D0309" w:rsidR="5B9D0309">
              <w:rPr>
                <w:rFonts w:ascii="Calibri" w:hAnsi="Calibri" w:eastAsia="Calibri" w:cs="Calibri"/>
                <w:sz w:val="24"/>
                <w:szCs w:val="24"/>
              </w:rPr>
              <w:t>It</w:t>
            </w:r>
            <w:proofErr w:type="spellEnd"/>
            <w:r w:rsidRPr="5B9D0309" w:rsidR="5B9D030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/>
                <w:sz w:val="24"/>
                <w:szCs w:val="24"/>
              </w:rPr>
              <w:t>therefore</w:t>
            </w:r>
            <w:proofErr w:type="spellEnd"/>
            <w:r w:rsidRPr="5B9D0309" w:rsidR="5B9D030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/>
                <w:sz w:val="24"/>
                <w:szCs w:val="24"/>
              </w:rPr>
              <w:t>concluded</w:t>
            </w:r>
            <w:proofErr w:type="spellEnd"/>
            <w:r w:rsidRPr="5B9D0309" w:rsidR="5B9D030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/>
                <w:sz w:val="24"/>
                <w:szCs w:val="24"/>
              </w:rPr>
              <w:t>that</w:t>
            </w:r>
            <w:proofErr w:type="spellEnd"/>
            <w:r w:rsidRPr="5B9D0309" w:rsidR="5B9D030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treatment</w:t>
            </w:r>
            <w:proofErr w:type="spellEnd"/>
            <w:r w:rsidRPr="5B9D0309" w:rsidR="5B9D030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with</w:t>
            </w:r>
            <w:proofErr w:type="spellEnd"/>
            <w:r w:rsidRPr="5B9D0309" w:rsidR="5B9D030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memantine</w:t>
            </w:r>
            <w:proofErr w:type="spellEnd"/>
            <w:r w:rsidRPr="5B9D0309" w:rsidR="5B9D030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represented</w:t>
            </w:r>
            <w:proofErr w:type="spellEnd"/>
            <w:r w:rsidRPr="5B9D0309" w:rsidR="5B9D030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a </w:t>
            </w:r>
            <w:proofErr w:type="spellStart"/>
            <w:r w:rsidRPr="5B9D0309" w:rsidR="5B9D030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cost-effective</w:t>
            </w:r>
            <w:proofErr w:type="spellEnd"/>
            <w:r w:rsidRPr="5B9D0309" w:rsidR="5B9D030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use</w:t>
            </w:r>
            <w:proofErr w:type="spellEnd"/>
            <w:r w:rsidRPr="5B9D0309" w:rsidR="5B9D030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of</w:t>
            </w:r>
            <w:r w:rsidRPr="5B9D0309" w:rsidR="5B9D0309">
              <w:rPr>
                <w:rFonts w:ascii="Calibri" w:hAnsi="Calibri" w:eastAsia="Calibri" w:cs="Calibri"/>
                <w:sz w:val="24"/>
                <w:szCs w:val="24"/>
              </w:rPr>
              <w:t xml:space="preserve"> NHS </w:t>
            </w:r>
            <w:proofErr w:type="spellStart"/>
            <w:r w:rsidRPr="5B9D0309" w:rsidR="5B9D0309">
              <w:rPr>
                <w:rFonts w:ascii="Calibri" w:hAnsi="Calibri" w:eastAsia="Calibri" w:cs="Calibri"/>
                <w:sz w:val="24"/>
                <w:szCs w:val="24"/>
              </w:rPr>
              <w:t>resources</w:t>
            </w:r>
            <w:proofErr w:type="spellEnd"/>
            <w:r w:rsidRPr="5B9D0309" w:rsidR="5B9D030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/>
                <w:sz w:val="24"/>
                <w:szCs w:val="24"/>
              </w:rPr>
              <w:t>for</w:t>
            </w:r>
            <w:proofErr w:type="spellEnd"/>
            <w:r w:rsidRPr="5B9D0309" w:rsidR="5B9D030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/>
                <w:sz w:val="24"/>
                <w:szCs w:val="24"/>
              </w:rPr>
              <w:t>people</w:t>
            </w:r>
            <w:proofErr w:type="spellEnd"/>
            <w:r w:rsidRPr="5B9D0309" w:rsidR="5B9D0309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with</w:t>
            </w:r>
            <w:proofErr w:type="spellEnd"/>
            <w:r w:rsidRPr="5B9D0309" w:rsidR="5B9D030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severe</w:t>
            </w:r>
            <w:proofErr w:type="spellEnd"/>
            <w:r w:rsidRPr="5B9D0309" w:rsidR="5B9D030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Alzheimer's</w:t>
            </w:r>
            <w:proofErr w:type="spellEnd"/>
            <w:r w:rsidRPr="5B9D0309" w:rsidR="5B9D030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5B9D0309" w:rsidR="5B9D030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disease</w:t>
            </w:r>
            <w:proofErr w:type="spellEnd"/>
            <w:r w:rsidRPr="5B9D0309" w:rsidR="5B9D0309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. Lk 62</w:t>
            </w:r>
          </w:p>
          <w:p w:rsidR="5B9D0309" w:rsidP="5B9D0309" w:rsidRDefault="5B9D0309" w14:paraId="2E9CE105" w14:textId="6B655D9E">
            <w:pPr>
              <w:pStyle w:val="Normaallaad"/>
            </w:pPr>
          </w:p>
          <w:p w:rsidR="5B9D0309" w:rsidP="5B9D0309" w:rsidRDefault="5B9D0309" w14:noSpellErr="1" w14:paraId="1CBE9A3C" w14:textId="0D4A502F">
            <w:pPr>
              <w:pStyle w:val="Normaallaadveeb"/>
              <w:shd w:val="clear" w:color="auto" w:fill="FFFFFF" w:themeFill="background1"/>
              <w:spacing w:before="0" w:beforeAutospacing="off" w:after="0" w:afterAutospacing="off"/>
            </w:pPr>
          </w:p>
          <w:p w:rsidR="5B9D0309" w:rsidRDefault="5B9D0309" w14:paraId="27D454D2" w14:textId="3E7A7387"/>
          <w:p w:rsidR="5B9D0309" w:rsidP="5B9D0309" w:rsidRDefault="5B9D0309" w14:paraId="5F8EB5EB" w14:textId="5A477710">
            <w:pPr>
              <w:pStyle w:val="Normaallaad"/>
            </w:pPr>
          </w:p>
        </w:tc>
      </w:tr>
      <w:tr w:rsidR="5B9D0309" w:rsidTr="5B9D0309" w14:paraId="13AC3791">
        <w:tc>
          <w:tcPr>
            <w:shd w:val="clear" w:color="auto" w:fill="auto"/>
            <w:tcMar/>
          </w:tcPr>
          <w:p w:rsidR="5B9D0309" w:rsidRDefault="5B9D0309" w14:noSpellErr="1" w14:paraId="0F867183"/>
        </w:tc>
      </w:tr>
    </w:tbl>
    <w:p w:rsidR="5B9D0309" w:rsidP="5B9D0309" w:rsidRDefault="5B9D0309" w14:paraId="162F75E9" w14:textId="73C64795">
      <w:pPr>
        <w:pStyle w:val="Normaallaad"/>
      </w:pPr>
    </w:p>
    <w:sectPr w:rsidRPr="00FE17E8" w:rsidR="002D065A" w:rsidSect="00042FF2">
      <w:headerReference w:type="default" r:id="rId7"/>
      <w:headerReference w:type="first" r:id="rId8"/>
      <w:pgSz w:w="11906" w:h="16838" w:orient="portrait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50187" w:rsidP="00042FF2" w:rsidRDefault="00A50187" w14:paraId="6CAEF354" wp14:textId="77777777">
      <w:r>
        <w:separator/>
      </w:r>
    </w:p>
  </w:endnote>
  <w:endnote w:type="continuationSeparator" w:id="0">
    <w:p xmlns:wp14="http://schemas.microsoft.com/office/word/2010/wordml" w:rsidR="00A50187" w:rsidP="00042FF2" w:rsidRDefault="00A50187" w14:paraId="5EADB7F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PSFU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GARAD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Tc9c3bd71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A88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LTStd-Roman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50187" w:rsidP="00042FF2" w:rsidRDefault="00A50187" w14:paraId="7BE27046" wp14:textId="77777777">
      <w:r>
        <w:separator/>
      </w:r>
    </w:p>
  </w:footnote>
  <w:footnote w:type="continuationSeparator" w:id="0">
    <w:p xmlns:wp14="http://schemas.microsoft.com/office/word/2010/wordml" w:rsidR="00A50187" w:rsidP="00042FF2" w:rsidRDefault="00A50187" w14:paraId="5D939D3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42FF2" w:rsidRDefault="00042FF2" w14:paraId="71D840DE" wp14:textId="77777777">
    <w:pPr>
      <w:pStyle w:val="Pis"/>
    </w:pPr>
    <w:r>
      <w:t>[</w:t>
    </w:r>
    <w:proofErr w:type="spellStart"/>
    <w:r>
      <w:t>Type</w:t>
    </w:r>
    <w:proofErr w:type="spellEnd"/>
    <w:r>
      <w:t xml:space="preserve"> </w:t>
    </w:r>
    <w:proofErr w:type="spellStart"/>
    <w:r>
      <w:t>text</w:t>
    </w:r>
    <w:proofErr w:type="spellEnd"/>
    <w:r>
      <w:t>]</w:t>
    </w:r>
  </w:p>
  <w:p xmlns:wp14="http://schemas.microsoft.com/office/word/2010/wordml" w:rsidR="00042FF2" w:rsidRDefault="00042FF2" w14:paraId="72B46C57" wp14:textId="77777777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42FF2" w:rsidRDefault="00042FF2" w14:paraId="317A74E9" wp14:textId="77777777">
    <w:pPr>
      <w:pStyle w:val="Pis"/>
    </w:pPr>
    <w:r>
      <w:t>Tõendusmaterjali kokkuvõte</w:t>
    </w:r>
    <w:r w:rsidR="000C3547">
      <w:t xml:space="preserve"> - </w:t>
    </w:r>
    <w:proofErr w:type="spellStart"/>
    <w:r w:rsidR="000C3547">
      <w:t>EvSu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501D42"/>
    <w:multiLevelType w:val="hybridMultilevel"/>
    <w:tmpl w:val="6FEACDF4"/>
    <w:lvl w:ilvl="0" w:tplc="E42CFD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AdvPSSAB-R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20344B"/>
    <w:multiLevelType w:val="hybridMultilevel"/>
    <w:tmpl w:val="CC1E1A86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6B4E87"/>
    <w:multiLevelType w:val="hybridMultilevel"/>
    <w:tmpl w:val="6A56C87E"/>
    <w:lvl w:ilvl="0" w:tplc="5C2A4332">
      <w:start w:val="1"/>
      <w:numFmt w:val="decimal"/>
      <w:lvlText w:val="%1."/>
      <w:lvlJc w:val="left"/>
      <w:pPr>
        <w:ind w:left="720" w:hanging="360"/>
      </w:pPr>
      <w:rPr>
        <w:rFonts w:hint="default" w:ascii="AdvPSFUW" w:hAnsi="AdvPSFUW" w:cs="AdvPSFUW"/>
        <w:sz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87658"/>
    <w:multiLevelType w:val="multilevel"/>
    <w:tmpl w:val="D82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A662C"/>
    <w:multiLevelType w:val="multilevel"/>
    <w:tmpl w:val="DBB2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93B32"/>
    <w:multiLevelType w:val="hybridMultilevel"/>
    <w:tmpl w:val="807EEE5E"/>
    <w:lvl w:ilvl="0" w:tplc="60307846">
      <w:start w:val="4"/>
      <w:numFmt w:val="bullet"/>
      <w:lvlText w:val="-"/>
      <w:lvlJc w:val="left"/>
      <w:pPr>
        <w:ind w:left="720" w:hanging="360"/>
      </w:pPr>
      <w:rPr>
        <w:rFonts w:hint="default" w:ascii="AdvPSSAB-R" w:hAnsi="AdvPSSAB-R" w:eastAsia="Times New Roman" w:cs="AdvPSSAB-R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B60555"/>
    <w:multiLevelType w:val="hybridMultilevel"/>
    <w:tmpl w:val="7FF442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628C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C9564E"/>
    <w:multiLevelType w:val="hybridMultilevel"/>
    <w:tmpl w:val="CC54653A"/>
    <w:lvl w:ilvl="0" w:tplc="590A5B38">
      <w:numFmt w:val="bullet"/>
      <w:lvlText w:val="-"/>
      <w:lvlJc w:val="left"/>
      <w:pPr>
        <w:ind w:left="420" w:hanging="360"/>
      </w:pPr>
      <w:rPr>
        <w:rFonts w:hint="default" w:ascii="Verdana" w:hAnsi="Verdana" w:eastAsia="Times New Roman" w:cs="ArialM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8" w15:restartNumberingAfterBreak="0">
    <w:nsid w:val="384C760E"/>
    <w:multiLevelType w:val="hybridMultilevel"/>
    <w:tmpl w:val="AD3202CE"/>
    <w:lvl w:ilvl="0" w:tplc="FBBAC2AA">
      <w:start w:val="1252"/>
      <w:numFmt w:val="bullet"/>
      <w:lvlText w:val="-"/>
      <w:lvlJc w:val="left"/>
      <w:pPr>
        <w:ind w:left="720" w:hanging="360"/>
      </w:pPr>
      <w:rPr>
        <w:rFonts w:hint="default" w:ascii="AdvGARAD-R" w:hAnsi="AdvGARAD-R" w:eastAsia="Times New Roman" w:cs="AdvGARAD-R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5053D9C"/>
    <w:multiLevelType w:val="hybridMultilevel"/>
    <w:tmpl w:val="90D85272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Verdana" w:hAnsi="Verdana" w:eastAsia="Times New Roman" w:cs="AdvPSSAB-R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D145B8A"/>
    <w:multiLevelType w:val="hybridMultilevel"/>
    <w:tmpl w:val="E1F6608A"/>
    <w:lvl w:ilvl="0" w:tplc="34C49D60">
      <w:start w:val="1252"/>
      <w:numFmt w:val="bullet"/>
      <w:lvlText w:val="-"/>
      <w:lvlJc w:val="left"/>
      <w:pPr>
        <w:ind w:left="720" w:hanging="360"/>
      </w:pPr>
      <w:rPr>
        <w:rFonts w:hint="default" w:ascii="AdvGARAD-R" w:hAnsi="AdvGARAD-R" w:eastAsia="Times New Roman" w:cs="AdvGARAD-R"/>
        <w:sz w:val="18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7A7A2E"/>
    <w:multiLevelType w:val="multilevel"/>
    <w:tmpl w:val="0CF0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80111BC"/>
    <w:multiLevelType w:val="hybridMultilevel"/>
    <w:tmpl w:val="62EC6EFC"/>
    <w:lvl w:ilvl="0" w:tplc="E98094D0">
      <w:start w:val="4"/>
      <w:numFmt w:val="bullet"/>
      <w:lvlText w:val="-"/>
      <w:lvlJc w:val="left"/>
      <w:pPr>
        <w:ind w:left="720" w:hanging="360"/>
      </w:pPr>
      <w:rPr>
        <w:rFonts w:hint="default" w:ascii="AdvPSSAB-R" w:hAnsi="AdvPSSAB-R" w:eastAsia="Times New Roman" w:cs="AdvPSSAB-R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4">
    <w:abstractNumId w:val="22"/>
  </w:num>
  <w:num w:numId="23">
    <w:abstractNumId w:val="21"/>
  </w:num>
  <w:num w:numId="22">
    <w:abstractNumId w:val="20"/>
  </w:num>
  <w:num w:numId="21">
    <w:abstractNumId w:val="19"/>
  </w:num>
  <w:num w:numId="20">
    <w:abstractNumId w:val="18"/>
  </w:num>
  <w:num w:numId="19">
    <w:abstractNumId w:val="17"/>
  </w:num>
  <w:num w:numId="18">
    <w:abstractNumId w:val="16"/>
  </w:num>
  <w:num w:numId="17">
    <w:abstractNumId w:val="15"/>
  </w:num>
  <w:num w:numId="16">
    <w:abstractNumId w:val="14"/>
  </w:num>
  <w:num w:numId="1">
    <w:abstractNumId w:val="4"/>
  </w:num>
  <w:num w:numId="2">
    <w:abstractNumId w:val="11"/>
  </w:num>
  <w:num w:numId="3">
    <w:abstractNumId w:val="3"/>
    <w:lvlOverride w:ilvl="0">
      <w:startOverride w:val="30"/>
    </w:lvlOverride>
  </w:num>
  <w:num w:numId="4">
    <w:abstractNumId w:val="3"/>
    <w:lvlOverride w:ilvl="0">
      <w:startOverride w:val="31"/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5"/>
  </w:num>
  <w:num w:numId="12">
    <w:abstractNumId w:val="12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DE"/>
    <w:rsid w:val="00000097"/>
    <w:rsid w:val="0000060E"/>
    <w:rsid w:val="00000BF8"/>
    <w:rsid w:val="00000FA7"/>
    <w:rsid w:val="000016B9"/>
    <w:rsid w:val="00001C52"/>
    <w:rsid w:val="00001CCE"/>
    <w:rsid w:val="00002146"/>
    <w:rsid w:val="00002234"/>
    <w:rsid w:val="00002273"/>
    <w:rsid w:val="00002CA6"/>
    <w:rsid w:val="00003415"/>
    <w:rsid w:val="00003BB1"/>
    <w:rsid w:val="00005947"/>
    <w:rsid w:val="000059B2"/>
    <w:rsid w:val="00006685"/>
    <w:rsid w:val="0000743C"/>
    <w:rsid w:val="0000751E"/>
    <w:rsid w:val="00007540"/>
    <w:rsid w:val="00007FA9"/>
    <w:rsid w:val="00010083"/>
    <w:rsid w:val="0001121A"/>
    <w:rsid w:val="00011A30"/>
    <w:rsid w:val="00012BC6"/>
    <w:rsid w:val="000135ED"/>
    <w:rsid w:val="00014B22"/>
    <w:rsid w:val="00014BB0"/>
    <w:rsid w:val="000151F7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2FF2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0F3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EB1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3EFB"/>
    <w:rsid w:val="00095A89"/>
    <w:rsid w:val="00095D5C"/>
    <w:rsid w:val="00095FD2"/>
    <w:rsid w:val="00096861"/>
    <w:rsid w:val="00096E93"/>
    <w:rsid w:val="00096F18"/>
    <w:rsid w:val="00096F89"/>
    <w:rsid w:val="000A0F3E"/>
    <w:rsid w:val="000A0FBC"/>
    <w:rsid w:val="000A19D7"/>
    <w:rsid w:val="000A27D3"/>
    <w:rsid w:val="000A27E9"/>
    <w:rsid w:val="000A369A"/>
    <w:rsid w:val="000A41E5"/>
    <w:rsid w:val="000A4447"/>
    <w:rsid w:val="000A5AE5"/>
    <w:rsid w:val="000A5D2A"/>
    <w:rsid w:val="000A638C"/>
    <w:rsid w:val="000A692C"/>
    <w:rsid w:val="000A7B10"/>
    <w:rsid w:val="000A7D46"/>
    <w:rsid w:val="000B0705"/>
    <w:rsid w:val="000B07C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0953"/>
    <w:rsid w:val="000C174B"/>
    <w:rsid w:val="000C1A39"/>
    <w:rsid w:val="000C1A80"/>
    <w:rsid w:val="000C1BE1"/>
    <w:rsid w:val="000C2276"/>
    <w:rsid w:val="000C227C"/>
    <w:rsid w:val="000C32B5"/>
    <w:rsid w:val="000C3547"/>
    <w:rsid w:val="000C4235"/>
    <w:rsid w:val="000C431A"/>
    <w:rsid w:val="000C51F1"/>
    <w:rsid w:val="000C5D52"/>
    <w:rsid w:val="000C7B7A"/>
    <w:rsid w:val="000C7DAE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DF8"/>
    <w:rsid w:val="001343D0"/>
    <w:rsid w:val="00134EFF"/>
    <w:rsid w:val="0013545D"/>
    <w:rsid w:val="00136991"/>
    <w:rsid w:val="00136DD4"/>
    <w:rsid w:val="001407F5"/>
    <w:rsid w:val="00141327"/>
    <w:rsid w:val="0014137E"/>
    <w:rsid w:val="00141671"/>
    <w:rsid w:val="0014260B"/>
    <w:rsid w:val="0014373A"/>
    <w:rsid w:val="00144109"/>
    <w:rsid w:val="001441BA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2B4"/>
    <w:rsid w:val="0015337B"/>
    <w:rsid w:val="00153BC0"/>
    <w:rsid w:val="001541CD"/>
    <w:rsid w:val="00154241"/>
    <w:rsid w:val="0015446F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AEE"/>
    <w:rsid w:val="00160C48"/>
    <w:rsid w:val="001614BF"/>
    <w:rsid w:val="0016191C"/>
    <w:rsid w:val="00162FEF"/>
    <w:rsid w:val="00163701"/>
    <w:rsid w:val="001639A1"/>
    <w:rsid w:val="00164483"/>
    <w:rsid w:val="00164634"/>
    <w:rsid w:val="001648F0"/>
    <w:rsid w:val="00164C33"/>
    <w:rsid w:val="00164EB4"/>
    <w:rsid w:val="001650C8"/>
    <w:rsid w:val="00165A4E"/>
    <w:rsid w:val="001664AD"/>
    <w:rsid w:val="001669D3"/>
    <w:rsid w:val="0016732C"/>
    <w:rsid w:val="001675E0"/>
    <w:rsid w:val="00167E94"/>
    <w:rsid w:val="00170CD3"/>
    <w:rsid w:val="00171532"/>
    <w:rsid w:val="00171633"/>
    <w:rsid w:val="001719C5"/>
    <w:rsid w:val="00171E18"/>
    <w:rsid w:val="00172AC8"/>
    <w:rsid w:val="00172EFA"/>
    <w:rsid w:val="001733F5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57A8"/>
    <w:rsid w:val="00196F4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47FB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2DD2"/>
    <w:rsid w:val="00203323"/>
    <w:rsid w:val="00203376"/>
    <w:rsid w:val="00203A0F"/>
    <w:rsid w:val="00204A47"/>
    <w:rsid w:val="00204CFC"/>
    <w:rsid w:val="00204EA4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E41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06C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495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58B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1F86"/>
    <w:rsid w:val="0025280E"/>
    <w:rsid w:val="00253250"/>
    <w:rsid w:val="00253EF3"/>
    <w:rsid w:val="00253F7A"/>
    <w:rsid w:val="002541F9"/>
    <w:rsid w:val="002548FB"/>
    <w:rsid w:val="00254A9A"/>
    <w:rsid w:val="00255397"/>
    <w:rsid w:val="00255A1C"/>
    <w:rsid w:val="00255A8A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2E33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2B1"/>
    <w:rsid w:val="002A6880"/>
    <w:rsid w:val="002A73F6"/>
    <w:rsid w:val="002A774D"/>
    <w:rsid w:val="002A7F83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00D1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5A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F12D2"/>
    <w:rsid w:val="002F1B70"/>
    <w:rsid w:val="002F1CC1"/>
    <w:rsid w:val="002F1DB7"/>
    <w:rsid w:val="002F288D"/>
    <w:rsid w:val="002F2E78"/>
    <w:rsid w:val="002F36B4"/>
    <w:rsid w:val="002F3BAB"/>
    <w:rsid w:val="002F4488"/>
    <w:rsid w:val="002F4A75"/>
    <w:rsid w:val="002F5009"/>
    <w:rsid w:val="002F55AD"/>
    <w:rsid w:val="002F5AA6"/>
    <w:rsid w:val="002F5DD4"/>
    <w:rsid w:val="002F6411"/>
    <w:rsid w:val="002F64A7"/>
    <w:rsid w:val="002F6F90"/>
    <w:rsid w:val="002F735B"/>
    <w:rsid w:val="002F7884"/>
    <w:rsid w:val="002F7F7A"/>
    <w:rsid w:val="003001A0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E53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4F79"/>
    <w:rsid w:val="0030546E"/>
    <w:rsid w:val="00305592"/>
    <w:rsid w:val="003078FF"/>
    <w:rsid w:val="003079F3"/>
    <w:rsid w:val="003106F1"/>
    <w:rsid w:val="0031071A"/>
    <w:rsid w:val="00310EB1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0EA5"/>
    <w:rsid w:val="003211FC"/>
    <w:rsid w:val="003220DA"/>
    <w:rsid w:val="003221C7"/>
    <w:rsid w:val="003228AA"/>
    <w:rsid w:val="00323C85"/>
    <w:rsid w:val="003245B0"/>
    <w:rsid w:val="00324819"/>
    <w:rsid w:val="0032548D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8B8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5FC"/>
    <w:rsid w:val="003736DE"/>
    <w:rsid w:val="003739D9"/>
    <w:rsid w:val="00373B11"/>
    <w:rsid w:val="00373CB7"/>
    <w:rsid w:val="003740A1"/>
    <w:rsid w:val="00374FB2"/>
    <w:rsid w:val="003751E0"/>
    <w:rsid w:val="0037561B"/>
    <w:rsid w:val="00375CD4"/>
    <w:rsid w:val="00376A1E"/>
    <w:rsid w:val="00377A70"/>
    <w:rsid w:val="00380DBE"/>
    <w:rsid w:val="00380E2F"/>
    <w:rsid w:val="00381414"/>
    <w:rsid w:val="003827F4"/>
    <w:rsid w:val="00382A28"/>
    <w:rsid w:val="003844DA"/>
    <w:rsid w:val="00384A54"/>
    <w:rsid w:val="00384B41"/>
    <w:rsid w:val="00385243"/>
    <w:rsid w:val="00385C51"/>
    <w:rsid w:val="00385EA2"/>
    <w:rsid w:val="003860B9"/>
    <w:rsid w:val="00387029"/>
    <w:rsid w:val="0038727B"/>
    <w:rsid w:val="00387AF2"/>
    <w:rsid w:val="00387D11"/>
    <w:rsid w:val="00390D93"/>
    <w:rsid w:val="00391810"/>
    <w:rsid w:val="003919A8"/>
    <w:rsid w:val="00391DB9"/>
    <w:rsid w:val="003938F5"/>
    <w:rsid w:val="00393C78"/>
    <w:rsid w:val="00393EA1"/>
    <w:rsid w:val="0039410B"/>
    <w:rsid w:val="003952C1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2303"/>
    <w:rsid w:val="003A235C"/>
    <w:rsid w:val="003A265D"/>
    <w:rsid w:val="003A2B1C"/>
    <w:rsid w:val="003A3034"/>
    <w:rsid w:val="003A32BD"/>
    <w:rsid w:val="003A3CFD"/>
    <w:rsid w:val="003A4FDD"/>
    <w:rsid w:val="003A552E"/>
    <w:rsid w:val="003A5CFA"/>
    <w:rsid w:val="003A7123"/>
    <w:rsid w:val="003A75B3"/>
    <w:rsid w:val="003A76B3"/>
    <w:rsid w:val="003A7C2B"/>
    <w:rsid w:val="003B004B"/>
    <w:rsid w:val="003B0510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E7F"/>
    <w:rsid w:val="003C5F59"/>
    <w:rsid w:val="003C5F93"/>
    <w:rsid w:val="003C6AFF"/>
    <w:rsid w:val="003C77C2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425"/>
    <w:rsid w:val="003D56FF"/>
    <w:rsid w:val="003D6B3C"/>
    <w:rsid w:val="003D70F8"/>
    <w:rsid w:val="003D7704"/>
    <w:rsid w:val="003D7F53"/>
    <w:rsid w:val="003E0296"/>
    <w:rsid w:val="003E0698"/>
    <w:rsid w:val="003E0FEA"/>
    <w:rsid w:val="003E1B04"/>
    <w:rsid w:val="003E1B67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E6F02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B4B"/>
    <w:rsid w:val="00401BB6"/>
    <w:rsid w:val="0040228C"/>
    <w:rsid w:val="004022B2"/>
    <w:rsid w:val="004024CA"/>
    <w:rsid w:val="004025F9"/>
    <w:rsid w:val="00402CDE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3032"/>
    <w:rsid w:val="004338B4"/>
    <w:rsid w:val="004343E0"/>
    <w:rsid w:val="004344CA"/>
    <w:rsid w:val="0043465D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2A57"/>
    <w:rsid w:val="00442C4F"/>
    <w:rsid w:val="0044447F"/>
    <w:rsid w:val="004445A1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10D5"/>
    <w:rsid w:val="00452078"/>
    <w:rsid w:val="004523DA"/>
    <w:rsid w:val="00453500"/>
    <w:rsid w:val="00453FB2"/>
    <w:rsid w:val="0045444E"/>
    <w:rsid w:val="004546F6"/>
    <w:rsid w:val="00454880"/>
    <w:rsid w:val="00455612"/>
    <w:rsid w:val="00455717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2D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289"/>
    <w:rsid w:val="004807D8"/>
    <w:rsid w:val="00480B40"/>
    <w:rsid w:val="00482363"/>
    <w:rsid w:val="0048258F"/>
    <w:rsid w:val="00482742"/>
    <w:rsid w:val="00482F29"/>
    <w:rsid w:val="00483423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4CD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D97"/>
    <w:rsid w:val="004B64E1"/>
    <w:rsid w:val="004B683C"/>
    <w:rsid w:val="004B71F2"/>
    <w:rsid w:val="004B738F"/>
    <w:rsid w:val="004B755D"/>
    <w:rsid w:val="004B7BA3"/>
    <w:rsid w:val="004B7C68"/>
    <w:rsid w:val="004C0A02"/>
    <w:rsid w:val="004C0F2F"/>
    <w:rsid w:val="004C12B8"/>
    <w:rsid w:val="004C1738"/>
    <w:rsid w:val="004C1CAC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9D0"/>
    <w:rsid w:val="004F206C"/>
    <w:rsid w:val="004F2343"/>
    <w:rsid w:val="004F2B74"/>
    <w:rsid w:val="004F3347"/>
    <w:rsid w:val="004F3394"/>
    <w:rsid w:val="004F3A75"/>
    <w:rsid w:val="004F3F23"/>
    <w:rsid w:val="004F4F99"/>
    <w:rsid w:val="004F50C9"/>
    <w:rsid w:val="004F5AEE"/>
    <w:rsid w:val="004F5ECC"/>
    <w:rsid w:val="004F6795"/>
    <w:rsid w:val="004F6B1B"/>
    <w:rsid w:val="004F7C97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0F53"/>
    <w:rsid w:val="00522236"/>
    <w:rsid w:val="0052225C"/>
    <w:rsid w:val="00522919"/>
    <w:rsid w:val="00522B32"/>
    <w:rsid w:val="00523606"/>
    <w:rsid w:val="00523A08"/>
    <w:rsid w:val="00523BAC"/>
    <w:rsid w:val="00524FED"/>
    <w:rsid w:val="005265D8"/>
    <w:rsid w:val="0052687A"/>
    <w:rsid w:val="00526B53"/>
    <w:rsid w:val="00526BED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3E3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4E3"/>
    <w:rsid w:val="00566977"/>
    <w:rsid w:val="00566A60"/>
    <w:rsid w:val="00566AC9"/>
    <w:rsid w:val="00570A20"/>
    <w:rsid w:val="00570CD1"/>
    <w:rsid w:val="00570F5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04F"/>
    <w:rsid w:val="00581360"/>
    <w:rsid w:val="0058159B"/>
    <w:rsid w:val="00581A30"/>
    <w:rsid w:val="005820D1"/>
    <w:rsid w:val="005822DF"/>
    <w:rsid w:val="005827F3"/>
    <w:rsid w:val="005832F8"/>
    <w:rsid w:val="00583CEC"/>
    <w:rsid w:val="005841F3"/>
    <w:rsid w:val="0058531B"/>
    <w:rsid w:val="00585A78"/>
    <w:rsid w:val="00586785"/>
    <w:rsid w:val="0058694B"/>
    <w:rsid w:val="00587F65"/>
    <w:rsid w:val="005910F9"/>
    <w:rsid w:val="00591736"/>
    <w:rsid w:val="00591BB5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64F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3BFB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600138"/>
    <w:rsid w:val="006003D9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27807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EB3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FCB"/>
    <w:rsid w:val="00695596"/>
    <w:rsid w:val="006955F3"/>
    <w:rsid w:val="006958E6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67A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3C3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B88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6DA9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1C7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678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4245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9D"/>
    <w:rsid w:val="007811F7"/>
    <w:rsid w:val="007825D0"/>
    <w:rsid w:val="00782C5A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A47"/>
    <w:rsid w:val="00790BF2"/>
    <w:rsid w:val="00790EF5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6C5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1EF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12C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5E0C"/>
    <w:rsid w:val="00816DB0"/>
    <w:rsid w:val="0081714E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276E6"/>
    <w:rsid w:val="00830042"/>
    <w:rsid w:val="00830E88"/>
    <w:rsid w:val="00830F5A"/>
    <w:rsid w:val="008312BC"/>
    <w:rsid w:val="00831339"/>
    <w:rsid w:val="0083278F"/>
    <w:rsid w:val="008328E1"/>
    <w:rsid w:val="00832974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D4F"/>
    <w:rsid w:val="00842ED1"/>
    <w:rsid w:val="00843140"/>
    <w:rsid w:val="00843379"/>
    <w:rsid w:val="0084437A"/>
    <w:rsid w:val="00844788"/>
    <w:rsid w:val="00844982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3B1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F48"/>
    <w:rsid w:val="0087352B"/>
    <w:rsid w:val="008738B7"/>
    <w:rsid w:val="00873E4D"/>
    <w:rsid w:val="008741D5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1C46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C98"/>
    <w:rsid w:val="008E3E4F"/>
    <w:rsid w:val="008E434F"/>
    <w:rsid w:val="008E44C5"/>
    <w:rsid w:val="008E529D"/>
    <w:rsid w:val="008E5B2C"/>
    <w:rsid w:val="008E5F7E"/>
    <w:rsid w:val="008E64A9"/>
    <w:rsid w:val="008E682D"/>
    <w:rsid w:val="008E6ADE"/>
    <w:rsid w:val="008E7A26"/>
    <w:rsid w:val="008E7F55"/>
    <w:rsid w:val="008F08C1"/>
    <w:rsid w:val="008F09BE"/>
    <w:rsid w:val="008F0D99"/>
    <w:rsid w:val="008F1601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DFE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6A7"/>
    <w:rsid w:val="00913751"/>
    <w:rsid w:val="0091460A"/>
    <w:rsid w:val="009147A5"/>
    <w:rsid w:val="009150F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558"/>
    <w:rsid w:val="009268A2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32E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4CD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6575"/>
    <w:rsid w:val="0098768E"/>
    <w:rsid w:val="00987F19"/>
    <w:rsid w:val="00990C2F"/>
    <w:rsid w:val="00991F03"/>
    <w:rsid w:val="009947A7"/>
    <w:rsid w:val="00994C18"/>
    <w:rsid w:val="00994D88"/>
    <w:rsid w:val="00995782"/>
    <w:rsid w:val="009959CC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2CE7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D7C6C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4FF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0D82"/>
    <w:rsid w:val="00A11193"/>
    <w:rsid w:val="00A11EB0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6B51"/>
    <w:rsid w:val="00A47BD2"/>
    <w:rsid w:val="00A5007F"/>
    <w:rsid w:val="00A50187"/>
    <w:rsid w:val="00A50299"/>
    <w:rsid w:val="00A51B5F"/>
    <w:rsid w:val="00A51C76"/>
    <w:rsid w:val="00A51D16"/>
    <w:rsid w:val="00A52EC5"/>
    <w:rsid w:val="00A532B5"/>
    <w:rsid w:val="00A53CA9"/>
    <w:rsid w:val="00A54801"/>
    <w:rsid w:val="00A5497C"/>
    <w:rsid w:val="00A5534C"/>
    <w:rsid w:val="00A554F1"/>
    <w:rsid w:val="00A55F70"/>
    <w:rsid w:val="00A5639E"/>
    <w:rsid w:val="00A56518"/>
    <w:rsid w:val="00A57815"/>
    <w:rsid w:val="00A6076A"/>
    <w:rsid w:val="00A6108C"/>
    <w:rsid w:val="00A6119F"/>
    <w:rsid w:val="00A61A43"/>
    <w:rsid w:val="00A61B1E"/>
    <w:rsid w:val="00A6201F"/>
    <w:rsid w:val="00A62240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414"/>
    <w:rsid w:val="00A917CD"/>
    <w:rsid w:val="00A91E40"/>
    <w:rsid w:val="00A91EF3"/>
    <w:rsid w:val="00A91FF3"/>
    <w:rsid w:val="00A92020"/>
    <w:rsid w:val="00A92AA5"/>
    <w:rsid w:val="00A92AFF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6F0B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0C3B"/>
    <w:rsid w:val="00AC1C81"/>
    <w:rsid w:val="00AC20EE"/>
    <w:rsid w:val="00AC2528"/>
    <w:rsid w:val="00AC28A1"/>
    <w:rsid w:val="00AC2E0B"/>
    <w:rsid w:val="00AC2F0F"/>
    <w:rsid w:val="00AC3B49"/>
    <w:rsid w:val="00AC3BCF"/>
    <w:rsid w:val="00AC5848"/>
    <w:rsid w:val="00AC65EA"/>
    <w:rsid w:val="00AC696C"/>
    <w:rsid w:val="00AC6BE9"/>
    <w:rsid w:val="00AC6ECB"/>
    <w:rsid w:val="00AC7662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4AF5"/>
    <w:rsid w:val="00AD51E3"/>
    <w:rsid w:val="00AD5599"/>
    <w:rsid w:val="00AD73AF"/>
    <w:rsid w:val="00AE2020"/>
    <w:rsid w:val="00AE2326"/>
    <w:rsid w:val="00AE2FCE"/>
    <w:rsid w:val="00AE323A"/>
    <w:rsid w:val="00AE40C7"/>
    <w:rsid w:val="00AE43D1"/>
    <w:rsid w:val="00AE4A0A"/>
    <w:rsid w:val="00AE57DE"/>
    <w:rsid w:val="00AE5BAB"/>
    <w:rsid w:val="00AE604E"/>
    <w:rsid w:val="00AE69BB"/>
    <w:rsid w:val="00AE6BEE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7A0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3F1A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5342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3FBC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3DA1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527"/>
    <w:rsid w:val="00B92639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8BD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052"/>
    <w:rsid w:val="00BC6430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244"/>
    <w:rsid w:val="00C00556"/>
    <w:rsid w:val="00C010D9"/>
    <w:rsid w:val="00C0226F"/>
    <w:rsid w:val="00C0247A"/>
    <w:rsid w:val="00C03543"/>
    <w:rsid w:val="00C041E2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3F85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28A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D27"/>
    <w:rsid w:val="00C3326D"/>
    <w:rsid w:val="00C337D7"/>
    <w:rsid w:val="00C34490"/>
    <w:rsid w:val="00C345F7"/>
    <w:rsid w:val="00C34FD6"/>
    <w:rsid w:val="00C353D2"/>
    <w:rsid w:val="00C362A4"/>
    <w:rsid w:val="00C37A96"/>
    <w:rsid w:val="00C405DA"/>
    <w:rsid w:val="00C4160D"/>
    <w:rsid w:val="00C4189E"/>
    <w:rsid w:val="00C4193B"/>
    <w:rsid w:val="00C42386"/>
    <w:rsid w:val="00C4368C"/>
    <w:rsid w:val="00C43DA9"/>
    <w:rsid w:val="00C44214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9B0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6DFB"/>
    <w:rsid w:val="00C77B15"/>
    <w:rsid w:val="00C8025C"/>
    <w:rsid w:val="00C81262"/>
    <w:rsid w:val="00C82837"/>
    <w:rsid w:val="00C82BE7"/>
    <w:rsid w:val="00C8362D"/>
    <w:rsid w:val="00C83DEB"/>
    <w:rsid w:val="00C84E7F"/>
    <w:rsid w:val="00C84EA7"/>
    <w:rsid w:val="00C856CF"/>
    <w:rsid w:val="00C85CF5"/>
    <w:rsid w:val="00C86D2E"/>
    <w:rsid w:val="00C8750A"/>
    <w:rsid w:val="00C876EC"/>
    <w:rsid w:val="00C9055B"/>
    <w:rsid w:val="00C9074B"/>
    <w:rsid w:val="00C910F3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118"/>
    <w:rsid w:val="00CB29FF"/>
    <w:rsid w:val="00CB2EB7"/>
    <w:rsid w:val="00CB3518"/>
    <w:rsid w:val="00CB3611"/>
    <w:rsid w:val="00CB4279"/>
    <w:rsid w:val="00CB648E"/>
    <w:rsid w:val="00CB6531"/>
    <w:rsid w:val="00CB6A5B"/>
    <w:rsid w:val="00CB6B45"/>
    <w:rsid w:val="00CB6EB5"/>
    <w:rsid w:val="00CB725E"/>
    <w:rsid w:val="00CB7601"/>
    <w:rsid w:val="00CC05E8"/>
    <w:rsid w:val="00CC0C91"/>
    <w:rsid w:val="00CC0DA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6E3D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1DAA"/>
    <w:rsid w:val="00CE2607"/>
    <w:rsid w:val="00CE2E73"/>
    <w:rsid w:val="00CE2F43"/>
    <w:rsid w:val="00CE3434"/>
    <w:rsid w:val="00CE3F0D"/>
    <w:rsid w:val="00CE4290"/>
    <w:rsid w:val="00CE4647"/>
    <w:rsid w:val="00CE5B40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D003DC"/>
    <w:rsid w:val="00D01306"/>
    <w:rsid w:val="00D0145D"/>
    <w:rsid w:val="00D021AF"/>
    <w:rsid w:val="00D022A5"/>
    <w:rsid w:val="00D023B8"/>
    <w:rsid w:val="00D04407"/>
    <w:rsid w:val="00D0444F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568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AC7"/>
    <w:rsid w:val="00D4338F"/>
    <w:rsid w:val="00D434D5"/>
    <w:rsid w:val="00D43941"/>
    <w:rsid w:val="00D4469C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4F4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4FEA"/>
    <w:rsid w:val="00D650FE"/>
    <w:rsid w:val="00D656CF"/>
    <w:rsid w:val="00D657F0"/>
    <w:rsid w:val="00D66572"/>
    <w:rsid w:val="00D66F41"/>
    <w:rsid w:val="00D67285"/>
    <w:rsid w:val="00D67DDD"/>
    <w:rsid w:val="00D70594"/>
    <w:rsid w:val="00D706F7"/>
    <w:rsid w:val="00D70EE1"/>
    <w:rsid w:val="00D711F4"/>
    <w:rsid w:val="00D7138E"/>
    <w:rsid w:val="00D7177F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10C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3B73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AB3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326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453"/>
    <w:rsid w:val="00DF05F5"/>
    <w:rsid w:val="00DF08CD"/>
    <w:rsid w:val="00DF0A25"/>
    <w:rsid w:val="00DF1331"/>
    <w:rsid w:val="00DF2CA9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696F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3F56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BFE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DA7"/>
    <w:rsid w:val="00E45E56"/>
    <w:rsid w:val="00E46822"/>
    <w:rsid w:val="00E46AF2"/>
    <w:rsid w:val="00E470C1"/>
    <w:rsid w:val="00E476BA"/>
    <w:rsid w:val="00E47A74"/>
    <w:rsid w:val="00E500C6"/>
    <w:rsid w:val="00E50869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1EBE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D8E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EF7542"/>
    <w:rsid w:val="00F0025D"/>
    <w:rsid w:val="00F00398"/>
    <w:rsid w:val="00F0085D"/>
    <w:rsid w:val="00F008CB"/>
    <w:rsid w:val="00F00D15"/>
    <w:rsid w:val="00F0174A"/>
    <w:rsid w:val="00F01AE3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77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85A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E4F"/>
    <w:rsid w:val="00F5141E"/>
    <w:rsid w:val="00F5148C"/>
    <w:rsid w:val="00F518BC"/>
    <w:rsid w:val="00F51F59"/>
    <w:rsid w:val="00F527AB"/>
    <w:rsid w:val="00F52D51"/>
    <w:rsid w:val="00F54105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6CC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3BC"/>
    <w:rsid w:val="00FA6512"/>
    <w:rsid w:val="00FA69B9"/>
    <w:rsid w:val="00FA6B4F"/>
    <w:rsid w:val="00FA6D31"/>
    <w:rsid w:val="00FA726A"/>
    <w:rsid w:val="00FA729A"/>
    <w:rsid w:val="00FA78AF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7E8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  <w:rsid w:val="3E85EF73"/>
    <w:rsid w:val="3EC05291"/>
    <w:rsid w:val="5B9D0309"/>
    <w:rsid w:val="709D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F57B8F-A503-4922-B71A-A3A415C86492}"/>
  <w14:docId w14:val="341B29B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</w:latentStyles>
  <w:style w:type="paragraph" w:styleId="Normaallaad" w:default="1">
    <w:name w:val="Normal"/>
    <w:qFormat/>
    <w:rPr>
      <w:sz w:val="24"/>
      <w:szCs w:val="24"/>
      <w:lang w:eastAsia="et-EE"/>
    </w:rPr>
  </w:style>
  <w:style w:type="paragraph" w:styleId="Pealkiri1">
    <w:name w:val="heading 1"/>
    <w:basedOn w:val="Normaallaad"/>
    <w:link w:val="Pealkiri1Mrk"/>
    <w:uiPriority w:val="9"/>
    <w:qFormat/>
    <w:rsid w:val="00815E0C"/>
    <w:pPr>
      <w:spacing w:before="100" w:beforeAutospacing="1" w:after="100" w:afterAutospacing="1" w:line="264" w:lineRule="atLeast"/>
      <w:outlineLvl w:val="0"/>
    </w:pPr>
    <w:rPr>
      <w:b/>
      <w:bCs/>
      <w:kern w:val="36"/>
      <w:sz w:val="36"/>
      <w:szCs w:val="36"/>
    </w:rPr>
  </w:style>
  <w:style w:type="paragraph" w:styleId="Pealkiri3">
    <w:name w:val="heading 3"/>
    <w:basedOn w:val="Normaallaad"/>
    <w:link w:val="Pealkiri3Mrk"/>
    <w:uiPriority w:val="9"/>
    <w:qFormat/>
    <w:rsid w:val="00815E0C"/>
    <w:pPr>
      <w:spacing w:before="100" w:beforeAutospacing="1" w:after="100" w:afterAutospacing="1"/>
      <w:outlineLvl w:val="2"/>
    </w:pPr>
    <w:rPr>
      <w:b/>
      <w:bCs/>
      <w:sz w:val="34"/>
      <w:szCs w:val="34"/>
    </w:rPr>
  </w:style>
  <w:style w:type="paragraph" w:styleId="Pealkiri4">
    <w:name w:val="heading 4"/>
    <w:basedOn w:val="Normaallaad"/>
    <w:link w:val="Pealkiri4Mrk"/>
    <w:uiPriority w:val="9"/>
    <w:qFormat/>
    <w:rsid w:val="00815E0C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character" w:styleId="Liguvaikefont" w:default="1">
    <w:name w:val="Default Paragraph Font"/>
    <w:semiHidden/>
  </w:style>
  <w:style w:type="table" w:styleId="Normaal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semiHidden/>
  </w:style>
  <w:style w:type="character" w:styleId="subabstractlabel" w:customStyle="1">
    <w:name w:val="sub_abstract_label"/>
    <w:rsid w:val="00402CDE"/>
    <w:rPr>
      <w:b/>
      <w:bCs/>
      <w:sz w:val="24"/>
      <w:szCs w:val="24"/>
    </w:rPr>
  </w:style>
  <w:style w:type="table" w:styleId="Kontuurtabel">
    <w:name w:val="Table Grid"/>
    <w:basedOn w:val="Normaaltabel"/>
    <w:rsid w:val="00402CD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earch-term-highlight1" w:customStyle="1">
    <w:name w:val="search-term-highlight1"/>
    <w:rsid w:val="00196F4C"/>
    <w:rPr>
      <w:b/>
      <w:bCs/>
      <w:color w:val="CC0000"/>
    </w:rPr>
  </w:style>
  <w:style w:type="character" w:styleId="HTML-tsitaat">
    <w:name w:val="HTML Cite"/>
    <w:rsid w:val="00C337D7"/>
    <w:rPr>
      <w:i/>
      <w:iCs/>
    </w:rPr>
  </w:style>
  <w:style w:type="character" w:styleId="cit-vol1" w:customStyle="1">
    <w:name w:val="cit-vol1"/>
    <w:rsid w:val="00C337D7"/>
    <w:rPr>
      <w:b w:val="0"/>
      <w:bCs w:val="0"/>
    </w:rPr>
  </w:style>
  <w:style w:type="character" w:styleId="cit-title1" w:customStyle="1">
    <w:name w:val="cit-title1"/>
    <w:basedOn w:val="Liguvaikefont"/>
    <w:rsid w:val="00C337D7"/>
  </w:style>
  <w:style w:type="character" w:styleId="cit-authcit-auth-type-author" w:customStyle="1">
    <w:name w:val="cit-auth cit-auth-type-author"/>
    <w:basedOn w:val="Liguvaikefont"/>
    <w:rsid w:val="00C337D7"/>
  </w:style>
  <w:style w:type="character" w:styleId="cit-sepcit-sep-separator" w:customStyle="1">
    <w:name w:val="cit-sep cit-sep-separator"/>
    <w:basedOn w:val="Liguvaikefont"/>
    <w:rsid w:val="00C337D7"/>
  </w:style>
  <w:style w:type="character" w:styleId="cit-print-date" w:customStyle="1">
    <w:name w:val="cit-print-date"/>
    <w:basedOn w:val="Liguvaikefont"/>
    <w:rsid w:val="00C337D7"/>
  </w:style>
  <w:style w:type="character" w:styleId="cit-sepcit-sep-after-article-print-date" w:customStyle="1">
    <w:name w:val="cit-sep cit-sep-after-article-print-date"/>
    <w:basedOn w:val="Liguvaikefont"/>
    <w:rsid w:val="00C337D7"/>
  </w:style>
  <w:style w:type="character" w:styleId="cit-sepcit-sep-after-article-vol" w:customStyle="1">
    <w:name w:val="cit-sep cit-sep-after-article-vol"/>
    <w:basedOn w:val="Liguvaikefont"/>
    <w:rsid w:val="00C337D7"/>
  </w:style>
  <w:style w:type="character" w:styleId="cit-first-page" w:customStyle="1">
    <w:name w:val="cit-first-page"/>
    <w:basedOn w:val="Liguvaikefont"/>
    <w:rsid w:val="00C337D7"/>
  </w:style>
  <w:style w:type="character" w:styleId="Hperlink">
    <w:name w:val="Hyperlink"/>
    <w:uiPriority w:val="99"/>
    <w:rsid w:val="00BC6052"/>
    <w:rPr>
      <w:color w:val="0000FF"/>
      <w:u w:val="single"/>
    </w:rPr>
  </w:style>
  <w:style w:type="character" w:styleId="Rhutus">
    <w:name w:val="Emphasis"/>
    <w:qFormat/>
    <w:rsid w:val="00BC6052"/>
    <w:rPr>
      <w:i/>
      <w:iCs/>
    </w:rPr>
  </w:style>
  <w:style w:type="paragraph" w:styleId="Loendilik">
    <w:name w:val="List Paragraph"/>
    <w:basedOn w:val="Normaallaad"/>
    <w:qFormat/>
    <w:rsid w:val="001D47FB"/>
    <w:pPr>
      <w:ind w:left="720"/>
      <w:contextualSpacing/>
    </w:pPr>
    <w:rPr>
      <w:lang w:val="en-GB"/>
    </w:rPr>
  </w:style>
  <w:style w:type="character" w:styleId="Pealkiri1Mrk" w:customStyle="1">
    <w:name w:val="Pealkiri 1 Märk"/>
    <w:link w:val="Pealkiri1"/>
    <w:uiPriority w:val="9"/>
    <w:rsid w:val="00815E0C"/>
    <w:rPr>
      <w:b/>
      <w:bCs/>
      <w:kern w:val="36"/>
      <w:sz w:val="36"/>
      <w:szCs w:val="36"/>
    </w:rPr>
  </w:style>
  <w:style w:type="character" w:styleId="Pealkiri3Mrk" w:customStyle="1">
    <w:name w:val="Pealkiri 3 Märk"/>
    <w:link w:val="Pealkiri3"/>
    <w:uiPriority w:val="9"/>
    <w:rsid w:val="00815E0C"/>
    <w:rPr>
      <w:b/>
      <w:bCs/>
      <w:sz w:val="34"/>
      <w:szCs w:val="34"/>
    </w:rPr>
  </w:style>
  <w:style w:type="character" w:styleId="Pealkiri4Mrk" w:customStyle="1">
    <w:name w:val="Pealkiri 4 Märk"/>
    <w:link w:val="Pealkiri4"/>
    <w:uiPriority w:val="9"/>
    <w:rsid w:val="00815E0C"/>
    <w:rPr>
      <w:b/>
      <w:bCs/>
      <w:sz w:val="29"/>
      <w:szCs w:val="29"/>
    </w:rPr>
  </w:style>
  <w:style w:type="paragraph" w:styleId="Normaallaadveeb">
    <w:name w:val="Normal (Web)"/>
    <w:basedOn w:val="Normaallaad"/>
    <w:uiPriority w:val="99"/>
    <w:unhideWhenUsed/>
    <w:rsid w:val="00815E0C"/>
    <w:pPr>
      <w:spacing w:before="100" w:beforeAutospacing="1" w:after="100" w:afterAutospacing="1"/>
    </w:pPr>
  </w:style>
  <w:style w:type="paragraph" w:styleId="Pis">
    <w:name w:val="header"/>
    <w:basedOn w:val="Normaallaad"/>
    <w:link w:val="PisMrk"/>
    <w:uiPriority w:val="99"/>
    <w:rsid w:val="00042FF2"/>
    <w:pPr>
      <w:tabs>
        <w:tab w:val="center" w:pos="4536"/>
        <w:tab w:val="right" w:pos="9072"/>
      </w:tabs>
    </w:pPr>
  </w:style>
  <w:style w:type="character" w:styleId="PisMrk" w:customStyle="1">
    <w:name w:val="Päis Märk"/>
    <w:link w:val="Pis"/>
    <w:uiPriority w:val="99"/>
    <w:rsid w:val="00042FF2"/>
    <w:rPr>
      <w:sz w:val="24"/>
      <w:szCs w:val="24"/>
    </w:rPr>
  </w:style>
  <w:style w:type="paragraph" w:styleId="Jalus">
    <w:name w:val="footer"/>
    <w:basedOn w:val="Normaallaad"/>
    <w:link w:val="JalusMrk"/>
    <w:rsid w:val="00042FF2"/>
    <w:pPr>
      <w:tabs>
        <w:tab w:val="center" w:pos="4536"/>
        <w:tab w:val="right" w:pos="9072"/>
      </w:tabs>
    </w:pPr>
  </w:style>
  <w:style w:type="character" w:styleId="JalusMrk" w:customStyle="1">
    <w:name w:val="Jalus Märk"/>
    <w:link w:val="Jalus"/>
    <w:rsid w:val="00042FF2"/>
    <w:rPr>
      <w:sz w:val="24"/>
      <w:szCs w:val="24"/>
    </w:rPr>
  </w:style>
  <w:style w:type="paragraph" w:styleId="Jutumullitekst">
    <w:name w:val="Balloon Text"/>
    <w:basedOn w:val="Normaallaad"/>
    <w:link w:val="JutumullitekstMrk"/>
    <w:rsid w:val="00042FF2"/>
    <w:rPr>
      <w:rFonts w:ascii="Tahoma" w:hAnsi="Tahoma" w:cs="Tahoma"/>
      <w:sz w:val="16"/>
      <w:szCs w:val="16"/>
    </w:rPr>
  </w:style>
  <w:style w:type="character" w:styleId="JutumullitekstMrk" w:customStyle="1">
    <w:name w:val="Jutumullitekst Märk"/>
    <w:link w:val="Jutumullitekst"/>
    <w:rsid w:val="00042FF2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559">
              <w:marLeft w:val="0"/>
              <w:marRight w:val="0"/>
              <w:marTop w:val="0"/>
              <w:marBottom w:val="0"/>
              <w:divBdr>
                <w:top w:val="single" w:sz="2" w:space="0" w:color="B8B6B6"/>
                <w:left w:val="single" w:sz="6" w:space="0" w:color="B8B6B6"/>
                <w:bottom w:val="single" w:sz="6" w:space="0" w:color="B8B6B6"/>
                <w:right w:val="single" w:sz="6" w:space="0" w:color="B8B6B6"/>
              </w:divBdr>
              <w:divsChild>
                <w:div w:id="15271389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8029">
                          <w:marLeft w:val="15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237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364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71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138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34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266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317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10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405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890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967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17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93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195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34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34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4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217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051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5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972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66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54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72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749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38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441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Ravimiamet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Non-pharmacological treatment</dc:title>
  <dc:subject/>
  <dc:creator>Kasutaja</dc:creator>
  <keywords/>
  <lastModifiedBy>Ülle Krikmann</lastModifiedBy>
  <revision>6</revision>
  <dcterms:created xsi:type="dcterms:W3CDTF">2016-02-04T15:50:00.0000000Z</dcterms:created>
  <dcterms:modified xsi:type="dcterms:W3CDTF">2016-02-20T22:23:13.3909703Z</dcterms:modified>
</coreProperties>
</file>