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660316B" w:rsidP="6660316B" w:rsidRDefault="6660316B" w14:paraId="55FFC764" w14:textId="549E0831">
      <w:pPr>
        <w:pStyle w:val="Normaallaad"/>
      </w:pPr>
    </w:p>
    <w:p xmlns:wp14="http://schemas.microsoft.com/office/word/2010/wordml" w:rsidRPr="00FE17E8" w:rsidR="00304F79" w:rsidP="6660316B" w:rsidRDefault="00304F79" w14:paraId="728F8647" wp14:textId="5BCD41B3">
      <w:pPr>
        <w:pStyle w:val="Normaallaad"/>
        <w:rPr>
          <w:rFonts w:ascii="Verdana" w:hAnsi="Verdana"/>
          <w:color w:val="000080"/>
          <w:sz w:val="18"/>
          <w:szCs w:val="18"/>
        </w:rPr>
      </w:pPr>
      <w:proofErr w:type="spellStart"/>
      <w:r w:rsidRPr="57061C1D" w:rsidR="57061C1D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>Kliiniline</w:t>
      </w:r>
      <w:proofErr w:type="spellEnd"/>
      <w:r w:rsidRPr="57061C1D" w:rsidR="57061C1D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 xml:space="preserve"> </w:t>
      </w:r>
      <w:proofErr w:type="spellStart"/>
      <w:r w:rsidRPr="57061C1D" w:rsidR="57061C1D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>küsimus</w:t>
      </w:r>
      <w:proofErr w:type="spellEnd"/>
      <w:r w:rsidRPr="57061C1D" w:rsidR="57061C1D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 xml:space="preserve"> </w:t>
      </w:r>
      <w:proofErr w:type="spellStart"/>
      <w:r w:rsidRPr="57061C1D" w:rsidR="57061C1D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>nr</w:t>
      </w:r>
      <w:proofErr w:type="spellEnd"/>
      <w:r w:rsidRPr="57061C1D" w:rsidR="57061C1D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 xml:space="preserve"> </w:t>
      </w:r>
      <w:r w:rsidRPr="57061C1D" w:rsidR="57061C1D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>12</w:t>
      </w:r>
      <w:r w:rsidRPr="57061C1D" w:rsidR="57061C1D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 xml:space="preserve"> (</w:t>
      </w:r>
      <w:proofErr w:type="spellStart"/>
      <w:r w:rsidRPr="57061C1D" w:rsidR="57061C1D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>mittefarmakoloogiline</w:t>
      </w:r>
      <w:proofErr w:type="spellEnd"/>
      <w:r w:rsidRPr="57061C1D" w:rsidR="57061C1D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 xml:space="preserve"> ravi)</w:t>
      </w:r>
    </w:p>
    <w:p xmlns:wp14="http://schemas.microsoft.com/office/word/2010/wordml" w:rsidRPr="00FE17E8" w:rsidR="00304F79" w:rsidP="7991BAC2" w:rsidRDefault="00304F79" w14:paraId="10316508" wp14:textId="3AD346CF">
      <w:pPr>
        <w:rPr>
          <w:rFonts w:ascii="Verdana" w:hAnsi="Verdana"/>
          <w:color w:val="000080"/>
          <w:sz w:val="18"/>
          <w:szCs w:val="18"/>
          <w:u w:val="single"/>
        </w:rPr>
      </w:pPr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 xml:space="preserve">Kas </w:t>
      </w:r>
      <w:proofErr w:type="spellStart"/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>Alzheimeri</w:t>
      </w:r>
      <w:proofErr w:type="spellEnd"/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 xml:space="preserve"> tõvega patsientidel, kellel esineb psüühika- ja käitumishäireid, kasutada sümptomite leevendamiseks mittefarmakoloogilisi sekkumisi vs. farmakoloogilist ravi (psühhotroopsed ravimid, </w:t>
      </w:r>
      <w:proofErr w:type="spellStart"/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>neuroleptikumid</w:t>
      </w:r>
      <w:proofErr w:type="spellEnd"/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>antidepressandid</w:t>
      </w:r>
      <w:proofErr w:type="spellEnd"/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 xml:space="preserve"> uinutid, rahustid) vs. samaaegselt mittefarmakoloogilisi sekkumisi ja farmakoloogilist ravi?</w:t>
      </w:r>
    </w:p>
    <w:p xmlns:wp14="http://schemas.microsoft.com/office/word/2010/wordml" w:rsidRPr="002D065A" w:rsidR="003B0510" w:rsidP="002D065A" w:rsidRDefault="00042FF2" w14:paraId="1B222F17" wp14:textId="22543AF6">
      <w:pPr>
        <w:jc w:val="both"/>
      </w:pPr>
      <w:r w:rsidRPr="4348FB6C" w:rsidR="4348FB6C">
        <w:rPr>
          <w:rFonts w:ascii="Verdana" w:hAnsi="Verdana" w:eastAsia="Verdana" w:cs="Verdana"/>
          <w:color w:val="auto"/>
          <w:sz w:val="18"/>
          <w:szCs w:val="18"/>
          <w:u w:val="single"/>
        </w:rPr>
        <w:t>Kriitilised tulemusnäitajad</w:t>
      </w:r>
      <w:r w:rsidRPr="4348FB6C" w:rsidR="4348FB6C">
        <w:rPr>
          <w:rFonts w:ascii="Verdana" w:hAnsi="Verdana" w:eastAsia="Verdana" w:cs="Verdana"/>
          <w:color w:val="auto"/>
          <w:sz w:val="18"/>
          <w:szCs w:val="18"/>
          <w:u w:val="single"/>
        </w:rPr>
        <w:t>:</w:t>
      </w:r>
      <w:r w:rsidRPr="4348FB6C" w:rsidR="4348FB6C">
        <w:rPr>
          <w:rFonts w:ascii="Verdana" w:hAnsi="Verdana" w:eastAsia="Verdana" w:cs="Verdana"/>
          <w:color w:val="auto"/>
          <w:sz w:val="18"/>
          <w:szCs w:val="18"/>
          <w:u w:val="none"/>
        </w:rPr>
        <w:t xml:space="preserve"> </w:t>
      </w:r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>patsiendi käitumis- ja psüühikahäirete vähenemine, patsiendi ohutuse tagamine, patsiendi ohjamisvajaduse ennetus, patsiendi elukvaliteet, patsiendi asutushoolduse vajaduse edasilükkamine, lähedase/</w:t>
      </w:r>
      <w:proofErr w:type="spellStart"/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>omastehooldaja</w:t>
      </w:r>
      <w:proofErr w:type="spellEnd"/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>/hooldaja elukvaliteet, lähedase/</w:t>
      </w:r>
      <w:proofErr w:type="spellStart"/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>omastehooldaja</w:t>
      </w:r>
      <w:proofErr w:type="spellEnd"/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>/hooldaja koormatus.</w:t>
      </w:r>
    </w:p>
    <w:p w:rsidR="6E06374B" w:rsidP="6E06374B" w:rsidRDefault="6E06374B" w14:paraId="072C5C1D" w14:textId="7447CA05">
      <w:pPr>
        <w:pStyle w:val="Normaallaad"/>
        <w:jc w:val="both"/>
      </w:pPr>
      <w:r w:rsidRPr="4348FB6C" w:rsidR="4348FB6C">
        <w:rPr>
          <w:rFonts w:ascii="Verdana" w:hAnsi="Verdana" w:eastAsia="Verdana" w:cs="Verdana"/>
          <w:b w:val="1"/>
          <w:bCs w:val="1"/>
          <w:color w:val="002060"/>
          <w:sz w:val="18"/>
          <w:szCs w:val="18"/>
        </w:rPr>
        <w:t xml:space="preserve">Kokkuvõte: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Alzheimeri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tõvega patsientide psüühika -ja </w:t>
      </w:r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käitumishäir</w:t>
      </w:r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e</w:t>
      </w:r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d</w:t>
      </w:r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:</w:t>
      </w:r>
      <w:r w:rsidRPr="4348FB6C" w:rsidR="4348FB6C">
        <w:rPr>
          <w:rFonts w:ascii="Verdana" w:hAnsi="Verdana" w:eastAsia="Verdana" w:cs="Verdana"/>
          <w:b w:val="1"/>
          <w:bCs w:val="1"/>
          <w:color w:val="auto"/>
          <w:sz w:val="18"/>
          <w:szCs w:val="18"/>
        </w:rPr>
        <w:t xml:space="preserve"> </w:t>
      </w:r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>depressioon</w:t>
      </w:r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 xml:space="preserve">, </w:t>
      </w:r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>agitatsioon</w:t>
      </w:r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 xml:space="preserve">, </w:t>
      </w:r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>agressiivsus</w:t>
      </w:r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 xml:space="preserve">, </w:t>
      </w:r>
      <w:r w:rsidRPr="4348FB6C" w:rsidR="4348FB6C">
        <w:rPr>
          <w:rFonts w:ascii="Verdana" w:hAnsi="Verdana" w:eastAsia="Verdana" w:cs="Verdana"/>
          <w:color w:val="auto"/>
          <w:sz w:val="18"/>
          <w:szCs w:val="18"/>
        </w:rPr>
        <w:t>apaatsus ja psühhoos.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</w:p>
    <w:p w:rsidR="6E06374B" w:rsidP="6E06374B" w:rsidRDefault="6E06374B" w14:paraId="4900EDB1" w14:textId="3712912A">
      <w:pPr>
        <w:pStyle w:val="Normaallaad"/>
        <w:jc w:val="both"/>
      </w:pPr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Kõigis ravijuhendites (</w:t>
      </w:r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EFNS, California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workgroup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Canada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, APA, CMAJ, NICE), mis käsitlevad psüühika - ja käitumishäireid, jõutakse samadele järeldustele. </w:t>
      </w:r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Psüühika- ja käitumishäired on AT haigetel sagedased, alati peaks püüdma leida vallandaja või põhjustava faktori (somaatilised häired, nt valu, infektsioon, </w:t>
      </w:r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kõhukinnisus; ravimid, depressioon, jne). </w:t>
      </w:r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Psüühika - ja käitumishäirete ravi peaks püüdma alustada mittefarmakoloogiliste </w:t>
      </w:r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võtetega nagu keskkonna kohaldamine, tegevuse lihtsustamine (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color w:val="auto"/>
          <w:sz w:val="18"/>
          <w:szCs w:val="18"/>
        </w:rPr>
        <w:t>task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color w:val="auto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color w:val="auto"/>
          <w:sz w:val="18"/>
          <w:szCs w:val="18"/>
        </w:rPr>
        <w:t>simplification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)</w:t>
      </w:r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(California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workgroup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). ENFS ravijuhendis tuuakse välja omaste õpetamine, </w:t>
      </w:r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füüsilised harjutused, aroomiteraapia, sensoorne stimulatsioon, muusikateraapia. CMAJ ravijuhend: kasuks tuleb hea unehügieen, igapäevane jalutamine. Nii NICE kui ka APA juhendid soovitavad aroomiteraapiat, muusikateraapiat või tantsimist,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masaaži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, füüsilisi harjutusi ja lihaste lõõgastamist,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multisensoorset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stimulatsiooni ja kontakti loomadega (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color w:val="auto"/>
          <w:sz w:val="18"/>
          <w:szCs w:val="18"/>
        </w:rPr>
        <w:t>animal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color w:val="auto"/>
          <w:sz w:val="18"/>
          <w:szCs w:val="18"/>
        </w:rPr>
        <w:t xml:space="preserve">-assisted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color w:val="auto"/>
          <w:sz w:val="18"/>
          <w:szCs w:val="18"/>
        </w:rPr>
        <w:t>therapy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color w:val="auto"/>
          <w:sz w:val="18"/>
          <w:szCs w:val="18"/>
        </w:rPr>
        <w:t>)</w:t>
      </w:r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.</w:t>
      </w:r>
    </w:p>
    <w:p w:rsidR="6E06374B" w:rsidP="6E06374B" w:rsidRDefault="6E06374B" w14:paraId="2660AB78" w14:textId="34B723E5">
      <w:pPr>
        <w:pStyle w:val="Normaallaad"/>
        <w:jc w:val="both"/>
      </w:pPr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Kui mittefarmakoloogilised võtted osutuvad ebaefektiivseks, mõelda farmakoloogilise ravile</w:t>
      </w:r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, silmas pidades, et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kõrvaltoimete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risk on suur</w:t>
      </w:r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(insuldi riski ja suremuse tõus).</w:t>
      </w:r>
    </w:p>
    <w:p w:rsidR="6E06374B" w:rsidP="6E06374B" w:rsidRDefault="6E06374B" w14:noSpellErr="1" w14:paraId="0D8BF9F8" w14:textId="4D8F4A60">
      <w:pPr>
        <w:jc w:val="left"/>
      </w:pPr>
      <w:r w:rsidRPr="6E06374B" w:rsidR="6E06374B">
        <w:rPr>
          <w:rFonts w:ascii="Verdana" w:hAnsi="Verdana" w:eastAsia="Verdana" w:cs="Verdana"/>
          <w:b w:val="1"/>
          <w:bCs w:val="1"/>
          <w:color w:val="002060"/>
          <w:sz w:val="18"/>
          <w:szCs w:val="18"/>
        </w:rPr>
        <w:t xml:space="preserve">Soovitused: </w:t>
      </w:r>
    </w:p>
    <w:p w:rsidR="6E06374B" w:rsidP="6E06374B" w:rsidRDefault="6E06374B" w14:paraId="34A6362B" w14:textId="36F9D7BD">
      <w:pPr>
        <w:pStyle w:val="Loendilik"/>
        <w:numPr>
          <w:ilvl w:val="0"/>
          <w:numId w:val="18"/>
        </w:numPr>
        <w:jc w:val="left"/>
        <w:rPr>
          <w:rFonts w:ascii="Verdana" w:hAnsi="Verdana" w:eastAsia="Verdana" w:cs="Verdana"/>
          <w:color w:val="002060"/>
          <w:sz w:val="18"/>
          <w:szCs w:val="18"/>
        </w:rPr>
      </w:pP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Psüühika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-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ja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käitumishäirete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ilmnemisel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AT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haigel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tuleks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esmalt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välistada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somaatiline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põhjus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või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ravimi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kõrvaltoime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.</w:t>
      </w:r>
    </w:p>
    <w:p w:rsidR="6E06374B" w:rsidP="4EBB99BD" w:rsidRDefault="6E06374B" w14:paraId="7D422287" w14:textId="07560F0C">
      <w:pPr>
        <w:pStyle w:val="Loendilik"/>
        <w:numPr>
          <w:ilvl w:val="0"/>
          <w:numId w:val="18"/>
        </w:numPr>
        <w:jc w:val="left"/>
        <w:rPr>
          <w:rFonts w:ascii="Verdana" w:hAnsi="Verdana" w:eastAsia="Verdana" w:cs="Verdana"/>
          <w:color w:val="002060"/>
          <w:sz w:val="18"/>
          <w:szCs w:val="18"/>
        </w:rPr>
      </w:pPr>
      <w:proofErr w:type="spellStart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Psüühika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-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ja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käitumishäirete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ravis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tuleks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AT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haigetel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esmalt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proovida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mittefarmakoloogilisi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ravimeetodeid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,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kuigi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nende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efekt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on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tagasihoidlik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ja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tõenduspõhisus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nõrk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.</w:t>
      </w:r>
    </w:p>
    <w:p w:rsidR="30DA47EA" w:rsidP="30DA47EA" w:rsidRDefault="30DA47EA" w14:paraId="0D9380CA" w14:textId="549FCDAB">
      <w:pPr>
        <w:pStyle w:val="Loendilik"/>
        <w:numPr>
          <w:ilvl w:val="0"/>
          <w:numId w:val="18"/>
        </w:numPr>
        <w:bidi w:val="0"/>
        <w:spacing w:before="0" w:beforeAutospacing="off" w:after="160" w:afterAutospacing="off" w:line="259" w:lineRule="auto"/>
        <w:ind w:left="720" w:right="0"/>
        <w:jc w:val="left"/>
        <w:rPr>
          <w:rFonts w:ascii="Verdana" w:hAnsi="Verdana" w:eastAsia="Verdana" w:cs="Verdana"/>
          <w:color w:val="002060"/>
          <w:sz w:val="18"/>
          <w:szCs w:val="18"/>
        </w:rPr>
      </w:pPr>
      <w:proofErr w:type="spellStart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Psüühika</w:t>
      </w:r>
      <w:proofErr w:type="spellEnd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- </w:t>
      </w:r>
      <w:proofErr w:type="spellStart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ja</w:t>
      </w:r>
      <w:proofErr w:type="spellEnd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käitumishäirete</w:t>
      </w:r>
      <w:proofErr w:type="spellEnd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raviks</w:t>
      </w:r>
      <w:proofErr w:type="spellEnd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kasutavatest</w:t>
      </w:r>
      <w:proofErr w:type="spellEnd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mittefarmakoloogilistest</w:t>
      </w:r>
      <w:proofErr w:type="spellEnd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meetoditest</w:t>
      </w:r>
      <w:proofErr w:type="spellEnd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võib</w:t>
      </w:r>
      <w:proofErr w:type="spellEnd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kaaluda</w:t>
      </w:r>
      <w:proofErr w:type="spellEnd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multisensoorset</w:t>
      </w:r>
      <w:proofErr w:type="spellEnd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stimulatsiooni</w:t>
      </w:r>
      <w:proofErr w:type="spellEnd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, </w:t>
      </w:r>
      <w:proofErr w:type="spellStart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muusikateraapiat</w:t>
      </w:r>
      <w:proofErr w:type="spellEnd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, </w:t>
      </w:r>
      <w:proofErr w:type="spellStart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omastehooldajate</w:t>
      </w:r>
      <w:proofErr w:type="spellEnd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ja</w:t>
      </w:r>
      <w:proofErr w:type="spellEnd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personali</w:t>
      </w:r>
      <w:proofErr w:type="spellEnd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õpetamist</w:t>
      </w:r>
      <w:proofErr w:type="spellEnd"/>
      <w:r w:rsidRPr="30DA47EA" w:rsidR="30DA47EA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. </w:t>
      </w:r>
    </w:p>
    <w:p xmlns:wp14="http://schemas.microsoft.com/office/word/2010/wordml" w:rsidRPr="002D065A" w:rsidR="003B0510" w:rsidP="6660316B" w:rsidRDefault="00042FF2" w14:paraId="3DD9ADEE" wp14:textId="6F63E797">
      <w:pPr>
        <w:spacing w:line="276" w:lineRule="auto"/>
        <w:rPr>
          <w:rFonts w:ascii="Verdana" w:hAnsi="Verdana" w:cs="Arial"/>
          <w:b/>
          <w:color w:val="000080"/>
          <w:sz w:val="18"/>
          <w:szCs w:val="18"/>
          <w:lang w:val="fi-FI"/>
        </w:rPr>
      </w:pPr>
      <w:r>
        <w:br/>
      </w:r>
      <w:proofErr w:type="spellStart"/>
      <w:r w:rsidRPr="30DA47EA" w:rsidR="30DA47EA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>Süstemaatilised</w:t>
      </w:r>
      <w:proofErr w:type="spellEnd"/>
      <w:r w:rsidRPr="30DA47EA" w:rsidR="30DA47EA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 xml:space="preserve"> </w:t>
      </w:r>
      <w:proofErr w:type="spellStart"/>
      <w:r w:rsidRPr="30DA47EA" w:rsidR="30DA47EA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>ülevaated</w:t>
      </w:r>
      <w:proofErr w:type="spellEnd"/>
      <w:r w:rsidRPr="30DA47EA" w:rsidR="30DA47EA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 xml:space="preserve"> (</w:t>
      </w:r>
      <w:proofErr w:type="spellStart"/>
      <w:r w:rsidRPr="30DA47EA" w:rsidR="30DA47EA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>mittefarmakoloogiline</w:t>
      </w:r>
      <w:proofErr w:type="spellEnd"/>
      <w:r w:rsidRPr="30DA47EA" w:rsidR="30DA47EA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 xml:space="preserve"> ravi</w:t>
      </w:r>
      <w:r w:rsidRPr="30DA47EA" w:rsidR="30DA47EA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 xml:space="preserve"> 1-6</w:t>
      </w:r>
      <w:r w:rsidRPr="30DA47EA" w:rsidR="30DA47EA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>)</w:t>
      </w:r>
    </w:p>
    <w:p w:rsidR="7991BAC2" w:rsidP="7991BAC2" w:rsidRDefault="7991BAC2" w14:paraId="7D5E1011" w14:textId="18600662">
      <w:pPr>
        <w:pStyle w:val="Normaallaad"/>
        <w:ind w:left="0"/>
        <w:jc w:val="both"/>
      </w:pP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1.Livingston, et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Systematic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Review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of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Psychological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Approaches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to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the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Management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of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Neuropsychiatric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Symptoms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of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Dementia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Am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J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Psychiatry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2005; 162:1996–2021</w:t>
      </w:r>
    </w:p>
    <w:p w:rsidR="7663E6B5" w:rsidP="7663E6B5" w:rsidRDefault="7663E6B5" w14:noSpellErr="1" w14:paraId="2E3743F4" w14:textId="6DA72911">
      <w:pPr>
        <w:pStyle w:val="Normaallaad"/>
        <w:ind w:left="0"/>
        <w:jc w:val="both"/>
      </w:pPr>
      <w:r w:rsidRPr="7663E6B5" w:rsidR="7663E6B5">
        <w:rPr>
          <w:rFonts w:ascii="Verdana" w:hAnsi="Verdana" w:eastAsia="Verdana" w:cs="Verdana"/>
          <w:b w:val="0"/>
          <w:bCs w:val="0"/>
          <w:sz w:val="18"/>
          <w:szCs w:val="18"/>
          <w:u w:val="none"/>
        </w:rPr>
        <w:t>AMSTAR: 8/11</w:t>
      </w:r>
    </w:p>
    <w:p w:rsidR="7991BAC2" w:rsidP="7991BAC2" w:rsidRDefault="7991BAC2" w14:paraId="7135B4A0" w14:textId="083A987E">
      <w:pPr>
        <w:jc w:val="both"/>
      </w:pPr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Soovitatud kasutada: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Käitumuslikud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teraapiad (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Behavioral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management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techniques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) suunatuna patsiendile vähendavad edukalt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neuropsühhiaatrilisi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sümptomeid ja </w:t>
      </w:r>
      <w:r w:rsidRPr="4348FB6C" w:rsidR="4348FB6C">
        <w:rPr>
          <w:rFonts w:ascii="Verdana" w:hAnsi="Verdana" w:eastAsia="Verdana" w:cs="Verdana"/>
          <w:sz w:val="18"/>
          <w:szCs w:val="18"/>
        </w:rPr>
        <w:t>ef</w:t>
      </w:r>
      <w:r w:rsidRPr="4348FB6C" w:rsidR="4348FB6C">
        <w:rPr>
          <w:rFonts w:ascii="Verdana" w:hAnsi="Verdana" w:eastAsia="Verdana" w:cs="Verdana"/>
          <w:sz w:val="18"/>
          <w:szCs w:val="18"/>
        </w:rPr>
        <w:t>ekt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on pikaajaline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(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Grade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B). </w:t>
      </w:r>
      <w:r w:rsidRPr="4348FB6C" w:rsidR="4348FB6C">
        <w:rPr>
          <w:rFonts w:ascii="Verdana" w:hAnsi="Verdana" w:eastAsia="Verdana" w:cs="Verdana"/>
          <w:sz w:val="18"/>
          <w:szCs w:val="18"/>
        </w:rPr>
        <w:t>Omaste harimine (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Psychoeducation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intended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to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change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caregivers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’</w:t>
      </w:r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behavior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) </w:t>
      </w:r>
      <w:r w:rsidRPr="4348FB6C" w:rsidR="4348FB6C">
        <w:rPr>
          <w:rFonts w:ascii="Verdana" w:hAnsi="Verdana" w:eastAsia="Verdana" w:cs="Verdana"/>
          <w:sz w:val="18"/>
          <w:szCs w:val="18"/>
        </w:rPr>
        <w:t>on efektiivne, eriti individuaalselt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(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Grade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A).</w:t>
      </w:r>
    </w:p>
    <w:p w:rsidR="7991BAC2" w:rsidP="7991BAC2" w:rsidRDefault="7991BAC2" w14:paraId="1B806CD5" w14:textId="1E7F116E">
      <w:pPr>
        <w:pStyle w:val="Normaallaad"/>
        <w:jc w:val="both"/>
      </w:pPr>
      <w:r w:rsidRPr="4348FB6C" w:rsidR="4348FB6C">
        <w:rPr>
          <w:rFonts w:ascii="Verdana" w:hAnsi="Verdana" w:eastAsia="Verdana" w:cs="Verdana"/>
          <w:sz w:val="18"/>
          <w:szCs w:val="18"/>
        </w:rPr>
        <w:t xml:space="preserve">Muusikateraapia ja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Snoezelen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(jm. Sensoorne stimulatsioon) on efektiivsed, kuid ei oma pikaajalist efekti.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Snoezeleni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kulu on väiksete kasudega võrreldes kasutust piiravaks teguriks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(kognitiivne stimulatsioon -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Grade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B).</w:t>
      </w:r>
    </w:p>
    <w:p w:rsidR="7991BAC2" w:rsidP="7991BAC2" w:rsidRDefault="7991BAC2" w14:paraId="5AFEB808" w14:textId="3CE2924A">
      <w:pPr>
        <w:jc w:val="both"/>
      </w:pPr>
      <w:r w:rsidRPr="4348FB6C" w:rsidR="4348FB6C">
        <w:rPr>
          <w:rFonts w:ascii="Verdana" w:hAnsi="Verdana" w:eastAsia="Verdana" w:cs="Verdana"/>
          <w:sz w:val="18"/>
          <w:szCs w:val="18"/>
        </w:rPr>
        <w:t xml:space="preserve">Personali treening viib patsientide </w:t>
      </w:r>
      <w:r w:rsidRPr="4348FB6C" w:rsidR="4348FB6C">
        <w:rPr>
          <w:rFonts w:ascii="Verdana" w:hAnsi="Verdana" w:eastAsia="Verdana" w:cs="Verdana"/>
          <w:sz w:val="18"/>
          <w:szCs w:val="18"/>
        </w:rPr>
        <w:t>käi</w:t>
      </w:r>
      <w:r w:rsidRPr="4348FB6C" w:rsidR="4348FB6C">
        <w:rPr>
          <w:rFonts w:ascii="Verdana" w:hAnsi="Verdana" w:eastAsia="Verdana" w:cs="Verdana"/>
          <w:sz w:val="18"/>
          <w:szCs w:val="18"/>
        </w:rPr>
        <w:t>tumishäirete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vähenemisele, vähenenud fikseerimisele</w:t>
      </w:r>
      <w:r w:rsidRPr="4348FB6C" w:rsidR="4348FB6C">
        <w:rPr>
          <w:rFonts w:ascii="Verdana" w:hAnsi="Verdana" w:eastAsia="Verdana" w:cs="Verdana"/>
          <w:sz w:val="18"/>
          <w:szCs w:val="18"/>
        </w:rPr>
        <w:t>/ohjamisele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(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restraints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>) ja parandas afektiivset seisundit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(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Grade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C).</w:t>
      </w:r>
    </w:p>
    <w:p w:rsidR="7991BAC2" w:rsidP="7991BAC2" w:rsidRDefault="7991BAC2" w14:paraId="75B0ED20" w14:textId="2FA617E8">
      <w:pPr>
        <w:pStyle w:val="Normaallaad"/>
        <w:jc w:val="both"/>
      </w:pPr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Sekkumised, mis vajavad rohkem tõestamist: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 xml:space="preserve"> On vähe tõenduspõhisust, mis tõestaks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reminiscence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 xml:space="preserve"> teraapia efektiivsust. Rohkem positiivset tõendust eksisteerib kognitiivsel stimulatsiooniteraapial. </w:t>
      </w:r>
    </w:p>
    <w:p w:rsidR="7991BAC2" w:rsidP="7991BAC2" w:rsidRDefault="7991BAC2" w14:paraId="68E1F88B" w14:textId="7C89DAB6">
      <w:pPr>
        <w:pStyle w:val="Normaallaad"/>
        <w:jc w:val="both"/>
      </w:pP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Dementsusele spetsialiseerunud asutused (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  <w:u w:val="none"/>
        </w:rPr>
        <w:t>specialized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  <w:u w:val="non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  <w:u w:val="none"/>
        </w:rPr>
        <w:t>dementia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  <w:u w:val="non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  <w:u w:val="none"/>
        </w:rPr>
        <w:t>units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) ei olnud paremad, keskkonna muutmine (visuaalselt, uste avatud jätmine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, peeglite kasutamine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) vähendas ekslemist (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  <w:u w:val="none"/>
        </w:rPr>
        <w:t>wandering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) asutustes. Vajab rohkem uuringuid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 xml:space="preserve"> (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Grade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 xml:space="preserve"> D).</w:t>
      </w:r>
    </w:p>
    <w:p w:rsidR="7991BAC2" w:rsidP="7991BAC2" w:rsidRDefault="7991BAC2" w14:paraId="6B27E747" w14:textId="3EBAF19B">
      <w:pPr>
        <w:pStyle w:val="Normaallaad"/>
        <w:jc w:val="both"/>
      </w:pPr>
      <w:r w:rsidRPr="4348FB6C" w:rsidR="4348FB6C">
        <w:rPr>
          <w:rFonts w:ascii="Verdana" w:hAnsi="Verdana" w:eastAsia="Verdana" w:cs="Verdana"/>
          <w:sz w:val="18"/>
          <w:szCs w:val="18"/>
        </w:rPr>
        <w:t xml:space="preserve">Ei ole veenvat tõestust, et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st</w:t>
      </w:r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imulated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presence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interventions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ja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reduced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stimulation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units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oleksid efektiivsed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neuropsühh</w:t>
      </w:r>
      <w:r w:rsidRPr="4348FB6C" w:rsidR="4348FB6C">
        <w:rPr>
          <w:rFonts w:ascii="Verdana" w:hAnsi="Verdana" w:eastAsia="Verdana" w:cs="Verdana"/>
          <w:sz w:val="18"/>
          <w:szCs w:val="18"/>
        </w:rPr>
        <w:t>ia</w:t>
      </w:r>
      <w:r w:rsidRPr="4348FB6C" w:rsidR="4348FB6C">
        <w:rPr>
          <w:rFonts w:ascii="Verdana" w:hAnsi="Verdana" w:eastAsia="Verdana" w:cs="Verdana"/>
          <w:sz w:val="18"/>
          <w:szCs w:val="18"/>
        </w:rPr>
        <w:t>a</w:t>
      </w:r>
      <w:r w:rsidRPr="4348FB6C" w:rsidR="4348FB6C">
        <w:rPr>
          <w:rFonts w:ascii="Verdana" w:hAnsi="Verdana" w:eastAsia="Verdana" w:cs="Verdana"/>
          <w:sz w:val="18"/>
          <w:szCs w:val="18"/>
        </w:rPr>
        <w:t>triliste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sümptomite vähendamises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(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Grade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D).</w:t>
      </w:r>
    </w:p>
    <w:p w:rsidR="7991BAC2" w:rsidP="7991BAC2" w:rsidRDefault="7991BAC2" w14:paraId="1BDCCBE8" w14:textId="5782885F">
      <w:pPr>
        <w:pStyle w:val="Normaallaad"/>
        <w:jc w:val="both"/>
      </w:pPr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Ei ole efekti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neuropsühhiaatriliste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</w:t>
      </w:r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sümptomite</w:t>
      </w:r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kontrollis:</w:t>
      </w:r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Reality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orientation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therapy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validation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therapy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, “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admiral”</w:t>
      </w:r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nurses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, and Montessori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activities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</w:rPr>
        <w:t>. Ei toimi korduvad harjutused (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simple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repetitive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exercise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)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</w:rPr>
        <w:t>neuropsühhiaatrilistele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</w:rPr>
        <w:t>sümtpomitele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(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</w:rPr>
        <w:t>Grade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D).</w:t>
      </w:r>
    </w:p>
    <w:p w:rsidR="7991BAC2" w:rsidP="7991BAC2" w:rsidRDefault="7991BAC2" w14:paraId="1FD81DFE" w14:textId="7AED0BAC">
      <w:pPr>
        <w:jc w:val="both"/>
      </w:pP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2.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Brodaty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, et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Meta-</w:t>
      </w: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Analysis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of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Nonpharmacological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Interventions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for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Neuropsychiatric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Symptoms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of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Dementia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Am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J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Psychiatry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2012; 169:946–953</w:t>
      </w:r>
    </w:p>
    <w:p w:rsidR="7991BAC2" w:rsidP="7991BAC2" w:rsidRDefault="7991BAC2" w14:paraId="15C5A4A2" w14:noSpellErr="1" w14:textId="332AB177">
      <w:pPr>
        <w:pStyle w:val="Normaallaad"/>
        <w:jc w:val="both"/>
      </w:pPr>
      <w:r w:rsidRPr="7663E6B5" w:rsidR="7663E6B5">
        <w:rPr>
          <w:rFonts w:ascii="Verdana" w:hAnsi="Verdana" w:eastAsia="Verdana" w:cs="Verdana"/>
          <w:sz w:val="18"/>
          <w:szCs w:val="18"/>
        </w:rPr>
        <w:t>AMSTAR: 9/11</w:t>
      </w:r>
    </w:p>
    <w:p w:rsidR="7663E6B5" w:rsidP="7663E6B5" w:rsidRDefault="7663E6B5" w14:paraId="3A0B43C2" w14:textId="47BF38CA">
      <w:pPr>
        <w:pStyle w:val="Normaallaad"/>
        <w:shd w:val="clear" w:color="auto" w:fill="FFFFFF" w:themeFill="background1"/>
        <w:ind w:right="240"/>
        <w:jc w:val="both"/>
      </w:pP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Neuropsühhiaatrilised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sümptomid: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screaming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physical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aggression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personality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clashes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(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arguments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between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patients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caregivers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),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wandering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depression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resistance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help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with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activities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of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daily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living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(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e.g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.,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dressing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washing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toileting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eating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),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suspiciousness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accusations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not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sleeping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at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night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>.</w:t>
      </w:r>
    </w:p>
    <w:p w:rsidR="7991BAC2" w:rsidP="7991BAC2" w:rsidRDefault="7991BAC2" w14:paraId="0CFD8B80" w14:textId="3BE510E3">
      <w:pPr>
        <w:pStyle w:val="Normaallaad"/>
        <w:shd w:val="clear" w:color="auto" w:fill="FFFFFF" w:themeFill="background1"/>
        <w:ind w:right="240"/>
        <w:jc w:val="both"/>
      </w:pPr>
      <w:r w:rsidRPr="4348FB6C" w:rsidR="4348FB6C">
        <w:rPr>
          <w:rFonts w:ascii="Verdana" w:hAnsi="Verdana" w:eastAsia="Verdana" w:cs="Verdana"/>
          <w:sz w:val="18"/>
          <w:szCs w:val="18"/>
        </w:rPr>
        <w:t xml:space="preserve">Mittefarmakoloogilised sekkumised olid </w:t>
      </w:r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efektiivsed vähendamaks patsientide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neuropsühhiaatrilisi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sümptomeid ja leevendavad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omastehooldajate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koormust.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r w:rsidRPr="4348FB6C" w:rsidR="4348FB6C">
        <w:rPr>
          <w:rFonts w:ascii="Verdana" w:hAnsi="Verdana" w:eastAsia="Verdana" w:cs="Verdana"/>
          <w:sz w:val="18"/>
          <w:szCs w:val="18"/>
        </w:rPr>
        <w:t>Samuti puuduvad neil interventsioonidel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kõrvaltoimed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. 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Võetud kokku uuringud, kus patsiendid elavad kodus ja interventsioone viivad läbi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omastehooldajad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. Kokkuvõtlikult öeldakse, et soovitavad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multikomponentset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sekkumist, 3-6 kuu jooksul vähemalt 9-12 korda.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Omastehooldajad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leidsi</w:t>
      </w:r>
      <w:r w:rsidRPr="4348FB6C" w:rsidR="4348FB6C">
        <w:rPr>
          <w:rFonts w:ascii="Verdana" w:hAnsi="Verdana" w:eastAsia="Verdana" w:cs="Verdana"/>
          <w:sz w:val="18"/>
          <w:szCs w:val="18"/>
        </w:rPr>
        <w:t>d</w:t>
      </w:r>
      <w:r w:rsidRPr="4348FB6C" w:rsidR="4348FB6C">
        <w:rPr>
          <w:rFonts w:ascii="Verdana" w:hAnsi="Verdana" w:eastAsia="Verdana" w:cs="Verdana"/>
          <w:sz w:val="18"/>
          <w:szCs w:val="18"/>
        </w:rPr>
        <w:t>, et nende enda psühholoogiline tervis, üldine tervislik seisund, heaolu, elukvaliteet, oskused paranesid ja koormus vähenes.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Samuti on sekkumised kuluefektiivsed, kuna lükkavad edasi asutushoolduse vajadust.</w:t>
      </w:r>
    </w:p>
    <w:p xmlns:wp14="http://schemas.microsoft.com/office/word/2010/wordml" w:rsidR="00042FF2" w:rsidP="7663E6B5" w:rsidRDefault="00042FF2" w14:paraId="7D3EC080" wp14:textId="0F50916A">
      <w:pPr>
        <w:pBdr>
          <w:top w:val="single" w:color="000080" w:sz="4" w:space="1"/>
          <w:left w:val="single" w:color="000080" w:sz="4" w:space="4"/>
          <w:bottom w:val="single" w:color="000080" w:sz="4" w:space="1"/>
          <w:right w:val="single" w:color="000080" w:sz="4" w:space="4"/>
        </w:pBdr>
        <w:shd w:val="clear" w:color="auto" w:fill="FFFFFF" w:themeFill="background1"/>
        <w:ind w:right="240"/>
        <w:jc w:val="both"/>
        <w:rPr>
          <w:rFonts w:ascii="Verdana" w:hAnsi="Verdana" w:cs="AdvTTc9c3bd71"/>
          <w:i/>
          <w:color w:val="000080"/>
          <w:sz w:val="18"/>
          <w:szCs w:val="18"/>
        </w:rPr>
      </w:pPr>
      <w:r w:rsidRPr="30DA47EA" w:rsidR="30DA47EA">
        <w:rPr>
          <w:rFonts w:ascii="Verdana" w:hAnsi="Verdana" w:eastAsia="Verdana" w:cs="Verdana"/>
          <w:sz w:val="18"/>
          <w:szCs w:val="18"/>
          <w:u w:val="single"/>
        </w:rPr>
        <w:t>Piirangud:</w:t>
      </w:r>
      <w:r w:rsidRPr="30DA47EA" w:rsidR="30DA47EA">
        <w:rPr>
          <w:rFonts w:ascii="Verdana" w:hAnsi="Verdana" w:eastAsia="Verdana" w:cs="Verdana"/>
          <w:sz w:val="18"/>
          <w:szCs w:val="18"/>
        </w:rPr>
        <w:t xml:space="preserve"> Mittefarmakoloogiliste interventsioonide uuringutes on patsiendi</w:t>
      </w:r>
      <w:r w:rsidRPr="30DA47EA" w:rsidR="30DA47EA">
        <w:rPr>
          <w:rFonts w:ascii="Verdana" w:hAnsi="Verdana" w:eastAsia="Verdana" w:cs="Verdana"/>
          <w:sz w:val="18"/>
          <w:szCs w:val="18"/>
        </w:rPr>
        <w:t>d</w:t>
      </w:r>
      <w:r w:rsidRPr="30DA47EA" w:rsidR="30DA47EA">
        <w:rPr>
          <w:rFonts w:ascii="Verdana" w:hAnsi="Verdana" w:eastAsia="Verdana" w:cs="Verdana"/>
          <w:sz w:val="18"/>
          <w:szCs w:val="18"/>
        </w:rPr>
        <w:t xml:space="preserve">, kellel ei ole nii väljendunud </w:t>
      </w:r>
      <w:proofErr w:type="spellStart"/>
      <w:r w:rsidRPr="30DA47EA" w:rsidR="30DA47EA">
        <w:rPr>
          <w:rFonts w:ascii="Verdana" w:hAnsi="Verdana" w:eastAsia="Verdana" w:cs="Verdana"/>
          <w:sz w:val="18"/>
          <w:szCs w:val="18"/>
        </w:rPr>
        <w:t>neuropsühhiaatrilisi</w:t>
      </w:r>
      <w:proofErr w:type="spellEnd"/>
      <w:r w:rsidRPr="30DA47EA" w:rsidR="30DA47EA">
        <w:rPr>
          <w:rFonts w:ascii="Verdana" w:hAnsi="Verdana" w:eastAsia="Verdana" w:cs="Verdana"/>
          <w:sz w:val="18"/>
          <w:szCs w:val="18"/>
        </w:rPr>
        <w:t xml:space="preserve"> sümptomeid (nt. </w:t>
      </w:r>
      <w:r w:rsidRPr="30DA47EA" w:rsidR="30DA47EA">
        <w:rPr>
          <w:rFonts w:ascii="Verdana" w:hAnsi="Verdana" w:eastAsia="Verdana" w:cs="Verdana"/>
          <w:sz w:val="18"/>
          <w:szCs w:val="18"/>
        </w:rPr>
        <w:t>Psüh</w:t>
      </w:r>
      <w:r w:rsidRPr="30DA47EA" w:rsidR="30DA47EA">
        <w:rPr>
          <w:rFonts w:ascii="Verdana" w:hAnsi="Verdana" w:eastAsia="Verdana" w:cs="Verdana"/>
          <w:sz w:val="18"/>
          <w:szCs w:val="18"/>
        </w:rPr>
        <w:t>h</w:t>
      </w:r>
      <w:r w:rsidRPr="30DA47EA" w:rsidR="30DA47EA">
        <w:rPr>
          <w:rFonts w:ascii="Verdana" w:hAnsi="Verdana" w:eastAsia="Verdana" w:cs="Verdana"/>
          <w:sz w:val="18"/>
          <w:szCs w:val="18"/>
        </w:rPr>
        <w:t>oos</w:t>
      </w:r>
      <w:r w:rsidRPr="30DA47EA" w:rsidR="30DA47EA">
        <w:rPr>
          <w:rFonts w:ascii="Verdana" w:hAnsi="Verdana" w:eastAsia="Verdana" w:cs="Verdana"/>
          <w:sz w:val="18"/>
          <w:szCs w:val="18"/>
        </w:rPr>
        <w:t xml:space="preserve">). Uuringud on väiksemahulised ja kvaliteet varieerub. </w:t>
      </w:r>
      <w:proofErr w:type="spellStart"/>
      <w:r w:rsidRPr="30DA47EA" w:rsidR="30DA47EA">
        <w:rPr>
          <w:rFonts w:ascii="Verdana" w:hAnsi="Verdana" w:eastAsia="Verdana" w:cs="Verdana"/>
          <w:sz w:val="18"/>
          <w:szCs w:val="18"/>
        </w:rPr>
        <w:t>Multikomponentne</w:t>
      </w:r>
      <w:proofErr w:type="spellEnd"/>
      <w:r w:rsidRPr="30DA47EA" w:rsidR="30DA47EA">
        <w:rPr>
          <w:rFonts w:ascii="Verdana" w:hAnsi="Verdana" w:eastAsia="Verdana" w:cs="Verdana"/>
          <w:sz w:val="18"/>
          <w:szCs w:val="18"/>
        </w:rPr>
        <w:t xml:space="preserve"> sekkumine – raske tõestada, mis toimib konkreetselt. Paranemise hindamine on subjektiivne. </w:t>
      </w:r>
    </w:p>
    <w:p xmlns:wp14="http://schemas.microsoft.com/office/word/2010/wordml" w:rsidRPr="002D065A" w:rsidR="003B0510" w:rsidP="6660316B" w:rsidRDefault="003B0510" w14:paraId="6868C9BF" wp14:textId="5D3F2214">
      <w:pPr>
        <w:pStyle w:val="Normaallaad"/>
        <w:shd w:val="clear" w:color="auto" w:fill="FFFFFF" w:themeFill="background1"/>
        <w:autoSpaceDE w:val="0"/>
        <w:autoSpaceDN w:val="0"/>
        <w:adjustRightInd w:val="0"/>
        <w:ind w:right="240"/>
        <w:jc w:val="both"/>
      </w:pP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3.</w:t>
      </w: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Brasure M, et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.</w:t>
      </w: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Nonpharmacologic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Interventions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for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Agitation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Aggression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in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Dementia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Comparative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Effectiveness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Review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No. 177. (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Prepared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by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the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Minnesota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Evidence-based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Practice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Center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under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Contract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No. 290-2012-00016-I.) AHRQ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Publication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No.16-EHC019-EF. Rockville, MD: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Agency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for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Healthcare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Research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Quality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;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March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2016.</w:t>
      </w:r>
    </w:p>
    <w:p xmlns:wp14="http://schemas.microsoft.com/office/word/2010/wordml" w:rsidRPr="002D065A" w:rsidR="003B0510" w:rsidP="6660316B" w:rsidRDefault="003B0510" wp14:noSpellErr="1" w14:paraId="0119A167" wp14:textId="322DD554">
      <w:pPr>
        <w:pStyle w:val="Normaallaad"/>
        <w:shd w:val="clear" w:color="auto" w:fill="FFFFFF" w:themeFill="background1"/>
        <w:autoSpaceDE w:val="0"/>
        <w:autoSpaceDN w:val="0"/>
        <w:adjustRightInd w:val="0"/>
        <w:ind w:right="240"/>
        <w:jc w:val="both"/>
      </w:pPr>
      <w:r w:rsidRPr="6660316B" w:rsidR="6660316B">
        <w:rPr>
          <w:rFonts w:ascii="Verdana" w:hAnsi="Verdana" w:eastAsia="Verdana" w:cs="Verdana"/>
          <w:b w:val="0"/>
          <w:bCs w:val="0"/>
          <w:sz w:val="18"/>
          <w:szCs w:val="18"/>
          <w:u w:val="none"/>
        </w:rPr>
        <w:t>AMSTAR:</w:t>
      </w:r>
      <w:r w:rsidRPr="6660316B" w:rsidR="6660316B">
        <w:rPr>
          <w:rFonts w:ascii="Verdana" w:hAnsi="Verdana" w:eastAsia="Verdana" w:cs="Verdana"/>
          <w:b w:val="0"/>
          <w:bCs w:val="0"/>
          <w:sz w:val="18"/>
          <w:szCs w:val="18"/>
          <w:u w:val="none"/>
        </w:rPr>
        <w:t xml:space="preserve"> </w:t>
      </w:r>
      <w:r w:rsidRPr="6660316B" w:rsidR="6660316B">
        <w:rPr>
          <w:rFonts w:ascii="Verdana" w:hAnsi="Verdana" w:eastAsia="Verdana" w:cs="Verdana"/>
          <w:b w:val="0"/>
          <w:bCs w:val="0"/>
          <w:sz w:val="18"/>
          <w:szCs w:val="18"/>
          <w:u w:val="none"/>
        </w:rPr>
        <w:t>11/11</w:t>
      </w:r>
    </w:p>
    <w:p xmlns:wp14="http://schemas.microsoft.com/office/word/2010/wordml" w:rsidRPr="002D065A" w:rsidR="003B0510" w:rsidP="003B0510" w:rsidRDefault="003B0510" w14:paraId="383D5E7D" wp14:textId="4EC3F81C">
      <w:pPr>
        <w:autoSpaceDE w:val="0"/>
        <w:autoSpaceDN w:val="0"/>
        <w:adjustRightInd w:val="0"/>
        <w:jc w:val="both"/>
      </w:pP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Interventsioonid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agressioooni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ja agitatsiooni ennetamiseks ja "ravimiseks"</w:t>
      </w: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(klassifikatsioon)</w:t>
      </w:r>
      <w:r w:rsidRPr="4348FB6C" w:rsidR="4348FB6C">
        <w:rPr>
          <w:rFonts w:ascii="Verdana" w:hAnsi="Verdana" w:eastAsia="Verdana" w:cs="Verdana"/>
          <w:sz w:val="18"/>
          <w:szCs w:val="18"/>
        </w:rPr>
        <w:t>:</w:t>
      </w:r>
    </w:p>
    <w:p xmlns:wp14="http://schemas.microsoft.com/office/word/2010/wordml" w:rsidRPr="002D065A" w:rsidR="003B0510" w:rsidP="6660316B" w:rsidRDefault="003B0510" w14:paraId="391F355C" wp14:textId="6AA27B9C">
      <w:pPr>
        <w:pStyle w:val="Normaallaad"/>
        <w:autoSpaceDE w:val="0"/>
        <w:autoSpaceDN w:val="0"/>
        <w:adjustRightInd w:val="0"/>
        <w:jc w:val="both"/>
      </w:pPr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Sensoorsed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: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 xml:space="preserve"> 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 xml:space="preserve"> muusikateraapia (kuulamine), aroomiteraapia, heleda valguse teraapia (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  <w:u w:val="none"/>
        </w:rPr>
        <w:t>bright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  <w:u w:val="non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  <w:u w:val="none"/>
        </w:rPr>
        <w:t>light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  <w:u w:val="non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  <w:u w:val="none"/>
        </w:rPr>
        <w:t>therapy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 xml:space="preserve">),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multsisensoorne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 xml:space="preserve"> stimulatsioon. </w:t>
      </w:r>
    </w:p>
    <w:p xmlns:wp14="http://schemas.microsoft.com/office/word/2010/wordml" w:rsidRPr="002D065A" w:rsidR="003B0510" w:rsidP="6660316B" w:rsidRDefault="003B0510" wp14:noSpellErr="1" w14:paraId="3DA11B78" wp14:textId="7F56982F">
      <w:pPr>
        <w:pStyle w:val="Normaallaad"/>
        <w:autoSpaceDE w:val="0"/>
        <w:autoSpaceDN w:val="0"/>
        <w:adjustRightInd w:val="0"/>
        <w:jc w:val="both"/>
      </w:pPr>
      <w:r w:rsidRPr="6660316B" w:rsidR="6660316B">
        <w:rPr>
          <w:rFonts w:ascii="Verdana" w:hAnsi="Verdana" w:eastAsia="Verdana" w:cs="Verdana"/>
          <w:sz w:val="18"/>
          <w:szCs w:val="18"/>
          <w:u w:val="single"/>
        </w:rPr>
        <w:t>Struktureeritud tegevused:</w:t>
      </w:r>
      <w:r w:rsidRPr="6660316B" w:rsidR="6660316B">
        <w:rPr>
          <w:rFonts w:ascii="Verdana" w:hAnsi="Verdana" w:eastAsia="Verdana" w:cs="Verdana"/>
          <w:sz w:val="18"/>
          <w:szCs w:val="18"/>
          <w:u w:val="none"/>
        </w:rPr>
        <w:t xml:space="preserve"> tantsimine, füüsilised harjutused, muusikateraapia (muusikainstrumendi mängimine, laulmine), kunstiteraapia, jalutuskäigud väljas, sotsiaalne suhtlus.</w:t>
      </w:r>
    </w:p>
    <w:p xmlns:wp14="http://schemas.microsoft.com/office/word/2010/wordml" w:rsidRPr="002D065A" w:rsidR="003B0510" w:rsidP="6660316B" w:rsidRDefault="003B0510" w14:paraId="1C86DBBD" wp14:textId="2B434DF9">
      <w:pPr>
        <w:pStyle w:val="Normaallaad"/>
        <w:autoSpaceDE w:val="0"/>
        <w:autoSpaceDN w:val="0"/>
        <w:adjustRightInd w:val="0"/>
        <w:jc w:val="both"/>
      </w:pPr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Alternatiivmeditsiin: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 xml:space="preserve"> 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ar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oo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m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iteraa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pi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a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refleksoloogia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 xml:space="preserve">, akupunktuur, 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massaaž,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reiki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 xml:space="preserve">. </w:t>
      </w:r>
    </w:p>
    <w:p xmlns:wp14="http://schemas.microsoft.com/office/word/2010/wordml" w:rsidRPr="002D065A" w:rsidR="003B0510" w:rsidP="6660316B" w:rsidRDefault="003B0510" w14:paraId="3039011B" wp14:textId="7C73DA05">
      <w:pPr>
        <w:pStyle w:val="Normaallaad"/>
        <w:autoSpaceDE w:val="0"/>
        <w:autoSpaceDN w:val="0"/>
        <w:adjustRightInd w:val="0"/>
        <w:jc w:val="both"/>
      </w:pPr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Psühholoogilised: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valitatsioonimeetod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 xml:space="preserve">, reaalsuse orientatsioon,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>reminiscence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 xml:space="preserve"> teraapia, tugigrupid. </w:t>
      </w:r>
    </w:p>
    <w:p xmlns:wp14="http://schemas.microsoft.com/office/word/2010/wordml" w:rsidRPr="002D065A" w:rsidR="003B0510" w:rsidP="6660316B" w:rsidRDefault="003B0510" w14:paraId="13756B50" wp14:textId="3873115A">
      <w:pPr>
        <w:pStyle w:val="Normaallaad"/>
        <w:autoSpaceDE w:val="0"/>
        <w:autoSpaceDN w:val="0"/>
        <w:adjustRightInd w:val="0"/>
        <w:jc w:val="both"/>
      </w:pPr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Keskkondlikud:</w:t>
      </w:r>
      <w:r w:rsidRPr="4348FB6C" w:rsidR="4348FB6C">
        <w:rPr>
          <w:rFonts w:ascii="Verdana" w:hAnsi="Verdana" w:eastAsia="Verdana" w:cs="Verdana"/>
          <w:sz w:val="18"/>
          <w:szCs w:val="18"/>
          <w:u w:val="non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Walled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-in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areas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wandering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areas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way-finding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enhancement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reduced-stimulation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areas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enhanced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environments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>.</w:t>
      </w:r>
    </w:p>
    <w:p xmlns:wp14="http://schemas.microsoft.com/office/word/2010/wordml" w:rsidRPr="002D065A" w:rsidR="003B0510" w:rsidP="6660316B" w:rsidRDefault="003B0510" w14:paraId="10216191" wp14:textId="1D34E75B">
      <w:pPr>
        <w:pStyle w:val="Normaallaad"/>
        <w:autoSpaceDE w:val="0"/>
        <w:autoSpaceDN w:val="0"/>
        <w:adjustRightInd w:val="0"/>
        <w:jc w:val="both"/>
      </w:pPr>
      <w:r w:rsidRPr="4348FB6C" w:rsidR="4348FB6C">
        <w:rPr>
          <w:rFonts w:ascii="Verdana" w:hAnsi="Verdana" w:eastAsia="Verdana" w:cs="Verdana"/>
          <w:sz w:val="18"/>
          <w:szCs w:val="18"/>
        </w:rPr>
        <w:t>Vaadeldi nii hooldekodusid (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  <w:u w:val="none"/>
        </w:rPr>
        <w:t>nursing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  <w:u w:val="non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  <w:u w:val="none"/>
        </w:rPr>
        <w:t>homes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  <w:u w:val="none"/>
        </w:rPr>
        <w:t xml:space="preserve">, assisted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  <w:u w:val="none"/>
        </w:rPr>
        <w:t>living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  <w:u w:val="non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  <w:u w:val="none"/>
        </w:rPr>
        <w:t>facilities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>) kui ka kodust hooldust (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community-dwelling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individuals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with</w:t>
      </w:r>
      <w:proofErr w:type="spellEnd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i w:val="1"/>
          <w:iCs w:val="1"/>
          <w:sz w:val="18"/>
          <w:szCs w:val="18"/>
        </w:rPr>
        <w:t>dementia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>).</w:t>
      </w:r>
    </w:p>
    <w:p xmlns:wp14="http://schemas.microsoft.com/office/word/2010/wordml" w:rsidRPr="002D065A" w:rsidR="003B0510" w:rsidP="4EBB99BD" w:rsidRDefault="003B0510" w14:paraId="233F5AA2" wp14:textId="6DE98464" w14:noSpellErr="1">
      <w:pPr>
        <w:pStyle w:val="Normaallaad"/>
        <w:autoSpaceDE w:val="0"/>
        <w:autoSpaceDN w:val="0"/>
        <w:adjustRightInd w:val="0"/>
        <w:jc w:val="both"/>
        <w:rPr>
          <w:rFonts w:ascii="Verdana" w:hAnsi="Verdana" w:eastAsia="Verdana" w:cs="Verdana"/>
          <w:b w:val="1"/>
          <w:bCs w:val="1"/>
          <w:sz w:val="18"/>
          <w:szCs w:val="18"/>
        </w:rPr>
      </w:pPr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</w:rPr>
        <w:t>Tulemused:</w:t>
      </w:r>
    </w:p>
    <w:p w:rsidR="4348FB6C" w:rsidP="4EBB99BD" w:rsidRDefault="4348FB6C" w14:paraId="37BC746B" w14:textId="74262742">
      <w:pPr>
        <w:pStyle w:val="Normaallaad"/>
        <w:jc w:val="both"/>
        <w:rPr>
          <w:rFonts w:ascii="Verdana" w:hAnsi="Verdana" w:eastAsia="Verdana" w:cs="Verdana"/>
          <w:b w:val="0"/>
          <w:bCs w:val="0"/>
          <w:sz w:val="18"/>
          <w:szCs w:val="18"/>
        </w:rPr>
      </w:pPr>
      <w:proofErr w:type="spellStart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Metaanalüüsis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ei leitud muusikalistel interventsioonidel, aroomiteraapia lavendeliga ja heleda valguse ter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aapial efekti võrreldes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platseeboga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, vähendamaks agitatsiooni/agressiooni nii hooldekodudes kui ka koduses keskkonnas. Tõenduspõhisus on vähene ja ebapiisav (heterogeensed grupid, v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äiksed uuringurühmad. 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Kuigi tulemusi ei ole, tuleks siiski neid meetodeid kasutada, et vähendada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antipsühhootikumide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kasutamist.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</w:t>
      </w:r>
    </w:p>
    <w:p w:rsidR="4348FB6C" w:rsidP="4EBB99BD" w:rsidRDefault="4348FB6C" w14:paraId="7F3DDD46" w14:textId="71BDB89A">
      <w:pPr>
        <w:pStyle w:val="Normaallaad"/>
        <w:jc w:val="both"/>
        <w:rPr>
          <w:rFonts w:ascii="Verdana" w:hAnsi="Verdana" w:eastAsia="Verdana" w:cs="Verdana"/>
          <w:b w:val="0"/>
          <w:bCs w:val="0"/>
          <w:sz w:val="18"/>
          <w:szCs w:val="18"/>
        </w:rPr>
      </w:pP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Muusikateraapia osas 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vaadeldi 4 uuringut (218 hooldekodu patsienti), millest ühes ilmnes positiivne efekt vähendamaks agressiooni/agitatsiooni, kuid selles uuringus 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vaa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deldi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efekti 30 minutit hiljem. 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3 uuringus efekti ei ilmnenud võrreldes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platseeboga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, aga efekti vaadeldi pikema aja möödudes.</w:t>
      </w:r>
    </w:p>
    <w:p w:rsidR="4348FB6C" w:rsidP="4EBB99BD" w:rsidRDefault="4348FB6C" w14:paraId="53E2E9F1" w14:textId="128B6D66">
      <w:pPr>
        <w:pStyle w:val="Normaallaad"/>
        <w:jc w:val="both"/>
        <w:rPr>
          <w:rFonts w:ascii="Verdana" w:hAnsi="Verdana" w:eastAsia="Verdana" w:cs="Verdana"/>
          <w:b w:val="0"/>
          <w:bCs w:val="0"/>
          <w:sz w:val="18"/>
          <w:szCs w:val="18"/>
        </w:rPr>
      </w:pP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Aroomiteraapiat (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lavendel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, meliss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pihustatuna õhku, riietele või kreemina kätele 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vs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platseebo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- päevalilleõli) vaatles 6 uuringut (215 dementset patsienti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). Ainult ühes uuringus leiti positiivne efekt, kuid selles uuringus hooldekodu õde masseeris patsiendi käsi melissi sisaldava kreemiga. Pigem füüsilise kontakti efekt?</w:t>
      </w:r>
    </w:p>
    <w:p w:rsidR="4348FB6C" w:rsidP="4EBB99BD" w:rsidRDefault="4348FB6C" w14:paraId="669343A1" w14:textId="57EC4CC7" w14:noSpellErr="1">
      <w:pPr>
        <w:pStyle w:val="Normaallaad"/>
        <w:jc w:val="both"/>
        <w:rPr>
          <w:rFonts w:ascii="Verdana" w:hAnsi="Verdana" w:eastAsia="Verdana" w:cs="Verdana"/>
          <w:b w:val="0"/>
          <w:bCs w:val="0"/>
          <w:sz w:val="18"/>
          <w:szCs w:val="18"/>
        </w:rPr>
      </w:pP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Akupunktuur- uuringugrupis paranes patsientide käitumine.</w:t>
      </w:r>
    </w:p>
    <w:p w:rsidR="4348FB6C" w:rsidP="4EBB99BD" w:rsidRDefault="4348FB6C" w14:paraId="7D4A2479" w14:textId="300A213E">
      <w:pPr>
        <w:pStyle w:val="Normaallaad"/>
        <w:jc w:val="both"/>
        <w:rPr>
          <w:rFonts w:ascii="Verdana" w:hAnsi="Verdana" w:eastAsia="Verdana" w:cs="Verdana"/>
          <w:b w:val="0"/>
          <w:bCs w:val="0"/>
          <w:sz w:val="18"/>
          <w:szCs w:val="18"/>
        </w:rPr>
      </w:pP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S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imuleeritud kohaolek (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s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imulated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presence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) ehk p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ereliikme hääl lindistuselt ja pereliikmete külastused hooldekodus -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vähendas ärevust.</w:t>
      </w:r>
    </w:p>
    <w:p w:rsidR="4348FB6C" w:rsidP="4EBB99BD" w:rsidRDefault="4348FB6C" w14:paraId="3FDDFDB9" w14:textId="01CE833E">
      <w:pPr>
        <w:pStyle w:val="Normaallaad"/>
        <w:jc w:val="both"/>
        <w:rPr>
          <w:rFonts w:ascii="Verdana" w:hAnsi="Verdana" w:eastAsia="Verdana" w:cs="Verdana"/>
          <w:b w:val="0"/>
          <w:bCs w:val="0"/>
          <w:sz w:val="18"/>
          <w:szCs w:val="18"/>
        </w:rPr>
      </w:pP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Massaaž (selg, alajäsemed), heleda valguse teraapia,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füüsilised harjutused,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Reminiscnece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, huumoriteraapia, ADL (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acitivites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of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daily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living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) treening, </w:t>
      </w:r>
      <w:proofErr w:type="spellStart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elektrostimulatsioon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, kunstiteraapia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-</w:t>
      </w:r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efekti ei leitud.</w:t>
      </w:r>
    </w:p>
    <w:p w:rsidR="4348FB6C" w:rsidP="4EBB99BD" w:rsidRDefault="4348FB6C" w14:paraId="40AA1128" w14:textId="6EEBADA6">
      <w:pPr>
        <w:pStyle w:val="Normaallaad"/>
        <w:jc w:val="both"/>
        <w:rPr>
          <w:rFonts w:ascii="Verdana" w:hAnsi="Verdana" w:eastAsia="Verdana" w:cs="Verdana"/>
          <w:b w:val="0"/>
          <w:bCs w:val="0"/>
          <w:sz w:val="18"/>
          <w:szCs w:val="18"/>
        </w:rPr>
      </w:pPr>
      <w:proofErr w:type="spellStart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>Multsisensoorne</w:t>
      </w:r>
      <w:proofErr w:type="spellEnd"/>
      <w:r w:rsidRPr="4EBB99BD" w:rsidR="4EBB99BD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stimulatsioon – info hulk ebapiisav, et teha järeldusi.</w:t>
      </w:r>
    </w:p>
    <w:p w:rsidR="4EBB99BD" w:rsidP="4EBB99BD" w:rsidRDefault="4EBB99BD" w14:paraId="0764F31A" w14:textId="16954FD1">
      <w:pPr>
        <w:jc w:val="both"/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</w:pPr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4.</w:t>
      </w:r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Kverno, et </w:t>
      </w:r>
      <w:proofErr w:type="spellStart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</w:t>
      </w:r>
      <w:proofErr w:type="spellEnd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proofErr w:type="spellStart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Research</w:t>
      </w:r>
      <w:proofErr w:type="spellEnd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on </w:t>
      </w:r>
      <w:proofErr w:type="spellStart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treating</w:t>
      </w:r>
      <w:proofErr w:type="spellEnd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neuropsychiatric</w:t>
      </w:r>
      <w:proofErr w:type="spellEnd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symptoms</w:t>
      </w:r>
      <w:proofErr w:type="spellEnd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of </w:t>
      </w:r>
      <w:proofErr w:type="spellStart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advanced</w:t>
      </w:r>
      <w:proofErr w:type="spellEnd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dementia</w:t>
      </w:r>
      <w:proofErr w:type="spellEnd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with</w:t>
      </w:r>
      <w:proofErr w:type="spellEnd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non-</w:t>
      </w:r>
      <w:proofErr w:type="spellStart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pharmacological</w:t>
      </w:r>
      <w:proofErr w:type="spellEnd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strategies</w:t>
      </w:r>
      <w:proofErr w:type="spellEnd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, 1998–2008: a </w:t>
      </w:r>
      <w:proofErr w:type="spellStart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systematic</w:t>
      </w:r>
      <w:proofErr w:type="spellEnd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literature</w:t>
      </w:r>
      <w:proofErr w:type="spellEnd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review</w:t>
      </w:r>
      <w:proofErr w:type="spellEnd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proofErr w:type="spellStart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Int</w:t>
      </w:r>
      <w:proofErr w:type="spellEnd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Psychogeriatr</w:t>
      </w:r>
      <w:proofErr w:type="spellEnd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2009 </w:t>
      </w:r>
      <w:proofErr w:type="spellStart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October</w:t>
      </w:r>
      <w:proofErr w:type="spellEnd"/>
      <w:r w:rsidRPr="4EBB99BD" w:rsidR="4EBB99BD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; 21(5): 825–843.</w:t>
      </w:r>
    </w:p>
    <w:p xmlns:wp14="http://schemas.microsoft.com/office/word/2010/wordml" w:rsidRPr="002D065A" w:rsidR="003B0510" w:rsidP="6660316B" w:rsidRDefault="003B0510" w14:paraId="055EA8F8" w14:noSpellErr="1" wp14:textId="703F2DCF">
      <w:pPr>
        <w:pStyle w:val="Normaallaad"/>
        <w:autoSpaceDE w:val="0"/>
        <w:autoSpaceDN w:val="0"/>
        <w:adjustRightInd w:val="0"/>
        <w:jc w:val="both"/>
      </w:pPr>
      <w:r w:rsidRPr="4EBB99BD" w:rsidR="4EBB99BD">
        <w:rPr>
          <w:rFonts w:ascii="Verdana" w:hAnsi="Verdana" w:eastAsia="Verdana" w:cs="Verdana"/>
          <w:sz w:val="18"/>
          <w:szCs w:val="18"/>
        </w:rPr>
        <w:t>AMSTAR: 9/11</w:t>
      </w:r>
    </w:p>
    <w:p w:rsidR="4EBB99BD" w:rsidP="4EBB99BD" w:rsidRDefault="4EBB99BD" w14:paraId="54B771F0" w14:textId="47077FAF">
      <w:pPr>
        <w:pStyle w:val="Normaallaad"/>
        <w:jc w:val="both"/>
      </w:pPr>
      <w:r w:rsidRPr="4EBB99BD" w:rsidR="4EBB99BD">
        <w:rPr>
          <w:rFonts w:ascii="Verdana" w:hAnsi="Verdana" w:eastAsia="Verdana" w:cs="Verdana"/>
          <w:sz w:val="18"/>
          <w:szCs w:val="18"/>
        </w:rPr>
        <w:t xml:space="preserve">Otsiti uuringuid 1998-2008, mis käsitleksid mittefarmakoloogilise meetodeid 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</w:rPr>
        <w:t>neuropsühhiaatriliste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</w:rPr>
        <w:t xml:space="preserve"> sümptomite ravis. Enam</w:t>
      </w:r>
      <w:r w:rsidRPr="4EBB99BD" w:rsidR="4EBB99BD">
        <w:rPr>
          <w:rFonts w:ascii="Verdana" w:hAnsi="Verdana" w:eastAsia="Verdana" w:cs="Verdana"/>
          <w:sz w:val="18"/>
          <w:szCs w:val="18"/>
        </w:rPr>
        <w:t>us</w:t>
      </w:r>
      <w:r w:rsidRPr="4EBB99BD" w:rsidR="4EBB99BD">
        <w:rPr>
          <w:rFonts w:ascii="Verdana" w:hAnsi="Verdana" w:eastAsia="Verdana" w:cs="Verdana"/>
          <w:sz w:val="18"/>
          <w:szCs w:val="18"/>
        </w:rPr>
        <w:t xml:space="preserve"> uuringuid keskendub kergele ja </w:t>
      </w:r>
      <w:r w:rsidRPr="4EBB99BD" w:rsidR="4EBB99BD">
        <w:rPr>
          <w:rFonts w:ascii="Verdana" w:hAnsi="Verdana" w:eastAsia="Verdana" w:cs="Verdana"/>
          <w:sz w:val="18"/>
          <w:szCs w:val="18"/>
        </w:rPr>
        <w:t xml:space="preserve">mõõdukale dementsusele. Raskel dementsusega haigel ei pruugi olla samadel meetoditel sama efekt. Meetodid toimivad paremini 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</w:rPr>
        <w:t>individulaalsel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</w:rPr>
        <w:t xml:space="preserve"> lähenemisel.</w:t>
      </w:r>
      <w:r w:rsidRPr="4EBB99BD" w:rsidR="4EBB99BD">
        <w:rPr>
          <w:rFonts w:ascii="Verdana" w:hAnsi="Verdana" w:eastAsia="Verdana" w:cs="Verdana"/>
          <w:sz w:val="18"/>
          <w:szCs w:val="18"/>
        </w:rPr>
        <w:t xml:space="preserve"> </w:t>
      </w:r>
    </w:p>
    <w:p w:rsidR="4EBB99BD" w:rsidP="4EBB99BD" w:rsidRDefault="4EBB99BD" w14:paraId="09A67D41" w14:textId="29D7D078">
      <w:pPr>
        <w:pStyle w:val="Normaallaad"/>
        <w:jc w:val="both"/>
        <w:rPr>
          <w:rFonts w:ascii="Verdana" w:hAnsi="Verdana" w:eastAsia="Verdana" w:cs="Verdana"/>
          <w:sz w:val="18"/>
          <w:szCs w:val="18"/>
          <w:u w:val="single"/>
        </w:rPr>
      </w:pPr>
      <w:r w:rsidRPr="4EBB99BD" w:rsidR="4EBB99BD">
        <w:rPr>
          <w:rFonts w:ascii="Verdana" w:hAnsi="Verdana" w:eastAsia="Verdana" w:cs="Verdana"/>
          <w:sz w:val="18"/>
          <w:szCs w:val="18"/>
          <w:u w:val="single"/>
        </w:rPr>
        <w:t>Emotsioonile orienteeritud meetodid:</w:t>
      </w:r>
      <w:r w:rsidRPr="4EBB99BD" w:rsidR="4EBB99BD">
        <w:rPr>
          <w:rFonts w:ascii="Verdana" w:hAnsi="Verdana" w:eastAsia="Verdana" w:cs="Verdana"/>
          <w:sz w:val="18"/>
          <w:szCs w:val="18"/>
        </w:rPr>
        <w:t xml:space="preserve"> 4 uuringut. 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</w:rPr>
        <w:t>Validatsioonimeetod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</w:rPr>
        <w:t>reminiscence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</w:rPr>
        <w:t xml:space="preserve"> - lühiajaline efekt meeleolule. Raske dementsusega patsientidel efekt puudus.</w:t>
      </w:r>
    </w:p>
    <w:p w:rsidR="4EBB99BD" w:rsidP="4EBB99BD" w:rsidRDefault="4EBB99BD" w14:paraId="40E0D39D" w14:textId="0DA184EE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proofErr w:type="spellStart"/>
      <w:r w:rsidRPr="4EBB99BD" w:rsidR="4EBB99BD">
        <w:rPr>
          <w:rFonts w:ascii="Verdana" w:hAnsi="Verdana" w:eastAsia="Verdana" w:cs="Verdana"/>
          <w:sz w:val="18"/>
          <w:szCs w:val="18"/>
        </w:rPr>
        <w:t>Simulated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</w:rPr>
        <w:t>presence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</w:rPr>
        <w:t xml:space="preserve"> (pereliikme hääl lindilt, videod, jne) - näidati agitatsiooni/agressiooni vähenemist, kuid efekt lühiajaline (15 minutit). </w:t>
      </w:r>
    </w:p>
    <w:p w:rsidR="4EBB99BD" w:rsidP="4EBB99BD" w:rsidRDefault="4EBB99BD" w14:paraId="3E5A298A" w14:textId="0F0873A3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proofErr w:type="spellStart"/>
      <w:r w:rsidRPr="4EBB99BD" w:rsidR="4EBB99BD">
        <w:rPr>
          <w:rFonts w:ascii="Verdana" w:hAnsi="Verdana" w:eastAsia="Verdana" w:cs="Verdana"/>
          <w:sz w:val="18"/>
          <w:szCs w:val="18"/>
          <w:u w:val="single"/>
        </w:rPr>
        <w:t>Käitumuslikud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  <w:u w:val="single"/>
        </w:rPr>
        <w:t xml:space="preserve"> ja keskkonnale suunitletud meetodid: </w:t>
      </w:r>
      <w:r w:rsidRPr="4EBB99BD" w:rsidR="4EBB99BD">
        <w:rPr>
          <w:rFonts w:ascii="Verdana" w:hAnsi="Verdana" w:eastAsia="Verdana" w:cs="Verdana"/>
          <w:sz w:val="18"/>
          <w:szCs w:val="18"/>
          <w:u w:val="none"/>
        </w:rPr>
        <w:t xml:space="preserve">3 uuringut. Spetsialiseerunud osakonnad käitumishäiretega dementsetele ei näi omavat efekti. Keskkonna kohaldamine: kui patsientidel on rohkem ruumi, toad ei ole 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  <w:u w:val="none"/>
        </w:rPr>
        <w:t>ülerahvastatud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  <w:u w:val="none"/>
        </w:rPr>
        <w:t>, on käitumishäireid vähem.</w:t>
      </w:r>
    </w:p>
    <w:p w:rsidR="4EBB99BD" w:rsidP="4EBB99BD" w:rsidRDefault="4EBB99BD" w14:paraId="00241168" w14:textId="483847A5">
      <w:pPr>
        <w:pStyle w:val="Normaallaad"/>
        <w:jc w:val="both"/>
        <w:rPr>
          <w:rFonts w:ascii="Verdana" w:hAnsi="Verdana" w:eastAsia="Verdana" w:cs="Verdana"/>
          <w:sz w:val="18"/>
          <w:szCs w:val="18"/>
          <w:u w:val="single"/>
        </w:rPr>
      </w:pPr>
      <w:r w:rsidRPr="4EBB99BD" w:rsidR="4EBB99BD">
        <w:rPr>
          <w:rFonts w:ascii="Verdana" w:hAnsi="Verdana" w:eastAsia="Verdana" w:cs="Verdana"/>
          <w:sz w:val="18"/>
          <w:szCs w:val="18"/>
          <w:u w:val="single"/>
        </w:rPr>
        <w:t xml:space="preserve">Sensoorne stimulatsioon: </w:t>
      </w:r>
      <w:r w:rsidRPr="4EBB99BD" w:rsidR="4EBB99BD">
        <w:rPr>
          <w:rFonts w:ascii="Verdana" w:hAnsi="Verdana" w:eastAsia="Verdana" w:cs="Verdana"/>
          <w:sz w:val="18"/>
          <w:szCs w:val="18"/>
          <w:u w:val="none"/>
        </w:rPr>
        <w:t xml:space="preserve">Aroomiteraapia, 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  <w:u w:val="none"/>
        </w:rPr>
        <w:t>bright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  <w:u w:val="none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  <w:u w:val="none"/>
        </w:rPr>
        <w:t>light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  <w:u w:val="none"/>
        </w:rPr>
        <w:t xml:space="preserve">, 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  <w:u w:val="none"/>
        </w:rPr>
        <w:t>multisensoorne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  <w:u w:val="none"/>
        </w:rPr>
        <w:t>, muusikateraapia, patsiendi puudutamine (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  <w:u w:val="none"/>
        </w:rPr>
        <w:t>touch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  <w:u w:val="none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  <w:u w:val="none"/>
        </w:rPr>
        <w:t>therapy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  <w:u w:val="none"/>
        </w:rPr>
        <w:t>).</w:t>
      </w:r>
    </w:p>
    <w:p w:rsidR="4EBB99BD" w:rsidP="4EBB99BD" w:rsidRDefault="4EBB99BD" w14:noSpellErr="1" w14:paraId="3432D7A4" w14:textId="792581C1">
      <w:pPr>
        <w:jc w:val="both"/>
      </w:pPr>
      <w:r w:rsidRPr="30DA47EA" w:rsidR="30DA47EA">
        <w:rPr>
          <w:rFonts w:ascii="Verdana" w:hAnsi="Verdana" w:eastAsia="Verdana" w:cs="Verdana"/>
          <w:b w:val="1"/>
          <w:bCs w:val="1"/>
          <w:sz w:val="18"/>
          <w:szCs w:val="18"/>
        </w:rPr>
        <w:t>Tulemused:</w:t>
      </w:r>
    </w:p>
    <w:p w:rsidR="4EBB99BD" w:rsidP="4EBB99BD" w:rsidRDefault="4EBB99BD" w14:paraId="65839267" w14:noSpellErr="1" w14:textId="19B0BA3A">
      <w:pPr>
        <w:jc w:val="both"/>
        <w:rPr>
          <w:rFonts w:ascii="Verdana" w:hAnsi="Verdana" w:eastAsia="Verdana" w:cs="Verdana"/>
          <w:sz w:val="18"/>
          <w:szCs w:val="18"/>
        </w:rPr>
      </w:pPr>
      <w:r w:rsidRPr="30DA47EA" w:rsidR="30DA47EA">
        <w:rPr>
          <w:rFonts w:ascii="Verdana" w:hAnsi="Verdana" w:eastAsia="Verdana" w:cs="Verdana"/>
          <w:sz w:val="18"/>
          <w:szCs w:val="18"/>
        </w:rPr>
        <w:t xml:space="preserve">Sidrunit ja </w:t>
      </w:r>
      <w:r w:rsidRPr="30DA47EA" w:rsidR="30DA47EA">
        <w:rPr>
          <w:rFonts w:ascii="Verdana" w:hAnsi="Verdana" w:eastAsia="Verdana" w:cs="Verdana"/>
          <w:sz w:val="18"/>
          <w:szCs w:val="18"/>
        </w:rPr>
        <w:t>lavendelit</w:t>
      </w:r>
      <w:r w:rsidRPr="30DA47EA" w:rsidR="30DA47EA">
        <w:rPr>
          <w:rFonts w:ascii="Verdana" w:hAnsi="Verdana" w:eastAsia="Verdana" w:cs="Verdana"/>
          <w:sz w:val="18"/>
          <w:szCs w:val="18"/>
        </w:rPr>
        <w:t xml:space="preserve"> sisaldav aroomiteraapia võib olla efektiivne lühiaegselt vähendama</w:t>
      </w:r>
      <w:r w:rsidRPr="30DA47EA" w:rsidR="30DA47EA">
        <w:rPr>
          <w:rFonts w:ascii="Verdana" w:hAnsi="Verdana" w:eastAsia="Verdana" w:cs="Verdana"/>
          <w:sz w:val="18"/>
          <w:szCs w:val="18"/>
        </w:rPr>
        <w:t>ks</w:t>
      </w:r>
      <w:r w:rsidRPr="30DA47EA" w:rsidR="30DA47EA">
        <w:rPr>
          <w:rFonts w:ascii="Verdana" w:hAnsi="Verdana" w:eastAsia="Verdana" w:cs="Verdana"/>
          <w:sz w:val="18"/>
          <w:szCs w:val="18"/>
        </w:rPr>
        <w:t xml:space="preserve"> agressiooni/agitatsiooni, tõenduspõhisus on nõrk. Pikaajalist efekti ei ole leitud.</w:t>
      </w:r>
    </w:p>
    <w:p w:rsidR="4EBB99BD" w:rsidP="4EBB99BD" w:rsidRDefault="4EBB99BD" w14:paraId="7C98CACC" w14:textId="3161F841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4EBB99BD" w:rsidR="4EBB99BD">
        <w:rPr>
          <w:rFonts w:ascii="Verdana" w:hAnsi="Verdana" w:eastAsia="Verdana" w:cs="Verdana"/>
          <w:sz w:val="18"/>
          <w:szCs w:val="18"/>
        </w:rPr>
        <w:t>Heleda valguse teraapia (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</w:rPr>
        <w:t>bright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</w:rPr>
        <w:t>light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</w:rPr>
        <w:t>therapy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</w:rPr>
        <w:t>) - vähenesid käitumishäired, kuid tõenduspõhisus on nõrk.</w:t>
      </w:r>
    </w:p>
    <w:p w:rsidR="4EBB99BD" w:rsidP="4EBB99BD" w:rsidRDefault="4EBB99BD" w14:noSpellErr="1" w14:paraId="564A6674" w14:textId="069A1710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4EBB99BD" w:rsidR="4EBB99BD">
        <w:rPr>
          <w:rFonts w:ascii="Verdana" w:hAnsi="Verdana" w:eastAsia="Verdana" w:cs="Verdana"/>
          <w:sz w:val="18"/>
          <w:szCs w:val="18"/>
        </w:rPr>
        <w:t xml:space="preserve">Füüsilised harjutused (õhupalli - võrkpall, palli edasi andmine käest kätte, käte plaksutamine, jne) parandasid meeleolu, </w:t>
      </w:r>
      <w:r w:rsidRPr="4EBB99BD" w:rsidR="4EBB99BD">
        <w:rPr>
          <w:rFonts w:ascii="Verdana" w:hAnsi="Verdana" w:eastAsia="Verdana" w:cs="Verdana"/>
          <w:sz w:val="18"/>
          <w:szCs w:val="18"/>
        </w:rPr>
        <w:t>kuid</w:t>
      </w:r>
      <w:r w:rsidRPr="4EBB99BD" w:rsidR="4EBB99BD">
        <w:rPr>
          <w:rFonts w:ascii="Verdana" w:hAnsi="Verdana" w:eastAsia="Verdana" w:cs="Verdana"/>
          <w:sz w:val="18"/>
          <w:szCs w:val="18"/>
        </w:rPr>
        <w:t xml:space="preserve"> käitumishäirete osas efekti ei olnud. </w:t>
      </w:r>
    </w:p>
    <w:p w:rsidR="4EBB99BD" w:rsidP="4EBB99BD" w:rsidRDefault="4EBB99BD" w14:noSpellErr="1" w14:paraId="4CF55ACC" w14:textId="0E6AA80E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4EBB99BD" w:rsidR="4EBB99BD">
        <w:rPr>
          <w:rFonts w:ascii="Verdana" w:hAnsi="Verdana" w:eastAsia="Verdana" w:cs="Verdana"/>
          <w:sz w:val="18"/>
          <w:szCs w:val="18"/>
        </w:rPr>
        <w:t xml:space="preserve">Muusikateraapia – leiti käitumishäirete (agitatsioon, apaatia) lühiajaline vähenemine, pikaajaline efekt puudus. Elav muusika ja patsientidele meelepärane muusika kuulamine oli efektiivsem kui salvestatud muusika. </w:t>
      </w:r>
    </w:p>
    <w:p w:rsidR="4EBB99BD" w:rsidP="4EBB99BD" w:rsidRDefault="4EBB99BD" w14:paraId="17545E2A" w14:textId="19EAE960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proofErr w:type="spellStart"/>
      <w:r w:rsidRPr="4EBB99BD" w:rsidR="4EBB99BD">
        <w:rPr>
          <w:rFonts w:ascii="Verdana" w:hAnsi="Verdana" w:eastAsia="Verdana" w:cs="Verdana"/>
          <w:sz w:val="18"/>
          <w:szCs w:val="18"/>
        </w:rPr>
        <w:t>Multisensoorne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</w:rPr>
        <w:t xml:space="preserve"> stimulatsioon (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</w:rPr>
        <w:t>snoezelen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</w:rPr>
        <w:t xml:space="preserve">) - 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</w:rPr>
        <w:t>playing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</w:rPr>
        <w:t>cards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</w:rPr>
        <w:t>doing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</w:rPr>
        <w:t>quizzes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</w:rPr>
        <w:t xml:space="preserve">, and looking at </w:t>
      </w:r>
      <w:proofErr w:type="spellStart"/>
      <w:r w:rsidRPr="4EBB99BD" w:rsidR="4EBB99BD">
        <w:rPr>
          <w:rFonts w:ascii="Verdana" w:hAnsi="Verdana" w:eastAsia="Verdana" w:cs="Verdana"/>
          <w:sz w:val="18"/>
          <w:szCs w:val="18"/>
        </w:rPr>
        <w:t>photographs</w:t>
      </w:r>
      <w:proofErr w:type="spellEnd"/>
      <w:r w:rsidRPr="4EBB99BD" w:rsidR="4EBB99BD">
        <w:rPr>
          <w:rFonts w:ascii="Verdana" w:hAnsi="Verdana" w:eastAsia="Verdana" w:cs="Verdana"/>
          <w:sz w:val="18"/>
          <w:szCs w:val="18"/>
        </w:rPr>
        <w:t>, on efektiine vähendamaks apaatiat ja parandamaks meeleolu.</w:t>
      </w:r>
    </w:p>
    <w:p w:rsidR="4EBB99BD" w:rsidP="4EBB99BD" w:rsidRDefault="4EBB99BD" w14:noSpellErr="1" w14:paraId="250B7479" w14:textId="666DE4A1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4B165010" w:rsidR="4B165010">
        <w:rPr>
          <w:rFonts w:ascii="Verdana" w:hAnsi="Verdana" w:eastAsia="Verdana" w:cs="Verdana"/>
          <w:sz w:val="18"/>
          <w:szCs w:val="18"/>
        </w:rPr>
        <w:t>Puudutusele baseeruvad teraapiad (massaaž, käemassaaž, jne) - info on vähene, ei saa soovitada.</w:t>
      </w:r>
    </w:p>
    <w:p w:rsidR="4B165010" w:rsidP="4B165010" w:rsidRDefault="4B165010" w14:paraId="6FC4C95C" w14:textId="3955CA4A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5.Gitlin, et</w:t>
      </w:r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Managing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Behavioral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Symptoms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in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Dementia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Using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Nonpharmacologic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Approaches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: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An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Overview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JAMA. 2012 November 21; 308(19): 2020–2029.</w:t>
      </w:r>
    </w:p>
    <w:p xmlns:wp14="http://schemas.microsoft.com/office/word/2010/wordml" w:rsidRPr="002D065A" w:rsidR="003B0510" w:rsidP="4B165010" w:rsidRDefault="003B0510" wp14:noSpellErr="1" w14:paraId="5F2E4238" wp14:textId="4AACDA07">
      <w:pPr>
        <w:pStyle w:val="Normaallaad"/>
        <w:autoSpaceDE w:val="0"/>
        <w:autoSpaceDN w:val="0"/>
        <w:adjustRightInd w:val="0"/>
        <w:jc w:val="both"/>
        <w:rPr>
          <w:rFonts w:ascii="Verdana,ArialMT" w:hAnsi="Verdana,ArialMT" w:eastAsia="Verdana,ArialMT" w:cs="Verdana,ArialMT"/>
          <w:color w:val="000080"/>
          <w:sz w:val="18"/>
          <w:szCs w:val="18"/>
          <w:lang w:val="fi-FI" w:eastAsia="en-US"/>
        </w:rPr>
      </w:pPr>
      <w:proofErr w:type="spellStart"/>
      <w:r w:rsidRPr="4B165010" w:rsidR="4B165010">
        <w:rPr>
          <w:rFonts w:ascii="Verdana" w:hAnsi="Verdana" w:eastAsia="Verdana" w:cs="Verdana"/>
          <w:sz w:val="18"/>
          <w:szCs w:val="18"/>
        </w:rPr>
        <w:t>AMSTAR: 5/11</w:t>
      </w:r>
      <w:proofErr w:type="spellEnd"/>
    </w:p>
    <w:p xmlns:wp14="http://schemas.microsoft.com/office/word/2010/wordml" w:rsidRPr="002D065A" w:rsidR="003B0510" w:rsidP="4B165010" w:rsidRDefault="003B0510" w14:paraId="5FC78FC3" wp14:textId="621C2710">
      <w:pPr>
        <w:pStyle w:val="Normaallaad"/>
        <w:autoSpaceDE w:val="0"/>
        <w:autoSpaceDN w:val="0"/>
        <w:adjustRightInd w:val="0"/>
        <w:jc w:val="both"/>
        <w:rPr>
          <w:rFonts w:ascii="Verdana,ArialMT" w:hAnsi="Verdana,ArialMT" w:eastAsia="Verdana,ArialMT" w:cs="Verdana,ArialMT"/>
          <w:color w:val="000080"/>
          <w:sz w:val="18"/>
          <w:szCs w:val="18"/>
          <w:lang w:val="fi-FI" w:eastAsia="en-US"/>
        </w:rPr>
      </w:pPr>
      <w:r w:rsidRPr="4B165010" w:rsidR="4B165010">
        <w:rPr>
          <w:rFonts w:ascii="Verdana" w:hAnsi="Verdana" w:eastAsia="Verdana" w:cs="Verdana"/>
          <w:sz w:val="18"/>
          <w:szCs w:val="18"/>
        </w:rPr>
        <w:t xml:space="preserve">Mittefarmakoloogilised meetodid: üldised (hooldaja õpetamine ja tugi) ja sihtmärgistatud (käitumisspetsiifilised; eemaldamaks põhjustavad tegurid). </w:t>
      </w:r>
      <w:r w:rsidRPr="4B165010" w:rsidR="4B165010">
        <w:rPr>
          <w:rFonts w:ascii="Verdana" w:hAnsi="Verdana" w:eastAsia="Verdana" w:cs="Verdana"/>
          <w:sz w:val="18"/>
          <w:szCs w:val="18"/>
        </w:rPr>
        <w:t xml:space="preserve">Meetodid võivad hõlmata patsienti (nt. Füüsilised harjutused), </w:t>
      </w:r>
      <w:r w:rsidRPr="4B165010" w:rsidR="4B165010">
        <w:rPr>
          <w:rFonts w:ascii="Verdana" w:hAnsi="Verdana" w:eastAsia="Verdana" w:cs="Verdana"/>
          <w:sz w:val="18"/>
          <w:szCs w:val="18"/>
        </w:rPr>
        <w:t>hooldajat (hooldaja kasutab kommunikatsiooni tehnikaid) või füüsilist keskkonda (</w:t>
      </w:r>
      <w:proofErr w:type="spellStart"/>
      <w:r w:rsidRPr="4B165010" w:rsidR="4B165010">
        <w:rPr>
          <w:rFonts w:ascii="Verdana" w:hAnsi="Verdana" w:eastAsia="Verdana" w:cs="Verdana"/>
          <w:sz w:val="18"/>
          <w:szCs w:val="18"/>
        </w:rPr>
        <w:t>nt.rahustav</w:t>
      </w:r>
      <w:proofErr w:type="spellEnd"/>
      <w:r w:rsidRPr="4B165010" w:rsidR="4B165010">
        <w:rPr>
          <w:rFonts w:ascii="Verdana" w:hAnsi="Verdana" w:eastAsia="Verdana" w:cs="Verdana"/>
          <w:sz w:val="18"/>
          <w:szCs w:val="18"/>
        </w:rPr>
        <w:t xml:space="preserve"> m</w:t>
      </w:r>
      <w:r w:rsidRPr="4B165010" w:rsidR="4B165010">
        <w:rPr>
          <w:rFonts w:ascii="Verdana" w:hAnsi="Verdana" w:eastAsia="Verdana" w:cs="Verdana"/>
          <w:sz w:val="18"/>
          <w:szCs w:val="18"/>
        </w:rPr>
        <w:t xml:space="preserve">uusika). </w:t>
      </w:r>
    </w:p>
    <w:p xmlns:wp14="http://schemas.microsoft.com/office/word/2010/wordml" w:rsidRPr="002D065A" w:rsidR="003B0510" w:rsidP="4B165010" w:rsidRDefault="003B0510" wp14:noSpellErr="1" w14:paraId="5891CF28" wp14:textId="377025F8">
      <w:pPr>
        <w:pStyle w:val="Normaallaad"/>
        <w:autoSpaceDE w:val="0"/>
        <w:autoSpaceDN w:val="0"/>
        <w:adjustRightInd w:val="0"/>
        <w:jc w:val="both"/>
        <w:rPr>
          <w:rFonts w:ascii="Verdana" w:hAnsi="Verdana" w:eastAsia="Verdana" w:cs="Verdana"/>
          <w:sz w:val="18"/>
          <w:szCs w:val="18"/>
        </w:rPr>
      </w:pPr>
      <w:r w:rsidRPr="4B165010" w:rsidR="4B165010">
        <w:rPr>
          <w:rFonts w:ascii="Verdana" w:hAnsi="Verdana" w:eastAsia="Verdana" w:cs="Verdana"/>
          <w:sz w:val="18"/>
          <w:szCs w:val="18"/>
        </w:rPr>
        <w:t>Füüsilised harjutused (nt. jalutamine</w:t>
      </w:r>
      <w:r w:rsidRPr="4B165010" w:rsidR="4B165010">
        <w:rPr>
          <w:rFonts w:ascii="Verdana" w:hAnsi="Verdana" w:eastAsia="Verdana" w:cs="Verdana"/>
          <w:sz w:val="18"/>
          <w:szCs w:val="18"/>
        </w:rPr>
        <w:t xml:space="preserve">) võib vähendada patsiendi depressiooni. </w:t>
      </w:r>
    </w:p>
    <w:p xmlns:wp14="http://schemas.microsoft.com/office/word/2010/wordml" w:rsidRPr="002D065A" w:rsidR="003B0510" w:rsidP="4B165010" w:rsidRDefault="003B0510" wp14:noSpellErr="1" w14:paraId="29B221F9" wp14:textId="08D57514">
      <w:pPr>
        <w:pStyle w:val="Normaallaad"/>
        <w:autoSpaceDE w:val="0"/>
        <w:autoSpaceDN w:val="0"/>
        <w:adjustRightInd w:val="0"/>
        <w:jc w:val="both"/>
        <w:rPr>
          <w:rFonts w:ascii="Verdana" w:hAnsi="Verdana" w:eastAsia="Verdana" w:cs="Verdana"/>
          <w:sz w:val="18"/>
          <w:szCs w:val="18"/>
        </w:rPr>
      </w:pPr>
      <w:r w:rsidRPr="4B165010" w:rsidR="4B165010">
        <w:rPr>
          <w:rFonts w:ascii="Verdana" w:hAnsi="Verdana" w:eastAsia="Verdana" w:cs="Verdana"/>
          <w:sz w:val="18"/>
          <w:szCs w:val="18"/>
        </w:rPr>
        <w:t xml:space="preserve">Hooldajate õpetamine tulemaks toime käitumishäiretega vähendab käitumishäireid patsientidel. </w:t>
      </w:r>
    </w:p>
    <w:p xmlns:wp14="http://schemas.microsoft.com/office/word/2010/wordml" w:rsidRPr="002D065A" w:rsidR="003B0510" w:rsidP="4B165010" w:rsidRDefault="003B0510" wp14:noSpellErr="1" w14:paraId="559AE7B6" wp14:textId="26EFC010">
      <w:pPr>
        <w:pStyle w:val="Normaallaad"/>
        <w:autoSpaceDE w:val="0"/>
        <w:autoSpaceDN w:val="0"/>
        <w:adjustRightInd w:val="0"/>
        <w:jc w:val="both"/>
        <w:rPr>
          <w:rFonts w:ascii="Verdana" w:hAnsi="Verdana" w:eastAsia="Verdana" w:cs="Verdana"/>
          <w:sz w:val="18"/>
          <w:szCs w:val="18"/>
        </w:rPr>
      </w:pPr>
      <w:r w:rsidRPr="4B165010" w:rsidR="4B165010">
        <w:rPr>
          <w:rFonts w:ascii="Verdana" w:hAnsi="Verdana" w:eastAsia="Verdana" w:cs="Verdana"/>
          <w:sz w:val="18"/>
          <w:szCs w:val="18"/>
        </w:rPr>
        <w:t xml:space="preserve">Muusikateraapia (muusika kuulamine, muusika tegemine) vähendab agressiooni/agitatsiooni ja uitamist. Aga edasised uuringud on vajalikud. </w:t>
      </w:r>
    </w:p>
    <w:p xmlns:wp14="http://schemas.microsoft.com/office/word/2010/wordml" w:rsidRPr="002D065A" w:rsidR="003B0510" w:rsidP="4B165010" w:rsidRDefault="003B0510" w14:paraId="6C96590E" wp14:textId="4258B0E5">
      <w:pPr>
        <w:pStyle w:val="Normaallaad"/>
        <w:autoSpaceDE w:val="0"/>
        <w:autoSpaceDN w:val="0"/>
        <w:adjustRightInd w:val="0"/>
        <w:jc w:val="both"/>
        <w:rPr>
          <w:rFonts w:ascii="Verdana" w:hAnsi="Verdana" w:eastAsia="Verdana" w:cs="Verdana"/>
          <w:sz w:val="18"/>
          <w:szCs w:val="18"/>
        </w:rPr>
      </w:pPr>
      <w:r w:rsidRPr="4B165010" w:rsidR="4B165010">
        <w:rPr>
          <w:rFonts w:ascii="Verdana" w:hAnsi="Verdana" w:eastAsia="Verdana" w:cs="Verdana"/>
          <w:sz w:val="18"/>
          <w:szCs w:val="18"/>
        </w:rPr>
        <w:t xml:space="preserve">On ebaselge tõenduspõhisus või puudub tõenduspõhisus: </w:t>
      </w:r>
      <w:proofErr w:type="spellStart"/>
      <w:r w:rsidRPr="4B165010" w:rsidR="4B165010">
        <w:rPr>
          <w:rFonts w:ascii="Verdana" w:hAnsi="Verdana" w:eastAsia="Verdana" w:cs="Verdana"/>
          <w:sz w:val="18"/>
          <w:szCs w:val="18"/>
        </w:rPr>
        <w:t>reminiscence</w:t>
      </w:r>
      <w:proofErr w:type="spellEnd"/>
      <w:r w:rsidRPr="4B165010" w:rsidR="4B165010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B165010" w:rsidR="4B165010">
        <w:rPr>
          <w:rFonts w:ascii="Verdana" w:hAnsi="Verdana" w:eastAsia="Verdana" w:cs="Verdana"/>
          <w:sz w:val="18"/>
          <w:szCs w:val="18"/>
        </w:rPr>
        <w:t>validatsioonimeetod</w:t>
      </w:r>
      <w:proofErr w:type="spellEnd"/>
      <w:r w:rsidRPr="4B165010" w:rsidR="4B165010">
        <w:rPr>
          <w:rFonts w:ascii="Verdana" w:hAnsi="Verdana" w:eastAsia="Verdana" w:cs="Verdana"/>
          <w:sz w:val="18"/>
          <w:szCs w:val="18"/>
        </w:rPr>
        <w:t xml:space="preserve">, simuleeritud kohaoleku teraapia, aroomiteraapia, heleda valguse teraapia. Puuduvad kvaliteetsed uuringud akupunktuuri osas. </w:t>
      </w:r>
    </w:p>
    <w:p xmlns:wp14="http://schemas.microsoft.com/office/word/2010/wordml" w:rsidRPr="002D065A" w:rsidR="003B0510" w:rsidP="4B165010" w:rsidRDefault="003B0510" wp14:noSpellErr="1" w14:paraId="2A93C642" wp14:textId="5A41DE71">
      <w:pPr>
        <w:pStyle w:val="Normaallaad"/>
        <w:autoSpaceDE w:val="0"/>
        <w:autoSpaceDN w:val="0"/>
        <w:adjustRightInd w:val="0"/>
        <w:jc w:val="both"/>
        <w:rPr>
          <w:rFonts w:ascii="Verdana" w:hAnsi="Verdana" w:eastAsia="Verdana" w:cs="Verdana"/>
          <w:sz w:val="18"/>
          <w:szCs w:val="18"/>
        </w:rPr>
      </w:pPr>
      <w:r w:rsidRPr="4B165010" w:rsidR="4B165010">
        <w:rPr>
          <w:rFonts w:ascii="Verdana" w:hAnsi="Verdana" w:eastAsia="Verdana" w:cs="Verdana"/>
          <w:sz w:val="18"/>
          <w:szCs w:val="18"/>
        </w:rPr>
        <w:t>On toodud ära tabelid, milliseid meetodeid millise käitumishäire korral kasutada!</w:t>
      </w:r>
    </w:p>
    <w:p xmlns:wp14="http://schemas.microsoft.com/office/word/2010/wordml" w:rsidRPr="002D065A" w:rsidR="003B0510" w:rsidP="4B165010" w:rsidRDefault="003B0510" w14:paraId="7B283DE6" wp14:textId="0C078607">
      <w:pPr>
        <w:pStyle w:val="Normaallaad"/>
        <w:autoSpaceDE w:val="0"/>
        <w:autoSpaceDN w:val="0"/>
        <w:adjustRightInd w:val="0"/>
        <w:jc w:val="both"/>
        <w:rPr>
          <w:rFonts w:ascii="Verdana" w:hAnsi="Verdana" w:eastAsia="Verdana" w:cs="Verdana"/>
          <w:sz w:val="18"/>
          <w:szCs w:val="18"/>
        </w:rPr>
      </w:pPr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6.Millan-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Calenti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et. Al.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Optimal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nonpharmacological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management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of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agitation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in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Alzheimer’s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disease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: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challenges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and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solutions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Clinical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Interventions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in </w:t>
      </w:r>
      <w:proofErr w:type="spellStart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Aging</w:t>
      </w:r>
      <w:proofErr w:type="spellEnd"/>
      <w:r w:rsidRPr="4B165010" w:rsidR="4B165010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2016:11.</w:t>
      </w:r>
    </w:p>
    <w:p xmlns:wp14="http://schemas.microsoft.com/office/word/2010/wordml" w:rsidRPr="002D065A" w:rsidR="003B0510" w:rsidP="4B165010" w:rsidRDefault="003B0510" wp14:noSpellErr="1" w14:paraId="030FC00E" wp14:textId="6AA99628">
      <w:pPr>
        <w:pStyle w:val="Normaallaad"/>
        <w:autoSpaceDE w:val="0"/>
        <w:autoSpaceDN w:val="0"/>
        <w:adjustRightInd w:val="0"/>
        <w:jc w:val="both"/>
        <w:rPr>
          <w:rFonts w:ascii="Verdana" w:hAnsi="Verdana" w:eastAsia="Verdana" w:cs="Verdana"/>
          <w:sz w:val="18"/>
          <w:szCs w:val="18"/>
        </w:rPr>
      </w:pPr>
      <w:r w:rsidRPr="4B165010" w:rsidR="4B165010">
        <w:rPr>
          <w:rFonts w:ascii="Verdana" w:hAnsi="Verdana" w:eastAsia="Verdana" w:cs="Verdana"/>
          <w:sz w:val="18"/>
          <w:szCs w:val="18"/>
        </w:rPr>
        <w:t>AMSTAR: 8/11</w:t>
      </w:r>
    </w:p>
    <w:p xmlns:wp14="http://schemas.microsoft.com/office/word/2010/wordml" w:rsidRPr="002D065A" w:rsidR="003B0510" w:rsidP="4B165010" w:rsidRDefault="003B0510" w14:paraId="1D1AB1CE" w14:noSpellErr="1" wp14:textId="21ED4506">
      <w:pPr>
        <w:pStyle w:val="Normaallaad"/>
        <w:autoSpaceDE w:val="0"/>
        <w:autoSpaceDN w:val="0"/>
        <w:adjustRightInd w:val="0"/>
        <w:jc w:val="both"/>
        <w:rPr>
          <w:rFonts w:ascii="Verdana" w:hAnsi="Verdana" w:eastAsia="Verdana" w:cs="Verdana"/>
          <w:sz w:val="18"/>
          <w:szCs w:val="18"/>
        </w:rPr>
      </w:pPr>
      <w:r w:rsidRPr="30DA47EA" w:rsidR="30DA47EA">
        <w:rPr>
          <w:rFonts w:ascii="Verdana" w:hAnsi="Verdana" w:eastAsia="Verdana" w:cs="Verdana"/>
          <w:sz w:val="18"/>
          <w:szCs w:val="18"/>
        </w:rPr>
        <w:t>Individualiseeritud (seotud patsiendi heade mälestustega)</w:t>
      </w:r>
      <w:r w:rsidRPr="30DA47EA" w:rsidR="30DA47EA">
        <w:rPr>
          <w:rFonts w:ascii="Verdana" w:hAnsi="Verdana" w:eastAsia="Verdana" w:cs="Verdana"/>
          <w:sz w:val="18"/>
          <w:szCs w:val="18"/>
        </w:rPr>
        <w:t xml:space="preserve"> ja interaktiivne (plaksutamine, laulmine, tantsimine) muusikateraapia vähendab agitatsiooni hooldekodus elavatel mõõduka kuni raske dementsusega patsientidel. Teraapia kestus: 4-10 nädalat, 1-3 korda nädalas, korraga 30-60 minutit. </w:t>
      </w:r>
    </w:p>
    <w:p w:rsidR="30DA47EA" w:rsidP="30DA47EA" w:rsidRDefault="30DA47EA" w14:paraId="47A75F25" w14:textId="43D89A97">
      <w:pPr>
        <w:pStyle w:val="Normaallaad"/>
        <w:jc w:val="both"/>
      </w:pPr>
      <w:proofErr w:type="spellStart"/>
      <w:r w:rsidRPr="30DA47EA" w:rsidR="30DA47EA">
        <w:rPr>
          <w:rFonts w:ascii="Verdana" w:hAnsi="Verdana" w:eastAsia="Verdana" w:cs="Verdana"/>
          <w:sz w:val="18"/>
          <w:szCs w:val="18"/>
        </w:rPr>
        <w:t>Multisensoorne</w:t>
      </w:r>
      <w:proofErr w:type="spellEnd"/>
      <w:r w:rsidRPr="30DA47EA" w:rsidR="30DA47EA">
        <w:rPr>
          <w:rFonts w:ascii="Verdana" w:hAnsi="Verdana" w:eastAsia="Verdana" w:cs="Verdana"/>
          <w:sz w:val="18"/>
          <w:szCs w:val="18"/>
        </w:rPr>
        <w:t xml:space="preserve"> stimulatsioon (</w:t>
      </w:r>
      <w:proofErr w:type="spellStart"/>
      <w:r w:rsidRPr="30DA47EA" w:rsidR="30DA47EA">
        <w:rPr>
          <w:rFonts w:ascii="Verdana" w:hAnsi="Verdana" w:eastAsia="Verdana" w:cs="Verdana"/>
          <w:sz w:val="18"/>
          <w:szCs w:val="18"/>
        </w:rPr>
        <w:t>stimulates</w:t>
      </w:r>
      <w:proofErr w:type="spellEnd"/>
      <w:r w:rsidRPr="30DA47EA" w:rsidR="30DA47EA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30DA47EA" w:rsidR="30DA47EA">
        <w:rPr>
          <w:rFonts w:ascii="Verdana" w:hAnsi="Verdana" w:eastAsia="Verdana" w:cs="Verdana"/>
          <w:sz w:val="18"/>
          <w:szCs w:val="18"/>
        </w:rPr>
        <w:t>the</w:t>
      </w:r>
      <w:proofErr w:type="spellEnd"/>
      <w:r w:rsidRPr="30DA47EA" w:rsidR="30DA47EA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30DA47EA" w:rsidR="30DA47EA">
        <w:rPr>
          <w:rFonts w:ascii="Verdana" w:hAnsi="Verdana" w:eastAsia="Verdana" w:cs="Verdana"/>
          <w:sz w:val="18"/>
          <w:szCs w:val="18"/>
        </w:rPr>
        <w:t>senses</w:t>
      </w:r>
      <w:proofErr w:type="spellEnd"/>
      <w:r w:rsidRPr="30DA47EA" w:rsidR="30DA47EA">
        <w:rPr>
          <w:rFonts w:ascii="Verdana" w:hAnsi="Verdana" w:eastAsia="Verdana" w:cs="Verdana"/>
          <w:sz w:val="18"/>
          <w:szCs w:val="18"/>
        </w:rPr>
        <w:t xml:space="preserve"> of hearing, </w:t>
      </w:r>
      <w:proofErr w:type="spellStart"/>
      <w:r w:rsidRPr="30DA47EA" w:rsidR="30DA47EA">
        <w:rPr>
          <w:rFonts w:ascii="Verdana" w:hAnsi="Verdana" w:eastAsia="Verdana" w:cs="Verdana"/>
          <w:sz w:val="18"/>
          <w:szCs w:val="18"/>
        </w:rPr>
        <w:t>touch</w:t>
      </w:r>
      <w:proofErr w:type="spellEnd"/>
      <w:r w:rsidRPr="30DA47EA" w:rsidR="30DA47EA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30DA47EA" w:rsidR="30DA47EA">
        <w:rPr>
          <w:rFonts w:ascii="Verdana" w:hAnsi="Verdana" w:eastAsia="Verdana" w:cs="Verdana"/>
          <w:sz w:val="18"/>
          <w:szCs w:val="18"/>
        </w:rPr>
        <w:t>vision</w:t>
      </w:r>
      <w:proofErr w:type="spellEnd"/>
      <w:r w:rsidRPr="30DA47EA" w:rsidR="30DA47EA">
        <w:rPr>
          <w:rFonts w:ascii="Verdana" w:hAnsi="Verdana" w:eastAsia="Verdana" w:cs="Verdana"/>
          <w:sz w:val="18"/>
          <w:szCs w:val="18"/>
        </w:rPr>
        <w:t xml:space="preserve">, and </w:t>
      </w:r>
      <w:proofErr w:type="spellStart"/>
      <w:r w:rsidRPr="30DA47EA" w:rsidR="30DA47EA">
        <w:rPr>
          <w:rFonts w:ascii="Verdana" w:hAnsi="Verdana" w:eastAsia="Verdana" w:cs="Verdana"/>
          <w:sz w:val="18"/>
          <w:szCs w:val="18"/>
        </w:rPr>
        <w:t>smell</w:t>
      </w:r>
      <w:proofErr w:type="spellEnd"/>
      <w:r w:rsidRPr="30DA47EA" w:rsidR="30DA47EA">
        <w:rPr>
          <w:rFonts w:ascii="Verdana" w:hAnsi="Verdana" w:eastAsia="Verdana" w:cs="Verdana"/>
          <w:sz w:val="18"/>
          <w:szCs w:val="18"/>
        </w:rPr>
        <w:t xml:space="preserve"> in </w:t>
      </w:r>
      <w:proofErr w:type="spellStart"/>
      <w:r w:rsidRPr="30DA47EA" w:rsidR="30DA47EA">
        <w:rPr>
          <w:rFonts w:ascii="Verdana" w:hAnsi="Verdana" w:eastAsia="Verdana" w:cs="Verdana"/>
          <w:sz w:val="18"/>
          <w:szCs w:val="18"/>
        </w:rPr>
        <w:t>an</w:t>
      </w:r>
      <w:proofErr w:type="spellEnd"/>
      <w:r w:rsidRPr="30DA47EA" w:rsidR="30DA47EA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30DA47EA" w:rsidR="30DA47EA">
        <w:rPr>
          <w:rFonts w:ascii="Verdana" w:hAnsi="Verdana" w:eastAsia="Verdana" w:cs="Verdana"/>
          <w:sz w:val="18"/>
          <w:szCs w:val="18"/>
        </w:rPr>
        <w:t>individual-oriented</w:t>
      </w:r>
      <w:proofErr w:type="spellEnd"/>
      <w:r w:rsidRPr="30DA47EA" w:rsidR="30DA47EA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30DA47EA" w:rsidR="30DA47EA">
        <w:rPr>
          <w:rFonts w:ascii="Verdana" w:hAnsi="Verdana" w:eastAsia="Verdana" w:cs="Verdana"/>
          <w:sz w:val="18"/>
          <w:szCs w:val="18"/>
        </w:rPr>
        <w:t>nonthreatening</w:t>
      </w:r>
      <w:proofErr w:type="spellEnd"/>
      <w:r w:rsidRPr="30DA47EA" w:rsidR="30DA47EA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30DA47EA" w:rsidR="30DA47EA">
        <w:rPr>
          <w:rFonts w:ascii="Verdana" w:hAnsi="Verdana" w:eastAsia="Verdana" w:cs="Verdana"/>
          <w:sz w:val="18"/>
          <w:szCs w:val="18"/>
        </w:rPr>
        <w:t>environment</w:t>
      </w:r>
      <w:proofErr w:type="spellEnd"/>
      <w:r w:rsidRPr="30DA47EA" w:rsidR="30DA47EA">
        <w:rPr>
          <w:rFonts w:ascii="Verdana" w:hAnsi="Verdana" w:eastAsia="Verdana" w:cs="Verdana"/>
          <w:sz w:val="18"/>
          <w:szCs w:val="18"/>
        </w:rPr>
        <w:t>) - parandab meeleolu ja käitumist.</w:t>
      </w:r>
    </w:p>
    <w:p w:rsidR="30DA47EA" w:rsidP="30DA47EA" w:rsidRDefault="30DA47EA" w14:paraId="0D8B15B2" w14:textId="7168D9A4">
      <w:pPr>
        <w:pStyle w:val="Normaallaad"/>
        <w:jc w:val="both"/>
      </w:pPr>
      <w:r w:rsidRPr="30DA47EA" w:rsidR="30DA47EA">
        <w:rPr>
          <w:rFonts w:ascii="Verdana" w:hAnsi="Verdana" w:eastAsia="Verdana" w:cs="Verdana"/>
          <w:sz w:val="18"/>
          <w:szCs w:val="18"/>
        </w:rPr>
        <w:t xml:space="preserve">Heleda valguse teraapial on vähene või olematu efekt agitatsiooni vähendamisel. </w:t>
      </w:r>
      <w:r w:rsidRPr="30DA47EA" w:rsidR="30DA47EA">
        <w:rPr>
          <w:rFonts w:ascii="Verdana" w:hAnsi="Verdana" w:eastAsia="Verdana" w:cs="Verdana"/>
          <w:sz w:val="18"/>
          <w:szCs w:val="18"/>
        </w:rPr>
        <w:t xml:space="preserve">Aroomiteraapia melissiga ei ole parem kui </w:t>
      </w:r>
      <w:proofErr w:type="spellStart"/>
      <w:r w:rsidRPr="30DA47EA" w:rsidR="30DA47EA">
        <w:rPr>
          <w:rFonts w:ascii="Verdana" w:hAnsi="Verdana" w:eastAsia="Verdana" w:cs="Verdana"/>
          <w:sz w:val="18"/>
          <w:szCs w:val="18"/>
        </w:rPr>
        <w:t>platseebo</w:t>
      </w:r>
      <w:proofErr w:type="spellEnd"/>
      <w:r w:rsidRPr="30DA47EA" w:rsidR="30DA47EA">
        <w:rPr>
          <w:rFonts w:ascii="Verdana" w:hAnsi="Verdana" w:eastAsia="Verdana" w:cs="Verdana"/>
          <w:sz w:val="18"/>
          <w:szCs w:val="18"/>
        </w:rPr>
        <w:t>. Terapeutiline puudutus (</w:t>
      </w:r>
      <w:proofErr w:type="spellStart"/>
      <w:r w:rsidRPr="30DA47EA" w:rsidR="30DA47EA">
        <w:rPr>
          <w:rFonts w:ascii="Verdana" w:hAnsi="Verdana" w:eastAsia="Verdana" w:cs="Verdana"/>
          <w:sz w:val="18"/>
          <w:szCs w:val="18"/>
        </w:rPr>
        <w:t>therapeutic</w:t>
      </w:r>
      <w:proofErr w:type="spellEnd"/>
      <w:r w:rsidRPr="30DA47EA" w:rsidR="30DA47EA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30DA47EA" w:rsidR="30DA47EA">
        <w:rPr>
          <w:rFonts w:ascii="Verdana" w:hAnsi="Verdana" w:eastAsia="Verdana" w:cs="Verdana"/>
          <w:sz w:val="18"/>
          <w:szCs w:val="18"/>
        </w:rPr>
        <w:t>touch</w:t>
      </w:r>
      <w:proofErr w:type="spellEnd"/>
      <w:r w:rsidRPr="30DA47EA" w:rsidR="30DA47EA">
        <w:rPr>
          <w:rFonts w:ascii="Verdana" w:hAnsi="Verdana" w:eastAsia="Verdana" w:cs="Verdana"/>
          <w:sz w:val="18"/>
          <w:szCs w:val="18"/>
        </w:rPr>
        <w:t xml:space="preserve">) ei ole efektiivsem võrreldes tavaliste meetoditega, et vähendada patsiendi ärevust, agitatsiooni. </w:t>
      </w:r>
    </w:p>
    <w:p xmlns:wp14="http://schemas.microsoft.com/office/word/2010/wordml" w:rsidRPr="002D065A" w:rsidR="003B0510" w:rsidP="4B165010" w:rsidRDefault="003B0510" w14:paraId="2CB25222" wp14:textId="1256E48A">
      <w:pPr>
        <w:pStyle w:val="Normaallaad"/>
        <w:autoSpaceDE w:val="0"/>
        <w:autoSpaceDN w:val="0"/>
        <w:adjustRightInd w:val="0"/>
        <w:jc w:val="both"/>
        <w:rPr>
          <w:rFonts w:ascii="Verdana,ArialMT" w:hAnsi="Verdana,ArialMT" w:eastAsia="Verdana,ArialMT" w:cs="Verdana,ArialMT"/>
          <w:color w:val="000080"/>
          <w:sz w:val="18"/>
          <w:szCs w:val="18"/>
          <w:lang w:val="fi-FI" w:eastAsia="en-US"/>
        </w:rPr>
      </w:pPr>
      <w:r w:rsidRPr="4B165010" w:rsidR="4B165010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B165010" w:rsidR="4B165010">
        <w:rPr>
          <w:rFonts w:ascii="Verdana,ArialMT" w:hAnsi="Verdana,ArialMT" w:eastAsia="Verdana,ArialMT" w:cs="Verdana,ArialMT"/>
          <w:b w:val="1"/>
          <w:bCs w:val="1"/>
          <w:color w:val="000080"/>
          <w:sz w:val="18"/>
          <w:szCs w:val="18"/>
          <w:lang w:val="fi-FI" w:eastAsia="en-US"/>
        </w:rPr>
        <w:t>Viited</w:t>
      </w:r>
      <w:proofErr w:type="spellEnd"/>
    </w:p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ook w:val="01E0" w:firstRow="1" w:lastRow="1" w:firstColumn="1" w:lastColumn="1" w:noHBand="0" w:noVBand="0"/>
      </w:tblPr>
      <w:tblGrid>
        <w:gridCol w:w="6192"/>
        <w:gridCol w:w="3096"/>
      </w:tblGrid>
      <w:tr xmlns:wp14="http://schemas.microsoft.com/office/word/2010/wordml" w:rsidRPr="00FE17E8" w:rsidR="00CE5B40" w:rsidTr="4B165010" w14:paraId="6C8840BD" wp14:textId="77777777">
        <w:tc>
          <w:tcPr>
            <w:tcW w:w="6192" w:type="dxa"/>
            <w:shd w:val="clear" w:color="auto" w:fill="auto"/>
            <w:tcMar/>
          </w:tcPr>
          <w:p w:rsidRPr="002D065A" w:rsidR="00CE5B40" w:rsidP="00042FF2" w:rsidRDefault="00042FF2" w14:paraId="07D2B9B6" wp14:textId="77777777">
            <w:pPr>
              <w:spacing w:before="75" w:after="225"/>
              <w:rPr>
                <w:rFonts w:ascii="Verdana" w:hAnsi="Verdana" w:cs="Arial"/>
                <w:b/>
                <w:color w:val="000080"/>
                <w:sz w:val="18"/>
                <w:szCs w:val="18"/>
                <w:lang w:val="fi-FI"/>
              </w:rPr>
            </w:pPr>
            <w:proofErr w:type="spellStart"/>
            <w:r w:rsidRPr="4348FB6C" w:rsidR="4348FB6C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>Kokkuvõtte</w:t>
            </w:r>
            <w:proofErr w:type="spellEnd"/>
            <w:r w:rsidRPr="4348FB6C" w:rsidR="4348FB6C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 xml:space="preserve"> (</w:t>
            </w:r>
            <w:proofErr w:type="spellStart"/>
            <w:r w:rsidRPr="4348FB6C" w:rsidR="4348FB6C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>abstract</w:t>
            </w:r>
            <w:proofErr w:type="spellEnd"/>
            <w:r w:rsidRPr="4348FB6C" w:rsidR="4348FB6C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4348FB6C" w:rsidR="4348FB6C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>või</w:t>
            </w:r>
            <w:proofErr w:type="spellEnd"/>
            <w:r w:rsidRPr="4348FB6C" w:rsidR="4348FB6C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4348FB6C" w:rsidR="4348FB6C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>kokkuvõtlikum</w:t>
            </w:r>
            <w:proofErr w:type="spellEnd"/>
            <w:r w:rsidRPr="4348FB6C" w:rsidR="4348FB6C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 xml:space="preserve"> info</w:t>
            </w:r>
            <w:r w:rsidRPr="4348FB6C" w:rsidR="4348FB6C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>)</w:t>
            </w:r>
          </w:p>
        </w:tc>
        <w:tc>
          <w:tcPr>
            <w:tcW w:w="3096" w:type="dxa"/>
            <w:shd w:val="clear" w:color="auto" w:fill="auto"/>
            <w:tcMar/>
          </w:tcPr>
          <w:p w:rsidRPr="00832974" w:rsidR="00CE5B40" w:rsidP="00926558" w:rsidRDefault="00042FF2" w14:paraId="5011E854" wp14:textId="77777777" wp14:noSpellErr="1">
            <w:pPr>
              <w:spacing w:before="75" w:after="225"/>
              <w:rPr>
                <w:rFonts w:ascii="Verdana" w:hAnsi="Verdana" w:cs="Arial"/>
                <w:b/>
                <w:color w:val="000080"/>
                <w:sz w:val="18"/>
                <w:szCs w:val="18"/>
                <w:lang w:val="en-US"/>
              </w:rPr>
            </w:pPr>
            <w:r w:rsidRPr="658CA57C" w:rsidR="658CA57C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en-US"/>
              </w:rPr>
              <w:t>Viide</w:t>
            </w:r>
            <w:r w:rsidRPr="658CA57C" w:rsidR="658CA57C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en-US"/>
              </w:rPr>
              <w:t xml:space="preserve"> </w:t>
            </w:r>
            <w:r w:rsidRPr="658CA57C" w:rsidR="658CA57C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en-US"/>
              </w:rPr>
              <w:t>kirjandusallikale</w:t>
            </w:r>
          </w:p>
        </w:tc>
      </w:tr>
      <w:tr xmlns:wp14="http://schemas.microsoft.com/office/word/2010/wordml" w:rsidRPr="00FE17E8" w:rsidR="00AC2F0F" w:rsidTr="4B165010" w14:paraId="2948DDC8" wp14:textId="77777777">
        <w:tc>
          <w:tcPr>
            <w:tcW w:w="6192" w:type="dxa"/>
            <w:shd w:val="clear" w:color="auto" w:fill="auto"/>
            <w:tcMar/>
          </w:tcPr>
          <w:p w:rsidRPr="000C3547" w:rsidR="00C709B0" w:rsidP="7663E6B5" w:rsidRDefault="00C709B0" w14:paraId="5CBDB423" wp14:textId="6CAE88F1">
            <w:pPr>
              <w:spacing w:before="0" w:beforeAutospacing="off" w:after="0" w:afterAutospacing="off"/>
            </w:pP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1.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Otsiti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andmebaasidest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(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Cochrane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Library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)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individuaalseid ja ülevaateuuringuid 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leiti 1632 uuringut, millest kaasati 162.</w:t>
            </w:r>
          </w:p>
          <w:p w:rsidRPr="000C3547" w:rsidR="00C709B0" w:rsidP="658CA57C" w:rsidRDefault="00C709B0" w14:paraId="63C54A63" wp14:textId="582A6317">
            <w:pPr>
              <w:spacing w:before="0" w:beforeAutospacing="off" w:after="0" w:afterAutospacing="off"/>
            </w:pP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Results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: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Behavioral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management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techniques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that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are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centered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on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individual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’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behavior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or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on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caregiver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behavior</w:t>
            </w:r>
            <w:proofErr w:type="spellEnd"/>
          </w:p>
          <w:p w:rsidRPr="000C3547" w:rsidR="00C709B0" w:rsidP="658CA57C" w:rsidRDefault="00C709B0" w14:paraId="3510EC40" wp14:textId="6DEFA940">
            <w:pPr>
              <w:spacing w:before="0" w:beforeAutospacing="off" w:after="0" w:afterAutospacing="off"/>
            </w:pP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had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similar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benefits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did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cognitive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stimulation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Music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therapy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and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Snoezelen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, and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possibly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sensory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stimulation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,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were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useful</w:t>
            </w:r>
            <w:proofErr w:type="spellEnd"/>
          </w:p>
          <w:p w:rsidRPr="000C3547" w:rsidR="00C709B0" w:rsidP="658CA57C" w:rsidRDefault="00C709B0" w14:paraId="267E3980" wp14:textId="5AD98F55">
            <w:pPr>
              <w:spacing w:before="0" w:beforeAutospacing="off" w:after="0" w:afterAutospacing="off"/>
            </w:pP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during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the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treatment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session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but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had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no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l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onger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-term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effects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;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interventions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that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changed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visual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environment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looked</w:t>
            </w:r>
          </w:p>
          <w:p w:rsidRPr="000C3547" w:rsidR="00C709B0" w:rsidP="658CA57C" w:rsidRDefault="00C709B0" w14:paraId="59DD048A" wp14:textId="7D8C8454">
            <w:pPr>
              <w:spacing w:before="0" w:beforeAutospacing="off" w:after="0" w:afterAutospacing="off"/>
            </w:pP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promising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but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more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research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needed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Pr="000C3547" w:rsidR="00C709B0" w:rsidP="658CA57C" w:rsidRDefault="00C709B0" w14:paraId="32178FA9" wp14:textId="0B660D33">
            <w:pPr>
              <w:spacing w:before="0" w:beforeAutospacing="off" w:after="0" w:afterAutospacing="off"/>
            </w:pP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Conclusions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: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Only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behavior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management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therapies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,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specific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types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caregiver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and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residential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care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staff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education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, and</w:t>
            </w:r>
          </w:p>
          <w:p w:rsidRPr="000C3547" w:rsidR="00C709B0" w:rsidP="658CA57C" w:rsidRDefault="00C709B0" w14:paraId="60D2ADC1" wp14:textId="17B6009A">
            <w:pPr>
              <w:spacing w:before="0" w:beforeAutospacing="off" w:after="0" w:afterAutospacing="off"/>
            </w:pP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possibly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cognitive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stimulation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appear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to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have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lasting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effectiveness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for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the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management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of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dementia-associated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neuropsychiatric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symptoms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.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Lack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evidence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regarding</w:t>
            </w:r>
            <w:proofErr w:type="spellEnd"/>
          </w:p>
          <w:p w:rsidRPr="000C3547" w:rsidR="00C709B0" w:rsidP="658CA57C" w:rsidRDefault="00C709B0" w14:paraId="52346CA7" wp14:textId="1247B0AB">
            <w:pPr>
              <w:spacing w:before="0" w:beforeAutospacing="off" w:after="0" w:afterAutospacing="off"/>
            </w:pP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other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therapies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not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evidence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lack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efficacy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Conclusions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are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limited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because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paucity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high-quality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research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(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only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nine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level-1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studies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identified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).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More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high-quality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investigation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needed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Pr="000C3547" w:rsidR="00C709B0" w:rsidP="7991BAC2" w:rsidRDefault="00C709B0" w14:paraId="637A9CFB" w14:noSpellErr="1" wp14:textId="2727D7EB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  <w:rPr>
                <w:rFonts w:ascii="Verdana" w:hAnsi="Verdana" w:cs="Arial"/>
                <w:i/>
                <w:color w:val="00008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auto"/>
            <w:tcMar/>
          </w:tcPr>
          <w:p w:rsidRPr="00AC2F0F" w:rsidR="00AC2F0F" w:rsidP="7991BAC2" w:rsidRDefault="00AC2F0F" w14:paraId="4FB1D681" wp14:textId="18600662">
            <w:pPr>
              <w:pStyle w:val="Normaallaad"/>
              <w:autoSpaceDE w:val="0"/>
              <w:autoSpaceDN w:val="0"/>
              <w:adjustRightInd w:val="0"/>
              <w:ind w:left="0"/>
              <w:jc w:val="both"/>
            </w:pPr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1.Livingston, et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al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Systematic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Review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Psychological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Approaches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to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the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Management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Neuropsychiatric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Symptoms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of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Dementia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Am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J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Psychiatry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2005; 162:1996–2021</w:t>
            </w:r>
          </w:p>
          <w:p w:rsidRPr="00AC2F0F" w:rsidR="00AC2F0F" w:rsidP="7991BAC2" w:rsidRDefault="00AC2F0F" w14:paraId="07300DFF" w14:noSpellErr="1" wp14:textId="70A7F6BF">
            <w:pPr>
              <w:pStyle w:val="Normaallaad"/>
              <w:autoSpaceDE w:val="0"/>
              <w:autoSpaceDN w:val="0"/>
              <w:adjustRightInd w:val="0"/>
              <w:rPr>
                <w:rFonts w:ascii="Verdana" w:hAnsi="Verdana" w:cs="SabonLTStd-Roman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FE17E8" w:rsidR="000500F3" w:rsidTr="4B165010" w14:paraId="33B95EDF" wp14:textId="77777777">
        <w:tc>
          <w:tcPr>
            <w:tcW w:w="6192" w:type="dxa"/>
            <w:shd w:val="clear" w:color="auto" w:fill="auto"/>
            <w:tcMar/>
          </w:tcPr>
          <w:p w:rsidRPr="00AC2F0F" w:rsidR="00002CA6" w:rsidP="00AC2F0F" w:rsidRDefault="00002CA6" w14:paraId="0F68179E" wp14:textId="127A483B">
            <w:pPr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2.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Otsiti 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andmebaase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MEDLINE,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Embase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PubMed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PsycINFO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, and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Scopus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, leiti 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1665 uuringut, millest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metaanalüüsi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 kaasati 23. </w:t>
            </w:r>
          </w:p>
          <w:p w:rsidRPr="00AC2F0F" w:rsidR="00002CA6" w:rsidP="00AC2F0F" w:rsidRDefault="00002CA6" w14:paraId="2984A972" wp14:textId="3B2F070F">
            <w:pPr/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Results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: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Nonpharmacological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interventions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effective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reducing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behavioral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and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psychological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symptoms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</w:p>
          <w:p w:rsidRPr="00AC2F0F" w:rsidR="00002CA6" w:rsidP="00AC2F0F" w:rsidRDefault="00002CA6" w14:paraId="3B006F94" wp14:textId="31893AE7">
            <w:pPr/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an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overall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effect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size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of 0.34 (95% CI= 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0.20–0.48; z=4.87; p,0.01),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well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ameliorating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caregiver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reactions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these</w:t>
            </w:r>
            <w:proofErr w:type="spellEnd"/>
          </w:p>
          <w:p w:rsidRPr="00AC2F0F" w:rsidR="00002CA6" w:rsidP="00AC2F0F" w:rsidRDefault="00002CA6" w14:paraId="71B27CB6" wp14:textId="621A64D3">
            <w:pPr/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behaviors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an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overall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effect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size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0.15 (95% CI=0.04–0.26; z=2.76; p=0.006).</w:t>
            </w:r>
          </w:p>
          <w:p w:rsidRPr="00AC2F0F" w:rsidR="00002CA6" w:rsidP="00AC2F0F" w:rsidRDefault="00002CA6" w14:paraId="63B9E657" wp14:textId="4198242C">
            <w:pPr/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Conclusions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: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Nonpharmacological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interventions</w:t>
            </w:r>
            <w:proofErr w:type="spellEnd"/>
          </w:p>
          <w:p w:rsidRPr="00AC2F0F" w:rsidR="00002CA6" w:rsidP="00AC2F0F" w:rsidRDefault="00002CA6" w14:paraId="5DF5784A" wp14:textId="088F08E0">
            <w:pPr/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delivered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by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family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caregivers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have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potential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reduce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frequency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and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severity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behavioral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psychological</w:t>
            </w:r>
            <w:proofErr w:type="spellEnd"/>
          </w:p>
          <w:p w:rsidRPr="00AC2F0F" w:rsidR="00002CA6" w:rsidP="00AC2F0F" w:rsidRDefault="00002CA6" w14:paraId="58DD910A" wp14:textId="4EFFEF89">
            <w:pPr/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symptoms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effect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sizes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at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least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equaling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those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pharmacotherapy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well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reduce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caregivers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’</w:t>
            </w:r>
          </w:p>
          <w:p w:rsidRPr="00AC2F0F" w:rsidR="00002CA6" w:rsidP="00AC2F0F" w:rsidRDefault="00002CA6" w14:paraId="605C32CC" wp14:textId="76155C2D">
            <w:pPr/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adverse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reactions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successful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interventions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identified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included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approximately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nine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12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sessions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tailored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</w:p>
          <w:p w:rsidRPr="00AC2F0F" w:rsidR="00002CA6" w:rsidP="00AC2F0F" w:rsidRDefault="00002CA6" w14:paraId="70B79BD3" wp14:textId="0C73AF95">
            <w:pPr/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needs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person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caregiver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delivered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individually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home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using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multiple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components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over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3–6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months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periodic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follow-up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Pr="00AC2F0F" w:rsidR="00002CA6" w:rsidP="7991BAC2" w:rsidRDefault="00002CA6" w14:paraId="58A74442" w14:noSpellErr="1" wp14:textId="2D448C42">
            <w:pPr>
              <w:pStyle w:val="Normaallaad"/>
              <w:rPr>
                <w:rFonts w:ascii="Verdana" w:hAnsi="Verdana" w:cs="Arial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096" w:type="dxa"/>
            <w:shd w:val="clear" w:color="auto" w:fill="auto"/>
            <w:tcMar/>
          </w:tcPr>
          <w:p w:rsidRPr="00AC2F0F" w:rsidR="000500F3" w:rsidP="7991BAC2" w:rsidRDefault="000500F3" w14:paraId="1E4BB580" wp14:textId="790D5FAE">
            <w:pPr>
              <w:jc w:val="both"/>
              <w:rPr>
                <w:rFonts w:ascii="Verdana" w:hAnsi="Verdana" w:cs="Arial"/>
                <w:color w:val="000080"/>
                <w:sz w:val="18"/>
                <w:szCs w:val="18"/>
                <w:lang w:val="en-US"/>
              </w:rPr>
            </w:pPr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2.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Brodaty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, et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al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Meta-</w:t>
            </w:r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Analysis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Nonpharmacological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Interventions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for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Neuropsychiatric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Symptoms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Dementia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Am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J </w:t>
            </w:r>
            <w:proofErr w:type="spellStart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Psychiatry</w:t>
            </w:r>
            <w:proofErr w:type="spellEnd"/>
            <w:r w:rsidRPr="4348FB6C" w:rsidR="4348FB6C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2012; 169:946–953</w:t>
            </w:r>
          </w:p>
        </w:tc>
      </w:tr>
      <w:tr xmlns:wp14="http://schemas.microsoft.com/office/word/2010/wordml" w:rsidRPr="00FE17E8" w:rsidR="000500F3" w:rsidTr="4B165010" w14:paraId="38FD59EC" wp14:textId="77777777">
        <w:tc>
          <w:tcPr>
            <w:tcW w:w="6192" w:type="dxa"/>
            <w:shd w:val="clear" w:color="auto" w:fill="auto"/>
            <w:tcMar/>
          </w:tcPr>
          <w:p w:rsidRPr="00AC2F0F" w:rsidR="000500F3" w:rsidP="00AC2F0F" w:rsidRDefault="000500F3" w14:paraId="0B462EB9" wp14:textId="1F97B16C">
            <w:pPr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3. Otsiti andmebaase: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Ovid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MEDLINE®,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Ovid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Embase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®, and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Cochrane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Central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Register of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Controlled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Trials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bibliographic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databases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;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hand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searches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references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of relevant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studies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Pr="00AC2F0F" w:rsidR="000500F3" w:rsidP="6660316B" w:rsidRDefault="000500F3" w14:paraId="5D5C9905" wp14:textId="6F6168E1">
            <w:pPr>
              <w:pStyle w:val="Normaallaad"/>
            </w:pP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Kaasati: 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126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unique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randomized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controlled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trials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July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2015.</w:t>
            </w:r>
          </w:p>
          <w:p w:rsidRPr="00AC2F0F" w:rsidR="000500F3" w:rsidP="00AC2F0F" w:rsidRDefault="000500F3" w14:paraId="55044993" wp14:textId="503411E6">
            <w:pPr>
              <w:rPr>
                <w:rFonts w:ascii="Verdana" w:hAnsi="Verdana" w:cs="Arial"/>
                <w:color w:val="000080"/>
                <w:sz w:val="18"/>
                <w:szCs w:val="18"/>
              </w:rPr>
            </w:pP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Conclusions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  <w:u w:val="single"/>
              </w:rPr>
              <w:t>.</w:t>
            </w:r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Although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many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trials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have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been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conducted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determine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effective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nonpharmacologic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interventions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agitation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/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aggression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which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a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critical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topic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evidence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base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weak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because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variety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comparisons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measurement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issues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, and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other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methodological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limitations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When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evidence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was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sufficient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draw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conclusions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about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effectiveness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a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group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interventions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agitation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/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aggression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outcomes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typically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similar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those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control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groups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Future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research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needed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guide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providers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informal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caregivers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toward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effective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interventions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agitation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/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aggression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4348FB6C" w:rsidR="4348FB6C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</w:tc>
        <w:tc>
          <w:tcPr>
            <w:tcW w:w="3096" w:type="dxa"/>
            <w:shd w:val="clear" w:color="auto" w:fill="auto"/>
            <w:tcMar/>
          </w:tcPr>
          <w:p w:rsidRPr="00AC2F0F" w:rsidR="000500F3" w:rsidP="4EBB99BD" w:rsidRDefault="000500F3" w14:paraId="452758FD" wp14:textId="281DF4B7">
            <w:pPr>
              <w:ind w:right="30"/>
              <w:rPr>
                <w:rFonts w:ascii="Verdana,Arial" w:hAnsi="Verdana,Arial" w:eastAsia="Verdana,Arial" w:cs="Verdana,Arial"/>
                <w:color w:val="000080"/>
                <w:sz w:val="18"/>
                <w:szCs w:val="18"/>
                <w:lang w:val="en-US"/>
              </w:rPr>
            </w:pP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3.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Brasure M, et </w:t>
            </w:r>
            <w:proofErr w:type="spellStart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al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.</w:t>
            </w:r>
            <w:proofErr w:type="spellEnd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Nonpharmacologic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Interventions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for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Agitation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and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Aggression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in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Dementia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Comparative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Effectiveness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Review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No. 177. (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Prepared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by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the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Minnesota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Evidence-based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Practice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Center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under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Contract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No. 290-2012-00016-I.) AHRQ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Publication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No.16-EHC019-EF. Rockville, MD: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Agency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for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Healthcare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Research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and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Quality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; 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March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2016</w:t>
            </w:r>
            <w:proofErr w:type="spellEnd"/>
          </w:p>
        </w:tc>
      </w:tr>
      <w:tr xmlns:wp14="http://schemas.microsoft.com/office/word/2010/wordml" w:rsidRPr="00FE17E8" w:rsidR="00AC2F0F" w:rsidTr="4B165010" w14:paraId="57ABC323" wp14:textId="77777777">
        <w:tc>
          <w:tcPr>
            <w:tcW w:w="6192" w:type="dxa"/>
            <w:shd w:val="clear" w:color="auto" w:fill="auto"/>
            <w:tcMar/>
          </w:tcPr>
          <w:p w:rsidRPr="00185231" w:rsidR="00AC2F0F" w:rsidP="00002CA6" w:rsidRDefault="00AC2F0F" w14:paraId="3502B7BB" wp14:textId="64561BD0">
            <w:pPr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4. Otsiti andmebaase:</w:t>
            </w:r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MEDLINE, CINAHL,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Psyc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-INFO, EMBASE,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Dissertations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International, and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Cochrane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Database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Systematic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Reviews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Pr="00185231" w:rsidR="00AC2F0F" w:rsidP="00002CA6" w:rsidRDefault="00AC2F0F" w14:paraId="4BD79092" wp14:textId="751DE73E">
            <w:pPr/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Results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: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Out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of 215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intervention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studies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, 21 (9.8%)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specifically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focused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on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treatments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individuals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moderately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severe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very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severe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studies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provide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limited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moderate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high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quality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evidence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use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sensory-focused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strategies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including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aroma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preferred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or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live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music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, and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multi-sensory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stimulation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Emotion-oriented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approaches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such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as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simulated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presence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may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be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more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effective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individuals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preserved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verbal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interactive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capacity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Pr="00185231" w:rsidR="00AC2F0F" w:rsidP="00002CA6" w:rsidRDefault="00AC2F0F" w14:paraId="72058502" wp14:textId="50C4193D">
            <w:pPr>
              <w:rPr>
                <w:rFonts w:ascii="Verdana" w:hAnsi="Verdana" w:cs="SabonLTStd-Roman"/>
                <w:color w:val="000080"/>
                <w:sz w:val="18"/>
                <w:szCs w:val="18"/>
              </w:rPr>
            </w:pP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  <w:u w:val="single"/>
              </w:rPr>
              <w:t>Conclusions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  <w:u w:val="single"/>
              </w:rPr>
              <w:t>:</w:t>
            </w:r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Most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studies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interventions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dementia-related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NPS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have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focused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on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individuals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mild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moderate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cognitive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impairment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Individuals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severe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cognitive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impairment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do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not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necessarily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respond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NPS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treatments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same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manner.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Future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studies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should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be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specifically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designed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further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explore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stage-specific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efficacy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nonpharmacological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therapies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advanced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Areas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particular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need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further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research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include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movement-based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therapies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hands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-on (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touch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)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therapies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, and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interventions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that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can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be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provided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during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personal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care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routines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Interventions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appear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work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best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when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they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are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tailored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balance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individual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arousal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>patterns</w:t>
            </w:r>
            <w:proofErr w:type="spellEnd"/>
            <w:r w:rsidRPr="4EBB99BD" w:rsidR="4EBB99BD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</w:p>
        </w:tc>
        <w:tc>
          <w:tcPr>
            <w:tcW w:w="3096" w:type="dxa"/>
            <w:shd w:val="clear" w:color="auto" w:fill="auto"/>
            <w:tcMar/>
          </w:tcPr>
          <w:p w:rsidRPr="00185231" w:rsidR="00AC2F0F" w:rsidP="4EBB99BD" w:rsidRDefault="00AC2F0F" w14:paraId="21919D80" wp14:textId="0B2EE1E5">
            <w:pPr>
              <w:jc w:val="both"/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</w:pP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4.</w:t>
            </w:r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Kverno, et </w:t>
            </w:r>
            <w:proofErr w:type="spellStart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al</w:t>
            </w:r>
            <w:proofErr w:type="spellEnd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proofErr w:type="spellStart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Research</w:t>
            </w:r>
            <w:proofErr w:type="spellEnd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on </w:t>
            </w:r>
            <w:proofErr w:type="spellStart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treating</w:t>
            </w:r>
            <w:proofErr w:type="spellEnd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neuropsychiatric</w:t>
            </w:r>
            <w:proofErr w:type="spellEnd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symptoms</w:t>
            </w:r>
            <w:proofErr w:type="spellEnd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of </w:t>
            </w:r>
            <w:proofErr w:type="spellStart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advanced</w:t>
            </w:r>
            <w:proofErr w:type="spellEnd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dementia</w:t>
            </w:r>
            <w:proofErr w:type="spellEnd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with</w:t>
            </w:r>
            <w:proofErr w:type="spellEnd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non-</w:t>
            </w:r>
            <w:proofErr w:type="spellStart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pharmacological</w:t>
            </w:r>
            <w:proofErr w:type="spellEnd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strategies</w:t>
            </w:r>
            <w:proofErr w:type="spellEnd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, 1998–2008: a </w:t>
            </w:r>
            <w:proofErr w:type="spellStart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systematic</w:t>
            </w:r>
            <w:proofErr w:type="spellEnd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literature</w:t>
            </w:r>
            <w:proofErr w:type="spellEnd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review</w:t>
            </w:r>
            <w:proofErr w:type="spellEnd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proofErr w:type="spellStart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Int</w:t>
            </w:r>
            <w:proofErr w:type="spellEnd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Psychogeriatr</w:t>
            </w:r>
            <w:proofErr w:type="spellEnd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2009 </w:t>
            </w:r>
            <w:proofErr w:type="spellStart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October</w:t>
            </w:r>
            <w:proofErr w:type="spellEnd"/>
            <w:r w:rsidRPr="4EBB99BD" w:rsidR="4EBB99BD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; 21(5): 825–843.</w:t>
            </w:r>
          </w:p>
        </w:tc>
      </w:tr>
      <w:tr xmlns:wp14="http://schemas.microsoft.com/office/word/2010/wordml" w:rsidRPr="00FE17E8" w:rsidR="00AC2F0F" w:rsidTr="4B165010" w14:paraId="1595EF98" wp14:textId="77777777">
        <w:tc>
          <w:tcPr>
            <w:tcW w:w="6192" w:type="dxa"/>
            <w:shd w:val="clear" w:color="auto" w:fill="auto"/>
            <w:tcMar/>
          </w:tcPr>
          <w:p w:rsidRPr="00185231" w:rsidR="00AC2F0F" w:rsidP="4B165010" w:rsidRDefault="00AC2F0F" w14:paraId="34801BF5" wp14:textId="4A14F72A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5.Otsiti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Pubmedist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1992- 2012,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Cochrane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andmebaasist.</w:t>
            </w:r>
          </w:p>
          <w:p w:rsidRPr="00185231" w:rsidR="00AC2F0F" w:rsidP="4B165010" w:rsidRDefault="00AC2F0F" w14:paraId="4C00D352" wp14:textId="00EB9F72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Nonpharmacologic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treatments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may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include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a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general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approach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caregiver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education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and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training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in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problem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solving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communication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and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task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simplification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skills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patient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exercise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, and/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or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activity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programs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),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or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a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targeted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approach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in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which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precipitating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conditions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of a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specific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behavior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are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identified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and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modified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eg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implementing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nighttime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routines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to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address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sleep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disturbances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).</w:t>
            </w:r>
          </w:p>
          <w:p w:rsidRPr="00185231" w:rsidR="00AC2F0F" w:rsidP="4B165010" w:rsidRDefault="00AC2F0F" w14:paraId="0D0C1830" wp14:textId="307C6668">
            <w:pPr>
              <w:spacing w:before="0" w:beforeAutospacing="0" w:after="0" w:afterAutospacing="0"/>
              <w:rPr>
                <w:rFonts w:ascii="Verdana" w:hAnsi="Verdana" w:cs="Arial"/>
                <w:color w:val="000080"/>
                <w:sz w:val="18"/>
                <w:szCs w:val="18"/>
              </w:rPr>
            </w:pP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Substantial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evidence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shows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that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nonpharmacologic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approaches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can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yield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high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levels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of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patient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and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caregiver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satisfaction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quality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of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life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improvements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, and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reductions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in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behavioral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symptoms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Although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access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to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nonpharmacologic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approaches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is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currently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limited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they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should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be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part of standard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dementia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care</w:t>
            </w:r>
            <w:proofErr w:type="spellEnd"/>
            <w:r w:rsidRPr="4B165010" w:rsidR="4B165010">
              <w:rPr>
                <w:rFonts w:ascii="Verdana" w:hAnsi="Verdana" w:eastAsia="Verdana" w:cs="Verdana"/>
                <w:color w:val="auto"/>
                <w:sz w:val="18"/>
                <w:szCs w:val="18"/>
              </w:rPr>
              <w:t>.</w:t>
            </w:r>
          </w:p>
        </w:tc>
        <w:tc>
          <w:tcPr>
            <w:tcW w:w="3096" w:type="dxa"/>
            <w:shd w:val="clear" w:color="auto" w:fill="auto"/>
            <w:tcMar/>
          </w:tcPr>
          <w:p w:rsidRPr="00185231" w:rsidR="00AC2F0F" w:rsidP="4B165010" w:rsidRDefault="00AC2F0F" w14:paraId="5FBA8100" wp14:textId="0482C34F">
            <w:pPr>
              <w:pStyle w:val="Normaallaad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5.Gitlin, et</w:t>
            </w:r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al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Managing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Behavioral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Symptoms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in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Dementia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Using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Nonpharmacologic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Approaches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: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An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Overview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JAMA. 2012 November 21; 308(19): 2020–2029.</w:t>
            </w:r>
          </w:p>
        </w:tc>
      </w:tr>
      <w:tr xmlns:wp14="http://schemas.microsoft.com/office/word/2010/wordml" w:rsidRPr="00FE17E8" w:rsidR="00AC2F0F" w:rsidTr="4B165010" w14:paraId="59B012CB" wp14:textId="77777777">
        <w:tc>
          <w:tcPr>
            <w:tcW w:w="6192" w:type="dxa"/>
            <w:shd w:val="clear" w:color="auto" w:fill="auto"/>
            <w:tcMar/>
          </w:tcPr>
          <w:p w:rsidRPr="00185231" w:rsidR="00AC2F0F" w:rsidP="4B165010" w:rsidRDefault="00AC2F0F" w14:paraId="304DFC90" wp14:textId="6AB5E32E">
            <w:pPr>
              <w:rPr>
                <w:rFonts w:ascii="Verdana,SabonLTStd-Roman" w:hAnsi="Verdana,SabonLTStd-Roman" w:eastAsia="Verdana,SabonLTStd-Roman" w:cs="Verdana,SabonLTStd-Roman"/>
                <w:color w:val="000080"/>
                <w:sz w:val="18"/>
                <w:szCs w:val="18"/>
              </w:rPr>
            </w:pPr>
            <w:r w:rsidRPr="4B165010" w:rsidR="4B165010">
              <w:rPr>
                <w:rFonts w:ascii="Verdana,SabonLTStd-Roman" w:hAnsi="Verdana,SabonLTStd-Roman" w:eastAsia="Verdana,SabonLTStd-Roman" w:cs="Verdana,SabonLTStd-Roman"/>
                <w:color w:val="000080"/>
                <w:sz w:val="18"/>
                <w:szCs w:val="18"/>
              </w:rPr>
              <w:t>6.</w:t>
            </w:r>
            <w:r w:rsidRPr="4B165010" w:rsidR="4B165010">
              <w:rPr>
                <w:rFonts w:ascii="Verdana,SabonLTStd-Roman" w:hAnsi="Verdana,SabonLTStd-Roman" w:eastAsia="Verdana,SabonLTStd-Roman" w:cs="Verdana,SabonLTStd-Roman"/>
                <w:color w:val="auto"/>
                <w:sz w:val="18"/>
                <w:szCs w:val="18"/>
              </w:rPr>
              <w:t xml:space="preserve">Andmebaasid: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PubMed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Web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Science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PsycINFO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, and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Scopus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. Otsiti ajavahemikul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January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1996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June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2015.</w:t>
            </w:r>
          </w:p>
          <w:p w:rsidRPr="00185231" w:rsidR="00AC2F0F" w:rsidP="4B165010" w:rsidRDefault="00AC2F0F" w14:paraId="067D9740" wp14:textId="0C1C6945">
            <w:pPr>
              <w:rPr>
                <w:rFonts w:ascii="Verdana,SabonLTStd-Roman" w:hAnsi="Verdana,SabonLTStd-Roman" w:eastAsia="Verdana,SabonLTStd-Roman" w:cs="Verdana,SabonLTStd-Roman"/>
                <w:color w:val="000080"/>
                <w:sz w:val="18"/>
                <w:szCs w:val="18"/>
              </w:rPr>
            </w:pPr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We present a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systematic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review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randomized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controlled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trials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(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RCTs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)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focused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on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nonpharmacological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management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agitation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Alzheimer’s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(AD)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aged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65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years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above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. Of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754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studies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found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eight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met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inclusion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criteria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This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review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suggests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that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music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therapy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optimal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management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agitation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institutionalized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moderately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severe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severe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AD,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particularly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when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intervention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includes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individualized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interactive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music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Bright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light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therapy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has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little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possibly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no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clinically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significant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effects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respect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observational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ratings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agitation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but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decreases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caregiver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ratings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physical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verbal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agitation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Therapeutic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touch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effective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reducing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physical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nonaggressive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behaviors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but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not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superior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simulated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therapeutic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touch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or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usual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care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reducing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physically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aggressive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verbally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agitated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behaviors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Melissa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oil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aromatherapy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behavioral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management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techniques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are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not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superior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placebo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or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pharmacological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therapies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managing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>agitation</w:t>
            </w:r>
            <w:proofErr w:type="spellEnd"/>
            <w:r w:rsidRPr="4B165010" w:rsidR="4B165010">
              <w:rPr>
                <w:rFonts w:ascii="Verdana" w:hAnsi="Verdana" w:eastAsia="Verdana" w:cs="Verdana"/>
                <w:sz w:val="18"/>
                <w:szCs w:val="18"/>
              </w:rPr>
              <w:t xml:space="preserve"> in AD.</w:t>
            </w:r>
          </w:p>
        </w:tc>
        <w:tc>
          <w:tcPr>
            <w:tcW w:w="3096" w:type="dxa"/>
            <w:shd w:val="clear" w:color="auto" w:fill="auto"/>
            <w:tcMar/>
          </w:tcPr>
          <w:p w:rsidRPr="00185231" w:rsidR="00AC2F0F" w:rsidP="4B165010" w:rsidRDefault="00AC2F0F" w14:paraId="2B7E8AAB" wp14:textId="486AED1C">
            <w:pPr>
              <w:pStyle w:val="Normaallaad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6.Millan-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Calenti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et. Al.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Optimal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nonpharmacological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management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of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agitation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in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Alzheimer’s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disease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: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challenges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and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solutions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Clinical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Interventions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in </w:t>
            </w:r>
            <w:proofErr w:type="spellStart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Aging</w:t>
            </w:r>
            <w:proofErr w:type="spellEnd"/>
            <w:r w:rsidRPr="4B165010" w:rsidR="4B165010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2016:11.</w:t>
            </w:r>
          </w:p>
        </w:tc>
      </w:tr>
    </w:tbl>
    <w:p xmlns:wp14="http://schemas.microsoft.com/office/word/2010/wordml" w:rsidR="003B0510" w:rsidP="003E1B67" w:rsidRDefault="003B0510" w14:paraId="15DFE9D1" wp14:textId="77777777">
      <w:pPr>
        <w:rPr>
          <w:lang w:val="en-US"/>
        </w:rPr>
      </w:pPr>
    </w:p>
    <w:p xmlns:wp14="http://schemas.microsoft.com/office/word/2010/wordml" w:rsidR="002D065A" w:rsidP="003E1B67" w:rsidRDefault="002D065A" w14:paraId="7A010710" wp14:textId="77777777">
      <w:pPr>
        <w:rPr>
          <w:lang w:val="en-US"/>
        </w:rPr>
      </w:pPr>
    </w:p>
    <w:p w:rsidR="7991BAC2" w:rsidP="7991BAC2" w:rsidRDefault="7991BAC2" w14:paraId="2260B7A3" w14:noSpellErr="1" w14:textId="6BC2BB4F">
      <w:pPr>
        <w:jc w:val="both"/>
      </w:pPr>
      <w:r w:rsidRPr="658CA57C" w:rsidR="658CA57C">
        <w:rPr>
          <w:rFonts w:ascii="Verdana" w:hAnsi="Verdana" w:eastAsia="Verdana" w:cs="Verdana"/>
          <w:b w:val="1"/>
          <w:bCs w:val="1"/>
          <w:color w:val="000080"/>
          <w:sz w:val="18"/>
          <w:szCs w:val="18"/>
        </w:rPr>
        <w:t>Ravijuhendid</w:t>
      </w:r>
      <w:r w:rsidRPr="658CA57C" w:rsidR="658CA57C">
        <w:rPr>
          <w:rFonts w:ascii="Verdana" w:hAnsi="Verdana" w:eastAsia="Verdana" w:cs="Verdana"/>
          <w:b w:val="1"/>
          <w:bCs w:val="1"/>
          <w:color w:val="000080"/>
          <w:sz w:val="18"/>
          <w:szCs w:val="18"/>
        </w:rPr>
        <w:t xml:space="preserve"> (mittefarmakoloogiline ravi)</w:t>
      </w:r>
    </w:p>
    <w:p w:rsidR="7991BAC2" w:rsidP="7991BAC2" w:rsidRDefault="7991BAC2" w14:paraId="6707F437" w14:textId="3F40E53F">
      <w:pPr>
        <w:pStyle w:val="Normaallaad"/>
        <w:ind w:left="0"/>
      </w:pP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1.EFNS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guidelines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for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the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diagnosis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management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of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Alzheimers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disease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, 2010</w:t>
      </w:r>
    </w:p>
    <w:p w:rsidR="7991BAC2" w:rsidP="7991BAC2" w:rsidRDefault="7991BAC2" w14:paraId="31CC3164" w14:textId="75841E0D">
      <w:pPr>
        <w:jc w:val="left"/>
      </w:pP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Management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of BPSD (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behavioral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psychological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symptoms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of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dementia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)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begins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with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careful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search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trigger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and/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exacerbating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factors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including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environmental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cues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physical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problems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(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infections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constipation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),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medication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depression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psychosis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studies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of BPSD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indicate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high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placebo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response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safe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r w:rsidRPr="4348FB6C" w:rsidR="4348FB6C">
        <w:rPr>
          <w:rFonts w:ascii="Verdana" w:hAnsi="Verdana" w:eastAsia="Verdana" w:cs="Verdana"/>
          <w:sz w:val="18"/>
          <w:szCs w:val="18"/>
        </w:rPr>
        <w:t>non-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pharmacological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management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(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education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exercise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aromatherapy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sensory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stimulation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personalised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music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)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should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tried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wherever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possible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in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first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instance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symptoms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may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naturally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resolve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within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short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time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>.</w:t>
      </w:r>
    </w:p>
    <w:p w:rsidR="7991BAC2" w:rsidP="7991BAC2" w:rsidRDefault="7991BAC2" w14:paraId="37638C99" w14:textId="1553233F">
      <w:pPr>
        <w:jc w:val="left"/>
      </w:pP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Management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of BPSD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should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begin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with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a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careful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search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for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triggers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causative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factors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(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i.e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physical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illness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).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Where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possible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initial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treatment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should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be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</w:t>
      </w:r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non-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pharmacological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(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>Level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</w:rPr>
        <w:t xml:space="preserve"> C).</w:t>
      </w:r>
    </w:p>
    <w:p w:rsidR="7991BAC2" w:rsidP="7991BAC2" w:rsidRDefault="7991BAC2" w14:paraId="50E77922" w14:textId="4CBCCBD2">
      <w:pPr>
        <w:pStyle w:val="Normaallaad"/>
        <w:jc w:val="left"/>
      </w:pP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2.</w:t>
      </w: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California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Workgroup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on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Guidelines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for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Alzheimer’s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Disease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Management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, 2008</w:t>
      </w:r>
    </w:p>
    <w:p w:rsidR="7991BAC2" w:rsidP="7991BAC2" w:rsidRDefault="7991BAC2" w14:paraId="1F7B8424" w14:textId="67A09ABC">
      <w:pPr>
        <w:jc w:val="left"/>
      </w:pP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Except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emergency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situations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non-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pharmacological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strategies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are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the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preferred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first-line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treatment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approach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for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behavioral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problems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Medications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should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used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only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 last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resort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if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non-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pharmacological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approaches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prove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unsuccessful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they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are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clinically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indicated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>.</w:t>
      </w:r>
    </w:p>
    <w:p w:rsidR="7991BAC2" w:rsidP="7991BAC2" w:rsidRDefault="7991BAC2" w14:paraId="0C1C1A23" w14:textId="58344844">
      <w:pPr>
        <w:jc w:val="left"/>
      </w:pPr>
      <w:r w:rsidRPr="4348FB6C" w:rsidR="4348FB6C">
        <w:rPr>
          <w:rFonts w:ascii="Verdana" w:hAnsi="Verdana" w:eastAsia="Verdana" w:cs="Verdana"/>
          <w:sz w:val="18"/>
          <w:szCs w:val="18"/>
        </w:rPr>
        <w:t xml:space="preserve">A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sudden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onset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of,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acute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change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in,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behavioral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symptoms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requires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that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PCP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rule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out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any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medical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explanations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including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pain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infection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medication-related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causes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Often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behavioral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symptoms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represent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only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ways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in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which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peo</w:t>
      </w:r>
      <w:r w:rsidRPr="4348FB6C" w:rsidR="4348FB6C">
        <w:rPr>
          <w:rFonts w:ascii="Verdana" w:hAnsi="Verdana" w:eastAsia="Verdana" w:cs="Verdana"/>
          <w:sz w:val="18"/>
          <w:szCs w:val="18"/>
        </w:rPr>
        <w:t>ple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with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severe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Alzheimer’s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Disease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can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communicate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such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problems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their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caregivers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Once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other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medical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problems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have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been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ruled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out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a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behavioral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assessment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should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conducted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r w:rsidRPr="4348FB6C" w:rsidR="4348FB6C">
        <w:rPr>
          <w:rFonts w:ascii="Verdana" w:hAnsi="Verdana" w:eastAsia="Verdana" w:cs="Verdana"/>
          <w:sz w:val="18"/>
          <w:szCs w:val="18"/>
        </w:rPr>
        <w:t>and non-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pharmacological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strategies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management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of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behavioral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symptoms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should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implemented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>.</w:t>
      </w:r>
    </w:p>
    <w:p w:rsidR="7991BAC2" w:rsidP="7991BAC2" w:rsidRDefault="7991BAC2" w14:paraId="74D7F70E" w14:textId="005250AB">
      <w:pPr>
        <w:jc w:val="left"/>
      </w:pP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Recommendations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: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Treat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behavioral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symptoms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mood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disorders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using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: </w:t>
      </w:r>
      <w:r w:rsidRPr="4348FB6C" w:rsidR="4348FB6C">
        <w:rPr>
          <w:rFonts w:ascii="Verdana" w:hAnsi="Verdana" w:eastAsia="Verdana" w:cs="Verdana"/>
          <w:sz w:val="18"/>
          <w:szCs w:val="18"/>
        </w:rPr>
        <w:t>Non-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pharmacologic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approaches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such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environmental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modification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task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simplification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appropriate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activities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etc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>.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</w:p>
    <w:p w:rsidR="7991BAC2" w:rsidP="7991BAC2" w:rsidRDefault="7991BAC2" w14:paraId="43665B0E" w14:textId="4972DFC4">
      <w:pPr>
        <w:jc w:val="left"/>
      </w:pPr>
      <w:r w:rsidRPr="4348FB6C" w:rsidR="4348FB6C">
        <w:rPr>
          <w:rFonts w:ascii="Verdana" w:hAnsi="Verdana" w:eastAsia="Verdana" w:cs="Verdana"/>
          <w:sz w:val="18"/>
          <w:szCs w:val="18"/>
        </w:rPr>
        <w:t>IF non-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pharmacological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approaches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prove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unsuccessful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THEN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use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medications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targeted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specific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behaviors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if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clinically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indicated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Note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that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side-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effects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may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serious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significan</w:t>
      </w:r>
      <w:r w:rsidRPr="4348FB6C" w:rsidR="4348FB6C">
        <w:rPr>
          <w:rFonts w:ascii="Verdana" w:hAnsi="Verdana" w:eastAsia="Verdana" w:cs="Verdana"/>
          <w:sz w:val="18"/>
          <w:szCs w:val="18"/>
        </w:rPr>
        <w:t>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>.</w:t>
      </w:r>
    </w:p>
    <w:p w:rsidR="7991BAC2" w:rsidRDefault="7991BAC2" w14:paraId="6A11DC39" w14:textId="0E7183C9"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3. </w:t>
      </w: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PRACTICE GUIDELINE FOR THE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Treatment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of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Patients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With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Alzheimer’s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Disease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Other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Dementias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APA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Watch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2014</w:t>
      </w:r>
    </w:p>
    <w:p w:rsidR="7663E6B5" w:rsidRDefault="7663E6B5" w14:paraId="0C86AF02" w14:textId="63C2F2C0"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[I]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>Recommended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>with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>substantial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>clinical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>confidence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[II]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>Recommended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>with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>moderate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>clinical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>confidence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[III]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>May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>recommended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on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>the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>basis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of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>individual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>circumstances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</w:rPr>
        <w:t>.</w:t>
      </w:r>
    </w:p>
    <w:p w:rsidR="7663E6B5" w:rsidRDefault="7663E6B5" w14:paraId="74FF48F6" w14:textId="636D6768"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Mittefarmakoloogiline ravi (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psühhosotsiaalsed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 sekkumised) jaotatakse neljaks: käitumisele, emotsioonile,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kognitsioonile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 ja stimulatsioonile orienteeritud. Ravijuhend soovitab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käitumuslikke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, emotsioonile ja stimulatsioonile põhinevaid sekkumisi mõõduka kindlusega (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moderate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confidence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),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kognitsioonile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 suunitletud sekkumisi vähema kindlusega. </w:t>
      </w:r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</w:t>
      </w:r>
    </w:p>
    <w:p w:rsidR="7663E6B5" w:rsidRDefault="7663E6B5" w14:paraId="773016B7" w14:textId="49109EEB"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  <w:lang w:val="et-EE"/>
        </w:rPr>
        <w:t>Kognitsioonile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 suunatud sekkumised (reaalsusele orientatsioon,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kongitiivne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 stimulatsioon, oskuste</w:t>
      </w:r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 treening ja rehabilitatsioon) </w:t>
      </w:r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- käsitletud küsimuse nr. 7 all (mittefarmakoloogiline ravi ja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kognitsioon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).</w:t>
      </w:r>
    </w:p>
    <w:p w:rsidR="7663E6B5" w:rsidRDefault="7663E6B5" w14:paraId="2D4FFEFE" w14:textId="545D974A"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  <w:lang w:val="et-EE"/>
        </w:rPr>
        <w:t>Emotsioonile</w:t>
      </w:r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 suunatud sekkumised (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Reminiscence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valitatsioonimeetod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, toetav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psühhoteraapia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, sensoorne integratsioon,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simulated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presence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therapy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) ei omanud kliiniliselt olulist efekti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kognitsiooni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, meeleolu</w:t>
      </w:r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 ega käitumise osas (III).</w:t>
      </w:r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</w:t>
      </w:r>
    </w:p>
    <w:p w:rsidR="7663E6B5" w:rsidRDefault="7663E6B5" w14:noSpellErr="1" w14:paraId="49125A26" w14:textId="6AA73635">
      <w:r w:rsidRPr="6660316B" w:rsidR="6660316B">
        <w:rPr>
          <w:rFonts w:ascii="Verdana" w:hAnsi="Verdana" w:eastAsia="Verdana" w:cs="Verdana"/>
          <w:b w:val="0"/>
          <w:bCs w:val="0"/>
          <w:sz w:val="18"/>
          <w:szCs w:val="18"/>
          <w:u w:val="single"/>
          <w:lang w:val="et-EE"/>
        </w:rPr>
        <w:t>Käitumisele</w:t>
      </w:r>
      <w:r w:rsidRPr="6660316B" w:rsidR="6660316B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 suunatud sekkumised võivad olla efektiivsed meeleolu ja käitumishäirete (agressiivne käitumine) korral. Samas näidati, et efekt püsib vaid nii kaua, kuni kestab interventsioon. Käitumishäirete ravis soovitatakse esmalt proovida mittefarmakoloogilisi sekkumisi (II).</w:t>
      </w:r>
      <w:r w:rsidRPr="6660316B" w:rsidR="6660316B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</w:t>
      </w:r>
    </w:p>
    <w:p w:rsidR="7663E6B5" w:rsidRDefault="7663E6B5" w14:paraId="1A67A43C" w14:textId="0F25426F"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u w:val="single"/>
          <w:lang w:val="et-EE"/>
        </w:rPr>
        <w:t>Stimulatsioonile</w:t>
      </w:r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 suunatud sekkumised (mängud, lemmikloomad, muusikateraapia, kunst, füüsilised harjutused,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multisensoorne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 stimulatsioon, aroomiteraapia,</w:t>
      </w:r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  <w:lang w:val="et-E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  <w:lang w:val="et-EE"/>
        </w:rPr>
        <w:t>simulated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  <w:lang w:val="et-E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  <w:lang w:val="et-EE"/>
        </w:rPr>
        <w:t>presence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) vähendavad käitumishäireid (agitatsioon) ja parandavad meeleolu</w:t>
      </w:r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, sotsialiseerumist ja elukvaliteeti</w:t>
      </w:r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 xml:space="preserve">. Tõenduspõhisus on vähene, kuid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  <w:lang w:val="et-EE"/>
        </w:rPr>
        <w:t>common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  <w:lang w:val="et-E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  <w:lang w:val="et-EE"/>
        </w:rPr>
        <w:t>sense</w:t>
      </w:r>
      <w:proofErr w:type="spellEnd"/>
      <w:r w:rsidRPr="4348FB6C" w:rsidR="4348FB6C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  <w:lang w:val="et-EE"/>
        </w:rPr>
        <w:t xml:space="preserve"> </w:t>
      </w:r>
      <w:r w:rsidRPr="4348FB6C" w:rsidR="4348FB6C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soovitab kaasata dementse patsiendi ravisse (II).</w:t>
      </w:r>
    </w:p>
    <w:p w:rsidR="7663E6B5" w:rsidRDefault="7663E6B5" w14:paraId="64AED447" w14:textId="7F4AA0B1">
      <w:r w:rsidRPr="4348FB6C" w:rsidR="4348FB6C">
        <w:rPr>
          <w:rFonts w:ascii="Verdana" w:hAnsi="Verdana" w:eastAsia="Verdana" w:cs="Verdana"/>
          <w:sz w:val="18"/>
          <w:szCs w:val="18"/>
        </w:rPr>
        <w:t xml:space="preserve">A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careful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evaluation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general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medical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psychiatric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environmental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psychosocial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problems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that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may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underlie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disturbance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should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undertaken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[I].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If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possible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safe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such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underlying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causes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should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treated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first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[I].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If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this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does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not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resolve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symptoms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if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they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not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cause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significant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danger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distress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patient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others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such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symptoms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are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best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treated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with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environmental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measures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including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reassurance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redirection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[I]. </w:t>
      </w:r>
    </w:p>
    <w:p w:rsidR="7663E6B5" w:rsidRDefault="7663E6B5" w14:paraId="7F8A234D" w14:textId="243363B3"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Depressed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mood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may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respond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improvements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in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the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patient’s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living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situation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to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stimulation-oriented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treatments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[II].</w:t>
      </w:r>
    </w:p>
    <w:p w:rsidR="7663E6B5" w:rsidRDefault="7663E6B5" w14:paraId="487A7384" w14:textId="69E96DB8"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Sleep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disturbances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are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common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in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patients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with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dementia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Interventions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include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maintaining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daytime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activities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giving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careful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attention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to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sleep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hygien</w:t>
      </w:r>
      <w:r w:rsidRPr="4348FB6C" w:rsidR="4348FB6C">
        <w:rPr>
          <w:rFonts w:ascii="Verdana" w:hAnsi="Verdana" w:eastAsia="Verdana" w:cs="Verdana"/>
          <w:sz w:val="18"/>
          <w:szCs w:val="18"/>
        </w:rPr>
        <w:t>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[II].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Pharmacological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intervention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could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considered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when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other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approaches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have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failed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[II]. </w:t>
      </w:r>
    </w:p>
    <w:p w:rsidR="7663E6B5" w:rsidRDefault="7663E6B5" w14:paraId="179638F7" w14:textId="115ADBDC"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Physical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restraints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are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rarely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indicated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should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used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only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patients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who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pose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imminent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risk of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physical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harm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themselves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others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[I].</w:t>
      </w:r>
    </w:p>
    <w:p w:rsidR="6660316B" w:rsidRDefault="6660316B" w14:paraId="4D39DE55" w14:textId="5484AB61"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Treatments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with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moderate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large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effect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sizes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behavioral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symptoms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included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caregiver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education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aromatherapy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muscle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relaxation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training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,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preferred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music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.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Treatments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psychological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symptoms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with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moderate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effect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sizes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included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music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recreational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therapies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Maintenance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effects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were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brief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suggesting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that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treatment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works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best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in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specific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time-limited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situations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when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tailored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individuals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’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preferences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. </w:t>
      </w:r>
    </w:p>
    <w:p w:rsidR="6660316B" w:rsidP="6660316B" w:rsidRDefault="6660316B" w14:paraId="10097A6C" w14:textId="3302CF14">
      <w:pPr>
        <w:pStyle w:val="Normaallaad"/>
      </w:pPr>
    </w:p>
    <w:p w:rsidR="7663E6B5" w:rsidP="7663E6B5" w:rsidRDefault="7663E6B5" w14:paraId="5DB390E5" w14:textId="0875B03D">
      <w:pPr>
        <w:pStyle w:val="Normaallaad"/>
      </w:pP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4.</w:t>
      </w: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Fourth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Canadian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Consensus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Conference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on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the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Diagnosis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Treatment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of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Dementia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. 2014</w:t>
      </w:r>
    </w:p>
    <w:p w:rsidR="7663E6B5" w:rsidRDefault="7663E6B5" w14:paraId="5A2A9322" w14:textId="7E2948DC"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Nonpharmacologic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treatments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should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considered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before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drug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therapy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in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people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with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dementia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who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have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agitation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aggression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potential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benefit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of all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antipsychotic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medications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must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weighed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against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their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substantial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risks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(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cerebrovascular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accidents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mortality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>).</w:t>
      </w:r>
    </w:p>
    <w:p w:rsidR="7663E6B5" w:rsidRDefault="7663E6B5" w14:paraId="4CE5222F" w14:textId="78453EB2"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Nonpharmacologic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interventions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agitation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aggression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in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dementia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include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recognition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management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of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potentiating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factors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(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medical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psychiatric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mediations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environmental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>)</w:t>
      </w:r>
      <w:r w:rsidRPr="4348FB6C" w:rsidR="4348FB6C">
        <w:rPr>
          <w:rFonts w:ascii="Verdana" w:hAnsi="Verdana" w:eastAsia="Verdana" w:cs="Verdana"/>
          <w:sz w:val="18"/>
          <w:szCs w:val="18"/>
        </w:rPr>
        <w:t>.</w:t>
      </w:r>
    </w:p>
    <w:p w:rsidR="6E06374B" w:rsidP="6E06374B" w:rsidRDefault="6E06374B" w14:paraId="4FEDBED7" w14:textId="366DF1C7">
      <w:pPr>
        <w:pStyle w:val="Normaallaad"/>
      </w:pP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5. </w:t>
      </w: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David B.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Hogan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MD, et </w:t>
      </w: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</w:t>
      </w: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.</w:t>
      </w: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Diagnosis</w:t>
      </w: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treatment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of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dementia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: 5.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Nonpharmacologic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pharmacologic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therapy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for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mild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to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moderate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dementia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. CMAJ 2008;179(10):1019</w:t>
      </w:r>
    </w:p>
    <w:p w:rsidR="6E06374B" w:rsidRDefault="6E06374B" w14:paraId="20844AFC" w14:textId="729BBA47"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anxiety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nonpharmacologic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interventions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should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considered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first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Pharmacotherapy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should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initiated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only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after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consideration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— and a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trial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where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appropriate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— of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nonpharmacologic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interventions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>.</w:t>
      </w:r>
    </w:p>
    <w:p w:rsidR="6E06374B" w:rsidRDefault="6E06374B" w14:paraId="4B1E60BA" w14:textId="23536C26"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Patients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should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carefully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assessed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factors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that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might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contributing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this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problem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Nonpharmacologic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approaches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(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i.e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.,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sleep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hygiene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daily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walking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increased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exposure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daytime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light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with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use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of a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light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box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)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can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effective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should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considered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first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>.</w:t>
      </w:r>
    </w:p>
    <w:p w:rsidR="6E06374B" w:rsidRDefault="6E06374B" w14:paraId="31F441E2" w14:textId="0D556540"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Clinically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significant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depressive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symptoms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should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treated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Management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would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consist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of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nonpharmacologic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measures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coupled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with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medications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when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indicated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>.</w:t>
      </w:r>
    </w:p>
    <w:p w:rsidR="6E06374B" w:rsidP="6E06374B" w:rsidRDefault="6E06374B" w14:paraId="182B7605" w14:textId="2A13B171">
      <w:pPr>
        <w:pStyle w:val="Normaallaad"/>
      </w:pP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6.</w:t>
      </w: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Dementia</w:t>
      </w:r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: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supporting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people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with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dementia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their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carers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in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health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social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care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Clinical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guideline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NICE.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Published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: 22 November 2006 (viimane </w:t>
      </w:r>
      <w:proofErr w:type="spellStart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ülevaatamine</w:t>
      </w:r>
      <w:proofErr w:type="spellEnd"/>
      <w:r w:rsidRPr="4348FB6C" w:rsidR="4348FB6C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2015 märtsis).</w:t>
      </w:r>
    </w:p>
    <w:p w:rsidR="6E06374B" w:rsidRDefault="6E06374B" w14:paraId="0B8F4F6E" w14:textId="125FF855">
      <w:r w:rsidRPr="4348FB6C" w:rsidR="4348FB6C">
        <w:rPr>
          <w:rFonts w:ascii="Verdana" w:hAnsi="Verdana" w:eastAsia="Verdana" w:cs="Verdana"/>
          <w:sz w:val="18"/>
          <w:szCs w:val="18"/>
        </w:rPr>
        <w:t>Non-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cognitive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symptoms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include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hallucinations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delusions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anxiety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marked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agitation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associated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aggressive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behaviour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>. '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Behaviour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that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challenges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'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encompasses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wide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range of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difficulties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that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are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often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experienced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people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with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dementia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that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may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have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effect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on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those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who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provide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care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may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include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aggression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agitation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wandering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hoarding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sexual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disinhibition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apathy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disruptive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vocal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activity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such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shouting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>.</w:t>
      </w:r>
    </w:p>
    <w:p w:rsidR="6E06374B" w:rsidRDefault="6E06374B" w14:paraId="65EB0B53" w14:textId="2DF2D724"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Approaches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that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may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considered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depending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on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availability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include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: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aromatherapy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,</w:t>
      </w:r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multisensory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stimulation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,</w:t>
      </w:r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therapeutic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use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of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music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and/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dancing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,</w:t>
      </w:r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animal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-assisted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therapy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,</w:t>
      </w:r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massage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These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interventions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may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delivered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 range of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health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social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care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staff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volunteers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with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appropriate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training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supervision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>.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</w:t>
      </w:r>
      <w:r w:rsidRPr="4348FB6C" w:rsidR="4348FB6C">
        <w:rPr>
          <w:rFonts w:ascii="Verdana" w:hAnsi="Verdana" w:eastAsia="Verdana" w:cs="Verdana"/>
          <w:sz w:val="18"/>
          <w:szCs w:val="18"/>
        </w:rPr>
        <w:t>here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some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evidence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of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their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clinical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effectiveness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.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More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research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is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needed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into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their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cost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effectiveness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.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</w:p>
    <w:p w:rsidR="6E06374B" w:rsidRDefault="6E06374B" w14:paraId="337DF620" w14:textId="12F79EE0"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For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people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with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dementia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who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have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depression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and/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anxiety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cognitive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behavioural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therapy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which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may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involve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active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participation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of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their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carers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may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considered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part of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treatment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. 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A range of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tailored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interventions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such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</w:rPr>
        <w:t>as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reminiscence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therapy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multisensory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stimulation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animal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-assisted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therapy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and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exercise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,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should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be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available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for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people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with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dementia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who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have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depression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and/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or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 xml:space="preserve"> </w:t>
      </w:r>
      <w:proofErr w:type="spellStart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anxiety</w:t>
      </w:r>
      <w:proofErr w:type="spellEnd"/>
      <w:r w:rsidRPr="4348FB6C" w:rsidR="4348FB6C">
        <w:rPr>
          <w:rFonts w:ascii="Verdana" w:hAnsi="Verdana" w:eastAsia="Verdana" w:cs="Verdana"/>
          <w:sz w:val="18"/>
          <w:szCs w:val="18"/>
          <w:u w:val="single"/>
        </w:rPr>
        <w:t>.</w:t>
      </w:r>
      <w:r w:rsidRPr="4348FB6C" w:rsidR="4348FB6C">
        <w:rPr>
          <w:rFonts w:ascii="Verdana" w:hAnsi="Verdana" w:eastAsia="Verdana" w:cs="Verdana"/>
          <w:sz w:val="18"/>
          <w:szCs w:val="18"/>
        </w:rPr>
        <w:t xml:space="preserve"> </w:t>
      </w:r>
    </w:p>
    <w:sectPr w:rsidRPr="00FE17E8" w:rsidR="002D065A" w:rsidSect="00042FF2">
      <w:headerReference w:type="default" r:id="rId7"/>
      <w:headerReference w:type="first" r:id="rId8"/>
      <w:pgSz w:w="11906" w:h="16838" w:orient="portrait"/>
      <w:pgMar w:top="1417" w:right="1417" w:bottom="1417" w:left="1417" w:header="720" w:footer="720" w:gutter="0"/>
      <w:cols w:space="720"/>
      <w:titlePg/>
      <w:docGrid w:linePitch="360"/>
      <w:footerReference w:type="default" r:id="R1e94d81926484022"/>
      <w:footerReference w:type="first" r:id="Rfd5e0581b9354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50187" w:rsidP="00042FF2" w:rsidRDefault="00A50187" w14:paraId="37ADD29D" wp14:textId="77777777">
      <w:r>
        <w:separator/>
      </w:r>
    </w:p>
  </w:endnote>
  <w:endnote w:type="continuationSeparator" w:id="0">
    <w:p xmlns:wp14="http://schemas.microsoft.com/office/word/2010/wordml" w:rsidR="00A50187" w:rsidP="00042FF2" w:rsidRDefault="00A50187" w14:paraId="55EF7A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PSFU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GARAD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Tc9c3bd71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A88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Roman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altabel"/>
      <w:bidiVisual w:val="0"/>
      <w:tblW w:w="0" w:type="auto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658CA57C" w:rsidTr="57061C1D" w14:paraId="12CBC14F">
      <w:tc>
        <w:tcPr>
          <w:tcW w:w="3024" w:type="dxa"/>
          <w:tcMar/>
        </w:tcPr>
        <w:p w:rsidR="658CA57C" w:rsidP="658CA57C" w:rsidRDefault="658CA57C" w14:paraId="6C17112D" w14:textId="110DC8B5">
          <w:pPr>
            <w:pStyle w:val="Pis"/>
            <w:bidi w:val="0"/>
            <w:ind w:left="-115"/>
            <w:jc w:val="left"/>
          </w:pPr>
        </w:p>
      </w:tc>
      <w:tc>
        <w:tcPr>
          <w:tcW w:w="3024" w:type="dxa"/>
          <w:tcMar/>
        </w:tcPr>
        <w:p w:rsidR="658CA57C" w:rsidP="658CA57C" w:rsidRDefault="658CA57C" w14:paraId="27123B61" w14:textId="059E30A7">
          <w:pPr>
            <w:pStyle w:val="Pis"/>
            <w:bidi w:val="0"/>
            <w:jc w:val="center"/>
          </w:pPr>
        </w:p>
      </w:tc>
      <w:tc>
        <w:tcPr>
          <w:tcW w:w="3024" w:type="dxa"/>
          <w:tcMar/>
        </w:tcPr>
        <w:p w:rsidR="658CA57C" w:rsidP="658CA57C" w:rsidRDefault="658CA57C" w14:paraId="13DC6C24" w14:noSpellErr="1" w14:textId="0949F3E5">
          <w:pPr>
            <w:pStyle w:val="Pis"/>
            <w:bidi w:val="0"/>
            <w:ind w:right="-115"/>
            <w:jc w:val="right"/>
          </w:pPr>
          <w:r w:rsidR="57061C1D">
            <w:rPr/>
            <w:t>1</w:t>
          </w:r>
          <w:r w:rsidR="57061C1D">
            <w:rPr/>
            <w:t xml:space="preserve"> </w:t>
          </w:r>
          <w:r>
            <w:fldChar w:fldCharType="begin"/>
          </w:r>
          <w:r>
            <w:instrText xml:space="preserve">PAGE</w:instrText>
          </w:r>
          <w:r>
            <w:fldChar w:fldCharType="end"/>
          </w:r>
        </w:p>
      </w:tc>
    </w:tr>
  </w:tbl>
  <w:p w:rsidR="658CA57C" w:rsidP="658CA57C" w:rsidRDefault="658CA57C" w14:paraId="7E609BBE" w14:textId="28B04C1E">
    <w:pPr>
      <w:pStyle w:val="Jalus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ormaaltabel"/>
      <w:bidiVisual w:val="0"/>
      <w:tblW w:w="0" w:type="auto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658CA57C" w:rsidTr="658CA57C" w14:paraId="296AD10E">
      <w:tc>
        <w:tcPr>
          <w:tcW w:w="3024" w:type="dxa"/>
          <w:tcMar/>
        </w:tcPr>
        <w:p w:rsidR="658CA57C" w:rsidP="658CA57C" w:rsidRDefault="658CA57C" w14:paraId="51190C07" w14:textId="5155421C">
          <w:pPr>
            <w:pStyle w:val="Pis"/>
            <w:bidi w:val="0"/>
            <w:ind w:left="-115"/>
            <w:jc w:val="left"/>
          </w:pPr>
        </w:p>
      </w:tc>
      <w:tc>
        <w:tcPr>
          <w:tcW w:w="3024" w:type="dxa"/>
          <w:tcMar/>
        </w:tcPr>
        <w:p w:rsidR="658CA57C" w:rsidP="658CA57C" w:rsidRDefault="658CA57C" w14:paraId="58DB4244" w14:textId="5260DBCC">
          <w:pPr>
            <w:pStyle w:val="Pis"/>
            <w:bidi w:val="0"/>
            <w:jc w:val="center"/>
          </w:pPr>
        </w:p>
      </w:tc>
      <w:tc>
        <w:tcPr>
          <w:tcW w:w="3024" w:type="dxa"/>
          <w:tcMar/>
        </w:tcPr>
        <w:p w:rsidR="658CA57C" w:rsidP="658CA57C" w:rsidRDefault="658CA57C" w14:paraId="23934367" w14:textId="4D05A314">
          <w:pPr>
            <w:pStyle w:val="Pis"/>
            <w:bidi w:val="0"/>
            <w:ind w:right="-115"/>
            <w:jc w:val="right"/>
          </w:pPr>
        </w:p>
      </w:tc>
    </w:tr>
  </w:tbl>
  <w:p w:rsidR="658CA57C" w:rsidP="658CA57C" w:rsidRDefault="658CA57C" w14:paraId="652023CF" w14:textId="7D6BA1A9">
    <w:pPr>
      <w:pStyle w:val="Jalus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50187" w:rsidP="00042FF2" w:rsidRDefault="00A50187" w14:paraId="56301720" wp14:textId="77777777">
      <w:r>
        <w:separator/>
      </w:r>
    </w:p>
  </w:footnote>
  <w:footnote w:type="continuationSeparator" w:id="0">
    <w:p xmlns:wp14="http://schemas.microsoft.com/office/word/2010/wordml" w:rsidR="00A50187" w:rsidP="00042FF2" w:rsidRDefault="00A50187" w14:paraId="24F19BB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42FF2" w:rsidRDefault="00042FF2" w14:paraId="3961D5F4" wp14:textId="77777777">
    <w:pPr>
      <w:pStyle w:val="Pis"/>
    </w:pPr>
    <w:r w:rsidR="4348FB6C">
      <w:rPr/>
      <w:t>[</w:t>
    </w:r>
    <w:proofErr w:type="spellStart"/>
    <w:r w:rsidR="4348FB6C">
      <w:rPr/>
      <w:t>Type</w:t>
    </w:r>
    <w:proofErr w:type="spellEnd"/>
    <w:r w:rsidR="4348FB6C">
      <w:rPr/>
      <w:t xml:space="preserve"> </w:t>
    </w:r>
    <w:proofErr w:type="spellStart"/>
    <w:r w:rsidR="4348FB6C">
      <w:rPr/>
      <w:t>text</w:t>
    </w:r>
    <w:proofErr w:type="spellEnd"/>
    <w:r w:rsidR="4348FB6C">
      <w:rPr/>
      <w:t>]</w:t>
    </w:r>
  </w:p>
  <w:p xmlns:wp14="http://schemas.microsoft.com/office/word/2010/wordml" w:rsidR="00042FF2" w:rsidRDefault="00042FF2" w14:paraId="25773C04" wp14:textId="7777777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42FF2" w:rsidRDefault="00042FF2" w14:paraId="57C52901" wp14:textId="77777777">
    <w:pPr>
      <w:pStyle w:val="Pis"/>
    </w:pPr>
    <w:r w:rsidR="4348FB6C">
      <w:rPr/>
      <w:t>Tõendusmaterjali kokkuvõte</w:t>
    </w:r>
    <w:r w:rsidR="4348FB6C">
      <w:rPr/>
      <w:t xml:space="preserve"> - </w:t>
    </w:r>
    <w:proofErr w:type="spellStart"/>
    <w:r w:rsidR="4348FB6C">
      <w:rPr/>
      <w:t>EvSu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501D42"/>
    <w:multiLevelType w:val="hybridMultilevel"/>
    <w:tmpl w:val="6FEACDF4"/>
    <w:lvl w:ilvl="0" w:tplc="E42CFD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AdvPSSAB-R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20344B"/>
    <w:multiLevelType w:val="hybridMultilevel"/>
    <w:tmpl w:val="CC1E1A86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6B4E87"/>
    <w:multiLevelType w:val="hybridMultilevel"/>
    <w:tmpl w:val="6A56C87E"/>
    <w:lvl w:ilvl="0" w:tplc="5C2A4332">
      <w:start w:val="1"/>
      <w:numFmt w:val="decimal"/>
      <w:lvlText w:val="%1."/>
      <w:lvlJc w:val="left"/>
      <w:pPr>
        <w:ind w:left="720" w:hanging="360"/>
      </w:pPr>
      <w:rPr>
        <w:rFonts w:hint="default" w:ascii="AdvPSFUW" w:hAnsi="AdvPSFUW" w:cs="AdvPSFUW"/>
        <w:sz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87658"/>
    <w:multiLevelType w:val="multilevel"/>
    <w:tmpl w:val="D82E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A662C"/>
    <w:multiLevelType w:val="multilevel"/>
    <w:tmpl w:val="DBB2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93B32"/>
    <w:multiLevelType w:val="hybridMultilevel"/>
    <w:tmpl w:val="807EEE5E"/>
    <w:lvl w:ilvl="0" w:tplc="60307846">
      <w:start w:val="4"/>
      <w:numFmt w:val="bullet"/>
      <w:lvlText w:val="-"/>
      <w:lvlJc w:val="left"/>
      <w:pPr>
        <w:ind w:left="720" w:hanging="360"/>
      </w:pPr>
      <w:rPr>
        <w:rFonts w:hint="default" w:ascii="AdvPSSAB-R" w:hAnsi="AdvPSSAB-R" w:eastAsia="Times New Roman" w:cs="AdvPSSAB-R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B60555"/>
    <w:multiLevelType w:val="hybridMultilevel"/>
    <w:tmpl w:val="7FF442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628C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C9564E"/>
    <w:multiLevelType w:val="hybridMultilevel"/>
    <w:tmpl w:val="CC54653A"/>
    <w:lvl w:ilvl="0" w:tplc="590A5B38">
      <w:numFmt w:val="bullet"/>
      <w:lvlText w:val="-"/>
      <w:lvlJc w:val="left"/>
      <w:pPr>
        <w:ind w:left="420" w:hanging="360"/>
      </w:pPr>
      <w:rPr>
        <w:rFonts w:hint="default" w:ascii="Verdana" w:hAnsi="Verdana" w:eastAsia="Times New Roman" w:cs="ArialM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8" w15:restartNumberingAfterBreak="0">
    <w:nsid w:val="384C760E"/>
    <w:multiLevelType w:val="hybridMultilevel"/>
    <w:tmpl w:val="AD3202CE"/>
    <w:lvl w:ilvl="0" w:tplc="FBBAC2AA">
      <w:start w:val="1252"/>
      <w:numFmt w:val="bullet"/>
      <w:lvlText w:val="-"/>
      <w:lvlJc w:val="left"/>
      <w:pPr>
        <w:ind w:left="720" w:hanging="360"/>
      </w:pPr>
      <w:rPr>
        <w:rFonts w:hint="default" w:ascii="AdvGARAD-R" w:hAnsi="AdvGARAD-R" w:eastAsia="Times New Roman" w:cs="AdvGARAD-R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5053D9C"/>
    <w:multiLevelType w:val="hybridMultilevel"/>
    <w:tmpl w:val="90D85272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Verdana" w:hAnsi="Verdana" w:eastAsia="Times New Roman" w:cs="AdvPSSAB-R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D145B8A"/>
    <w:multiLevelType w:val="hybridMultilevel"/>
    <w:tmpl w:val="E1F6608A"/>
    <w:lvl w:ilvl="0" w:tplc="34C49D60">
      <w:start w:val="1252"/>
      <w:numFmt w:val="bullet"/>
      <w:lvlText w:val="-"/>
      <w:lvlJc w:val="left"/>
      <w:pPr>
        <w:ind w:left="720" w:hanging="360"/>
      </w:pPr>
      <w:rPr>
        <w:rFonts w:hint="default" w:ascii="AdvGARAD-R" w:hAnsi="AdvGARAD-R" w:eastAsia="Times New Roman" w:cs="AdvGARAD-R"/>
        <w:sz w:val="1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7A7A2E"/>
    <w:multiLevelType w:val="multilevel"/>
    <w:tmpl w:val="0CF0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0111BC"/>
    <w:multiLevelType w:val="hybridMultilevel"/>
    <w:tmpl w:val="62EC6EFC"/>
    <w:lvl w:ilvl="0" w:tplc="E98094D0">
      <w:start w:val="4"/>
      <w:numFmt w:val="bullet"/>
      <w:lvlText w:val="-"/>
      <w:lvlJc w:val="left"/>
      <w:pPr>
        <w:ind w:left="720" w:hanging="360"/>
      </w:pPr>
      <w:rPr>
        <w:rFonts w:hint="default" w:ascii="AdvPSSAB-R" w:hAnsi="AdvPSSAB-R" w:eastAsia="Times New Roman" w:cs="AdvPSSAB-R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7"/>
  </w:num>
  <w:num w:numId="18">
    <w:abstractNumId w:val="16"/>
  </w:num>
  <w:num w:numId="17">
    <w:abstractNumId w:val="15"/>
  </w:num>
  <w:num w:numId="16">
    <w:abstractNumId w:val="14"/>
  </w:num>
  <w:num w:numId="1">
    <w:abstractNumId w:val="4"/>
  </w:num>
  <w:num w:numId="2">
    <w:abstractNumId w:val="11"/>
  </w:num>
  <w:num w:numId="3">
    <w:abstractNumId w:val="3"/>
    <w:lvlOverride w:ilvl="0">
      <w:startOverride w:val="30"/>
    </w:lvlOverride>
  </w:num>
  <w:num w:numId="4">
    <w:abstractNumId w:val="3"/>
    <w:lvlOverride w:ilvl="0">
      <w:startOverride w:val="3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3"/>
  </w:num>
  <w:num w:numId="11">
    <w:abstractNumId w:val="5"/>
  </w:num>
  <w:num w:numId="12">
    <w:abstractNumId w:val="12"/>
  </w:num>
  <w:num w:numId="13">
    <w:abstractNumId w:val="1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DE"/>
    <w:rsid w:val="00000097"/>
    <w:rsid w:val="0000060E"/>
    <w:rsid w:val="00000BF8"/>
    <w:rsid w:val="00000FA7"/>
    <w:rsid w:val="000016B9"/>
    <w:rsid w:val="00001C52"/>
    <w:rsid w:val="00001CCE"/>
    <w:rsid w:val="00002146"/>
    <w:rsid w:val="00002234"/>
    <w:rsid w:val="00002273"/>
    <w:rsid w:val="00002CA6"/>
    <w:rsid w:val="00003415"/>
    <w:rsid w:val="00003BB1"/>
    <w:rsid w:val="00005947"/>
    <w:rsid w:val="000059B2"/>
    <w:rsid w:val="00006685"/>
    <w:rsid w:val="0000743C"/>
    <w:rsid w:val="0000751E"/>
    <w:rsid w:val="00007540"/>
    <w:rsid w:val="00007FA9"/>
    <w:rsid w:val="00010083"/>
    <w:rsid w:val="0001121A"/>
    <w:rsid w:val="00011A30"/>
    <w:rsid w:val="00012BC6"/>
    <w:rsid w:val="000135ED"/>
    <w:rsid w:val="00014B22"/>
    <w:rsid w:val="00014BB0"/>
    <w:rsid w:val="000151F7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2FF2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0F3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EB1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3EFB"/>
    <w:rsid w:val="00095A89"/>
    <w:rsid w:val="00095D5C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27E9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953"/>
    <w:rsid w:val="000C174B"/>
    <w:rsid w:val="000C1A39"/>
    <w:rsid w:val="000C1A80"/>
    <w:rsid w:val="000C1BE1"/>
    <w:rsid w:val="000C2276"/>
    <w:rsid w:val="000C227C"/>
    <w:rsid w:val="000C32B5"/>
    <w:rsid w:val="000C3547"/>
    <w:rsid w:val="000C4235"/>
    <w:rsid w:val="000C431A"/>
    <w:rsid w:val="000C51F1"/>
    <w:rsid w:val="000C5D52"/>
    <w:rsid w:val="000C7B7A"/>
    <w:rsid w:val="000C7DAE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DF8"/>
    <w:rsid w:val="001343D0"/>
    <w:rsid w:val="00134EFF"/>
    <w:rsid w:val="0013545D"/>
    <w:rsid w:val="00136991"/>
    <w:rsid w:val="00136DD4"/>
    <w:rsid w:val="001407F5"/>
    <w:rsid w:val="00141327"/>
    <w:rsid w:val="0014137E"/>
    <w:rsid w:val="00141671"/>
    <w:rsid w:val="0014260B"/>
    <w:rsid w:val="0014373A"/>
    <w:rsid w:val="00144109"/>
    <w:rsid w:val="001441BA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2B4"/>
    <w:rsid w:val="0015337B"/>
    <w:rsid w:val="00153BC0"/>
    <w:rsid w:val="001541CD"/>
    <w:rsid w:val="00154241"/>
    <w:rsid w:val="0015446F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AEE"/>
    <w:rsid w:val="00160C48"/>
    <w:rsid w:val="001614BF"/>
    <w:rsid w:val="0016191C"/>
    <w:rsid w:val="00162FEF"/>
    <w:rsid w:val="00163701"/>
    <w:rsid w:val="001639A1"/>
    <w:rsid w:val="00164483"/>
    <w:rsid w:val="00164634"/>
    <w:rsid w:val="001648F0"/>
    <w:rsid w:val="00164C33"/>
    <w:rsid w:val="00164EB4"/>
    <w:rsid w:val="001650C8"/>
    <w:rsid w:val="00165A4E"/>
    <w:rsid w:val="001664AD"/>
    <w:rsid w:val="001669D3"/>
    <w:rsid w:val="0016732C"/>
    <w:rsid w:val="001675E0"/>
    <w:rsid w:val="00167E94"/>
    <w:rsid w:val="00170CD3"/>
    <w:rsid w:val="00171532"/>
    <w:rsid w:val="00171633"/>
    <w:rsid w:val="001719C5"/>
    <w:rsid w:val="00171E18"/>
    <w:rsid w:val="00172AC8"/>
    <w:rsid w:val="00172EFA"/>
    <w:rsid w:val="001733F5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57A8"/>
    <w:rsid w:val="00196F4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47FB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2DD2"/>
    <w:rsid w:val="00203323"/>
    <w:rsid w:val="00203376"/>
    <w:rsid w:val="00203A0F"/>
    <w:rsid w:val="00204A47"/>
    <w:rsid w:val="00204CFC"/>
    <w:rsid w:val="00204EA4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E41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06C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495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58B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1F86"/>
    <w:rsid w:val="0025280E"/>
    <w:rsid w:val="00253250"/>
    <w:rsid w:val="00253EF3"/>
    <w:rsid w:val="00253F7A"/>
    <w:rsid w:val="002541F9"/>
    <w:rsid w:val="002548FB"/>
    <w:rsid w:val="00254A9A"/>
    <w:rsid w:val="00255397"/>
    <w:rsid w:val="00255A1C"/>
    <w:rsid w:val="00255A8A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2E33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2B1"/>
    <w:rsid w:val="002A6880"/>
    <w:rsid w:val="002A73F6"/>
    <w:rsid w:val="002A774D"/>
    <w:rsid w:val="002A7F83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00D1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5A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B70"/>
    <w:rsid w:val="002F1CC1"/>
    <w:rsid w:val="002F1DB7"/>
    <w:rsid w:val="002F288D"/>
    <w:rsid w:val="002F2E78"/>
    <w:rsid w:val="002F36B4"/>
    <w:rsid w:val="002F3BAB"/>
    <w:rsid w:val="002F4488"/>
    <w:rsid w:val="002F4A75"/>
    <w:rsid w:val="002F5009"/>
    <w:rsid w:val="002F55AD"/>
    <w:rsid w:val="002F5AA6"/>
    <w:rsid w:val="002F5DD4"/>
    <w:rsid w:val="002F6411"/>
    <w:rsid w:val="002F64A7"/>
    <w:rsid w:val="002F6F90"/>
    <w:rsid w:val="002F735B"/>
    <w:rsid w:val="002F7884"/>
    <w:rsid w:val="002F7F7A"/>
    <w:rsid w:val="003001A0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E53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4F79"/>
    <w:rsid w:val="0030546E"/>
    <w:rsid w:val="00305592"/>
    <w:rsid w:val="003078FF"/>
    <w:rsid w:val="003079F3"/>
    <w:rsid w:val="003106F1"/>
    <w:rsid w:val="0031071A"/>
    <w:rsid w:val="00310EB1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0EA5"/>
    <w:rsid w:val="003211FC"/>
    <w:rsid w:val="003220DA"/>
    <w:rsid w:val="003221C7"/>
    <w:rsid w:val="003228AA"/>
    <w:rsid w:val="00323C85"/>
    <w:rsid w:val="003245B0"/>
    <w:rsid w:val="00324819"/>
    <w:rsid w:val="0032548D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8B8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5FC"/>
    <w:rsid w:val="003736DE"/>
    <w:rsid w:val="003739D9"/>
    <w:rsid w:val="00373B11"/>
    <w:rsid w:val="00373CB7"/>
    <w:rsid w:val="003740A1"/>
    <w:rsid w:val="00374FB2"/>
    <w:rsid w:val="003751E0"/>
    <w:rsid w:val="0037561B"/>
    <w:rsid w:val="00375CD4"/>
    <w:rsid w:val="00376A1E"/>
    <w:rsid w:val="00377A70"/>
    <w:rsid w:val="00380DBE"/>
    <w:rsid w:val="00380E2F"/>
    <w:rsid w:val="00381414"/>
    <w:rsid w:val="003827F4"/>
    <w:rsid w:val="00382A28"/>
    <w:rsid w:val="003844DA"/>
    <w:rsid w:val="00384A54"/>
    <w:rsid w:val="00384B41"/>
    <w:rsid w:val="00385243"/>
    <w:rsid w:val="00385C51"/>
    <w:rsid w:val="00385EA2"/>
    <w:rsid w:val="003860B9"/>
    <w:rsid w:val="00387029"/>
    <w:rsid w:val="0038727B"/>
    <w:rsid w:val="00387AF2"/>
    <w:rsid w:val="00387D11"/>
    <w:rsid w:val="00390D93"/>
    <w:rsid w:val="00391810"/>
    <w:rsid w:val="003919A8"/>
    <w:rsid w:val="00391DB9"/>
    <w:rsid w:val="003938F5"/>
    <w:rsid w:val="00393C78"/>
    <w:rsid w:val="00393EA1"/>
    <w:rsid w:val="0039410B"/>
    <w:rsid w:val="003952C1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65D"/>
    <w:rsid w:val="003A2B1C"/>
    <w:rsid w:val="003A3034"/>
    <w:rsid w:val="003A32BD"/>
    <w:rsid w:val="003A3CFD"/>
    <w:rsid w:val="003A4FDD"/>
    <w:rsid w:val="003A552E"/>
    <w:rsid w:val="003A5CFA"/>
    <w:rsid w:val="003A7123"/>
    <w:rsid w:val="003A75B3"/>
    <w:rsid w:val="003A76B3"/>
    <w:rsid w:val="003A7C2B"/>
    <w:rsid w:val="003B004B"/>
    <w:rsid w:val="003B0510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E7F"/>
    <w:rsid w:val="003C5F59"/>
    <w:rsid w:val="003C5F93"/>
    <w:rsid w:val="003C6AFF"/>
    <w:rsid w:val="003C77C2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F53"/>
    <w:rsid w:val="003E0296"/>
    <w:rsid w:val="003E0698"/>
    <w:rsid w:val="003E0FEA"/>
    <w:rsid w:val="003E1B04"/>
    <w:rsid w:val="003E1B67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E6F02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B4B"/>
    <w:rsid w:val="00401BB6"/>
    <w:rsid w:val="0040228C"/>
    <w:rsid w:val="004022B2"/>
    <w:rsid w:val="004024CA"/>
    <w:rsid w:val="004025F9"/>
    <w:rsid w:val="00402CDE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3032"/>
    <w:rsid w:val="004338B4"/>
    <w:rsid w:val="004343E0"/>
    <w:rsid w:val="004344CA"/>
    <w:rsid w:val="0043465D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45A1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10D5"/>
    <w:rsid w:val="00452078"/>
    <w:rsid w:val="004523DA"/>
    <w:rsid w:val="00453500"/>
    <w:rsid w:val="00453FB2"/>
    <w:rsid w:val="0045444E"/>
    <w:rsid w:val="004546F6"/>
    <w:rsid w:val="00454880"/>
    <w:rsid w:val="00455612"/>
    <w:rsid w:val="00455717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2D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289"/>
    <w:rsid w:val="004807D8"/>
    <w:rsid w:val="00480B40"/>
    <w:rsid w:val="00482363"/>
    <w:rsid w:val="0048258F"/>
    <w:rsid w:val="00482742"/>
    <w:rsid w:val="00482F29"/>
    <w:rsid w:val="00483423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4CD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55D"/>
    <w:rsid w:val="004B7BA3"/>
    <w:rsid w:val="004B7C68"/>
    <w:rsid w:val="004C0A02"/>
    <w:rsid w:val="004C0F2F"/>
    <w:rsid w:val="004C12B8"/>
    <w:rsid w:val="004C1738"/>
    <w:rsid w:val="004C1CAC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2B74"/>
    <w:rsid w:val="004F3347"/>
    <w:rsid w:val="004F3394"/>
    <w:rsid w:val="004F3A75"/>
    <w:rsid w:val="004F3F23"/>
    <w:rsid w:val="004F4F99"/>
    <w:rsid w:val="004F50C9"/>
    <w:rsid w:val="004F5AEE"/>
    <w:rsid w:val="004F5ECC"/>
    <w:rsid w:val="004F6795"/>
    <w:rsid w:val="004F6B1B"/>
    <w:rsid w:val="004F7C97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0F53"/>
    <w:rsid w:val="00522236"/>
    <w:rsid w:val="0052225C"/>
    <w:rsid w:val="00522919"/>
    <w:rsid w:val="00522B32"/>
    <w:rsid w:val="00523606"/>
    <w:rsid w:val="00523A08"/>
    <w:rsid w:val="00523BAC"/>
    <w:rsid w:val="00524FED"/>
    <w:rsid w:val="005265D8"/>
    <w:rsid w:val="0052687A"/>
    <w:rsid w:val="00526B53"/>
    <w:rsid w:val="00526BED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3E3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4E3"/>
    <w:rsid w:val="00566977"/>
    <w:rsid w:val="00566A60"/>
    <w:rsid w:val="00566AC9"/>
    <w:rsid w:val="00570A20"/>
    <w:rsid w:val="00570CD1"/>
    <w:rsid w:val="00570F5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04F"/>
    <w:rsid w:val="00581360"/>
    <w:rsid w:val="0058159B"/>
    <w:rsid w:val="00581A30"/>
    <w:rsid w:val="005820D1"/>
    <w:rsid w:val="005822DF"/>
    <w:rsid w:val="005827F3"/>
    <w:rsid w:val="005832F8"/>
    <w:rsid w:val="00583CEC"/>
    <w:rsid w:val="005841F3"/>
    <w:rsid w:val="0058531B"/>
    <w:rsid w:val="00585A78"/>
    <w:rsid w:val="00586785"/>
    <w:rsid w:val="0058694B"/>
    <w:rsid w:val="00587F65"/>
    <w:rsid w:val="005910F9"/>
    <w:rsid w:val="00591736"/>
    <w:rsid w:val="00591BB5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64F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3BFB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27807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EB3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FCB"/>
    <w:rsid w:val="00695596"/>
    <w:rsid w:val="006955F3"/>
    <w:rsid w:val="006958E6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67A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3C3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B88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6DA9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1C7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678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4245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9D"/>
    <w:rsid w:val="007811F7"/>
    <w:rsid w:val="007825D0"/>
    <w:rsid w:val="00782C5A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A47"/>
    <w:rsid w:val="00790BF2"/>
    <w:rsid w:val="00790EF5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6C5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1EF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12C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5E0C"/>
    <w:rsid w:val="00816DB0"/>
    <w:rsid w:val="0081714E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276E6"/>
    <w:rsid w:val="00830042"/>
    <w:rsid w:val="00830E88"/>
    <w:rsid w:val="00830F5A"/>
    <w:rsid w:val="008312BC"/>
    <w:rsid w:val="00831339"/>
    <w:rsid w:val="0083278F"/>
    <w:rsid w:val="008328E1"/>
    <w:rsid w:val="00832974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D4F"/>
    <w:rsid w:val="00842ED1"/>
    <w:rsid w:val="00843140"/>
    <w:rsid w:val="00843379"/>
    <w:rsid w:val="0084437A"/>
    <w:rsid w:val="00844788"/>
    <w:rsid w:val="00844982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3B1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1C46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C98"/>
    <w:rsid w:val="008E3E4F"/>
    <w:rsid w:val="008E434F"/>
    <w:rsid w:val="008E44C5"/>
    <w:rsid w:val="008E529D"/>
    <w:rsid w:val="008E5B2C"/>
    <w:rsid w:val="008E5F7E"/>
    <w:rsid w:val="008E64A9"/>
    <w:rsid w:val="008E682D"/>
    <w:rsid w:val="008E6ADE"/>
    <w:rsid w:val="008E7A26"/>
    <w:rsid w:val="008E7F55"/>
    <w:rsid w:val="008F08C1"/>
    <w:rsid w:val="008F09BE"/>
    <w:rsid w:val="008F0D99"/>
    <w:rsid w:val="008F1601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DFE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6A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558"/>
    <w:rsid w:val="009268A2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32E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4CD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6575"/>
    <w:rsid w:val="0098768E"/>
    <w:rsid w:val="00987F19"/>
    <w:rsid w:val="00990C2F"/>
    <w:rsid w:val="00991F03"/>
    <w:rsid w:val="009947A7"/>
    <w:rsid w:val="00994C18"/>
    <w:rsid w:val="00994D88"/>
    <w:rsid w:val="00995782"/>
    <w:rsid w:val="009959CC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2CE7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D7C6C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4FF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0D82"/>
    <w:rsid w:val="00A11193"/>
    <w:rsid w:val="00A11EB0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6B51"/>
    <w:rsid w:val="00A47BD2"/>
    <w:rsid w:val="00A5007F"/>
    <w:rsid w:val="00A50187"/>
    <w:rsid w:val="00A50299"/>
    <w:rsid w:val="00A51B5F"/>
    <w:rsid w:val="00A51C76"/>
    <w:rsid w:val="00A51D16"/>
    <w:rsid w:val="00A52EC5"/>
    <w:rsid w:val="00A532B5"/>
    <w:rsid w:val="00A53CA9"/>
    <w:rsid w:val="00A54801"/>
    <w:rsid w:val="00A5497C"/>
    <w:rsid w:val="00A5534C"/>
    <w:rsid w:val="00A554F1"/>
    <w:rsid w:val="00A55F70"/>
    <w:rsid w:val="00A5639E"/>
    <w:rsid w:val="00A56518"/>
    <w:rsid w:val="00A57815"/>
    <w:rsid w:val="00A6076A"/>
    <w:rsid w:val="00A6108C"/>
    <w:rsid w:val="00A6119F"/>
    <w:rsid w:val="00A61A43"/>
    <w:rsid w:val="00A61B1E"/>
    <w:rsid w:val="00A6201F"/>
    <w:rsid w:val="00A62240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414"/>
    <w:rsid w:val="00A917CD"/>
    <w:rsid w:val="00A91E40"/>
    <w:rsid w:val="00A91EF3"/>
    <w:rsid w:val="00A91FF3"/>
    <w:rsid w:val="00A92020"/>
    <w:rsid w:val="00A92AA5"/>
    <w:rsid w:val="00A92AFF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6F0B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0C3B"/>
    <w:rsid w:val="00AC1C81"/>
    <w:rsid w:val="00AC20EE"/>
    <w:rsid w:val="00AC2528"/>
    <w:rsid w:val="00AC28A1"/>
    <w:rsid w:val="00AC2E0B"/>
    <w:rsid w:val="00AC2F0F"/>
    <w:rsid w:val="00AC3B49"/>
    <w:rsid w:val="00AC3BCF"/>
    <w:rsid w:val="00AC5848"/>
    <w:rsid w:val="00AC65EA"/>
    <w:rsid w:val="00AC696C"/>
    <w:rsid w:val="00AC6BE9"/>
    <w:rsid w:val="00AC6ECB"/>
    <w:rsid w:val="00AC7662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4AF5"/>
    <w:rsid w:val="00AD51E3"/>
    <w:rsid w:val="00AD5599"/>
    <w:rsid w:val="00AD73AF"/>
    <w:rsid w:val="00AE2020"/>
    <w:rsid w:val="00AE2326"/>
    <w:rsid w:val="00AE2FCE"/>
    <w:rsid w:val="00AE323A"/>
    <w:rsid w:val="00AE40C7"/>
    <w:rsid w:val="00AE43D1"/>
    <w:rsid w:val="00AE4A0A"/>
    <w:rsid w:val="00AE57DE"/>
    <w:rsid w:val="00AE5BAB"/>
    <w:rsid w:val="00AE604E"/>
    <w:rsid w:val="00AE69BB"/>
    <w:rsid w:val="00AE6BEE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7A0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3F1A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5342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3FBC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3DA1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527"/>
    <w:rsid w:val="00B92639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8BD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052"/>
    <w:rsid w:val="00BC6430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244"/>
    <w:rsid w:val="00C00556"/>
    <w:rsid w:val="00C010D9"/>
    <w:rsid w:val="00C0226F"/>
    <w:rsid w:val="00C0247A"/>
    <w:rsid w:val="00C03543"/>
    <w:rsid w:val="00C041E2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3F85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28A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D27"/>
    <w:rsid w:val="00C3326D"/>
    <w:rsid w:val="00C337D7"/>
    <w:rsid w:val="00C34490"/>
    <w:rsid w:val="00C345F7"/>
    <w:rsid w:val="00C34FD6"/>
    <w:rsid w:val="00C353D2"/>
    <w:rsid w:val="00C362A4"/>
    <w:rsid w:val="00C37A96"/>
    <w:rsid w:val="00C405DA"/>
    <w:rsid w:val="00C4160D"/>
    <w:rsid w:val="00C4189E"/>
    <w:rsid w:val="00C4193B"/>
    <w:rsid w:val="00C42386"/>
    <w:rsid w:val="00C4368C"/>
    <w:rsid w:val="00C43DA9"/>
    <w:rsid w:val="00C44214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9B0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6DFB"/>
    <w:rsid w:val="00C77B15"/>
    <w:rsid w:val="00C8025C"/>
    <w:rsid w:val="00C81262"/>
    <w:rsid w:val="00C82837"/>
    <w:rsid w:val="00C82BE7"/>
    <w:rsid w:val="00C8362D"/>
    <w:rsid w:val="00C83DEB"/>
    <w:rsid w:val="00C84E7F"/>
    <w:rsid w:val="00C84EA7"/>
    <w:rsid w:val="00C856CF"/>
    <w:rsid w:val="00C85CF5"/>
    <w:rsid w:val="00C86D2E"/>
    <w:rsid w:val="00C8750A"/>
    <w:rsid w:val="00C876EC"/>
    <w:rsid w:val="00C9055B"/>
    <w:rsid w:val="00C9074B"/>
    <w:rsid w:val="00C910F3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118"/>
    <w:rsid w:val="00CB29FF"/>
    <w:rsid w:val="00CB2EB7"/>
    <w:rsid w:val="00CB3518"/>
    <w:rsid w:val="00CB3611"/>
    <w:rsid w:val="00CB4279"/>
    <w:rsid w:val="00CB648E"/>
    <w:rsid w:val="00CB6531"/>
    <w:rsid w:val="00CB6A5B"/>
    <w:rsid w:val="00CB6B45"/>
    <w:rsid w:val="00CB6EB5"/>
    <w:rsid w:val="00CB725E"/>
    <w:rsid w:val="00CB7601"/>
    <w:rsid w:val="00CC05E8"/>
    <w:rsid w:val="00CC0C91"/>
    <w:rsid w:val="00CC0DA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6E3D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1DAA"/>
    <w:rsid w:val="00CE2607"/>
    <w:rsid w:val="00CE2E73"/>
    <w:rsid w:val="00CE2F43"/>
    <w:rsid w:val="00CE3434"/>
    <w:rsid w:val="00CE3F0D"/>
    <w:rsid w:val="00CE4290"/>
    <w:rsid w:val="00CE4647"/>
    <w:rsid w:val="00CE5B40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D003DC"/>
    <w:rsid w:val="00D01306"/>
    <w:rsid w:val="00D0145D"/>
    <w:rsid w:val="00D021AF"/>
    <w:rsid w:val="00D022A5"/>
    <w:rsid w:val="00D023B8"/>
    <w:rsid w:val="00D04407"/>
    <w:rsid w:val="00D0444F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568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4F4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4FEA"/>
    <w:rsid w:val="00D650FE"/>
    <w:rsid w:val="00D656CF"/>
    <w:rsid w:val="00D657F0"/>
    <w:rsid w:val="00D66572"/>
    <w:rsid w:val="00D66F41"/>
    <w:rsid w:val="00D67285"/>
    <w:rsid w:val="00D67DDD"/>
    <w:rsid w:val="00D70594"/>
    <w:rsid w:val="00D706F7"/>
    <w:rsid w:val="00D70EE1"/>
    <w:rsid w:val="00D711F4"/>
    <w:rsid w:val="00D7138E"/>
    <w:rsid w:val="00D7177F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10C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3B73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AB3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326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453"/>
    <w:rsid w:val="00DF05F5"/>
    <w:rsid w:val="00DF08CD"/>
    <w:rsid w:val="00DF0A25"/>
    <w:rsid w:val="00DF1331"/>
    <w:rsid w:val="00DF2CA9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696F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3F56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BFE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DA7"/>
    <w:rsid w:val="00E45E56"/>
    <w:rsid w:val="00E46822"/>
    <w:rsid w:val="00E46AF2"/>
    <w:rsid w:val="00E470C1"/>
    <w:rsid w:val="00E476BA"/>
    <w:rsid w:val="00E47A74"/>
    <w:rsid w:val="00E500C6"/>
    <w:rsid w:val="00E50869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1EBE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D8E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EF7542"/>
    <w:rsid w:val="00F0025D"/>
    <w:rsid w:val="00F00398"/>
    <w:rsid w:val="00F0085D"/>
    <w:rsid w:val="00F008CB"/>
    <w:rsid w:val="00F00D15"/>
    <w:rsid w:val="00F0174A"/>
    <w:rsid w:val="00F01AE3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77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85A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E4F"/>
    <w:rsid w:val="00F5141E"/>
    <w:rsid w:val="00F5148C"/>
    <w:rsid w:val="00F518BC"/>
    <w:rsid w:val="00F51F59"/>
    <w:rsid w:val="00F527AB"/>
    <w:rsid w:val="00F52D51"/>
    <w:rsid w:val="00F54105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6CC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3BC"/>
    <w:rsid w:val="00FA6512"/>
    <w:rsid w:val="00FA69B9"/>
    <w:rsid w:val="00FA6B4F"/>
    <w:rsid w:val="00FA6D31"/>
    <w:rsid w:val="00FA726A"/>
    <w:rsid w:val="00FA729A"/>
    <w:rsid w:val="00FA78AF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7E8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  <w:rsid w:val="30DA47EA"/>
    <w:rsid w:val="4348FB6C"/>
    <w:rsid w:val="4B165010"/>
    <w:rsid w:val="4EBB99BD"/>
    <w:rsid w:val="57061C1D"/>
    <w:rsid w:val="658CA57C"/>
    <w:rsid w:val="6660316B"/>
    <w:rsid w:val="6E06374B"/>
    <w:rsid w:val="7663E6B5"/>
    <w:rsid w:val="7991B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6F57B8F-A503-4922-B71A-A3A415C86492}"/>
  <w14:docId w14:val="4A32E6E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</w:latentStyles>
  <w:style w:type="paragraph" w:styleId="Normaallaad" w:default="1">
    <w:name w:val="Normal"/>
    <w:qFormat/>
    <w:rPr>
      <w:sz w:val="24"/>
      <w:szCs w:val="24"/>
      <w:lang w:eastAsia="et-EE"/>
    </w:rPr>
  </w:style>
  <w:style w:type="paragraph" w:styleId="Pealkiri1">
    <w:name w:val="heading 1"/>
    <w:basedOn w:val="Normaallaad"/>
    <w:link w:val="Pealkiri1Mrk"/>
    <w:uiPriority w:val="9"/>
    <w:qFormat/>
    <w:rsid w:val="00815E0C"/>
    <w:pPr>
      <w:spacing w:before="100" w:beforeAutospacing="1" w:after="100" w:afterAutospacing="1" w:line="264" w:lineRule="atLeast"/>
      <w:outlineLvl w:val="0"/>
    </w:pPr>
    <w:rPr>
      <w:b/>
      <w:bCs/>
      <w:kern w:val="36"/>
      <w:sz w:val="36"/>
      <w:szCs w:val="36"/>
    </w:rPr>
  </w:style>
  <w:style w:type="paragraph" w:styleId="Pealkiri3">
    <w:name w:val="heading 3"/>
    <w:basedOn w:val="Normaallaad"/>
    <w:link w:val="Pealkiri3Mrk"/>
    <w:uiPriority w:val="9"/>
    <w:qFormat/>
    <w:rsid w:val="00815E0C"/>
    <w:pPr>
      <w:spacing w:before="100" w:beforeAutospacing="1" w:after="100" w:afterAutospacing="1"/>
      <w:outlineLvl w:val="2"/>
    </w:pPr>
    <w:rPr>
      <w:b/>
      <w:bCs/>
      <w:sz w:val="34"/>
      <w:szCs w:val="34"/>
    </w:rPr>
  </w:style>
  <w:style w:type="paragraph" w:styleId="Pealkiri4">
    <w:name w:val="heading 4"/>
    <w:basedOn w:val="Normaallaad"/>
    <w:link w:val="Pealkiri4Mrk"/>
    <w:uiPriority w:val="9"/>
    <w:qFormat/>
    <w:rsid w:val="00815E0C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Liguvaikefont" w:default="1">
    <w:name w:val="Default Paragraph Font"/>
    <w:semiHidden/>
  </w:style>
  <w:style w:type="table" w:styleId="Normaal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semiHidden/>
  </w:style>
  <w:style w:type="character" w:styleId="subabstractlabel" w:customStyle="1">
    <w:name w:val="sub_abstract_label"/>
    <w:rsid w:val="00402CDE"/>
    <w:rPr>
      <w:b/>
      <w:bCs/>
      <w:sz w:val="24"/>
      <w:szCs w:val="24"/>
    </w:rPr>
  </w:style>
  <w:style w:type="table" w:styleId="Kontuurtabel">
    <w:name w:val="Table Grid"/>
    <w:basedOn w:val="Normaaltabel"/>
    <w:rsid w:val="00402C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earch-term-highlight1" w:customStyle="1">
    <w:name w:val="search-term-highlight1"/>
    <w:rsid w:val="00196F4C"/>
    <w:rPr>
      <w:b/>
      <w:bCs/>
      <w:color w:val="CC0000"/>
    </w:rPr>
  </w:style>
  <w:style w:type="character" w:styleId="HTML-tsitaat">
    <w:name w:val="HTML Cite"/>
    <w:rsid w:val="00C337D7"/>
    <w:rPr>
      <w:i/>
      <w:iCs/>
    </w:rPr>
  </w:style>
  <w:style w:type="character" w:styleId="cit-vol1" w:customStyle="1">
    <w:name w:val="cit-vol1"/>
    <w:rsid w:val="00C337D7"/>
    <w:rPr>
      <w:b w:val="0"/>
      <w:bCs w:val="0"/>
    </w:rPr>
  </w:style>
  <w:style w:type="character" w:styleId="cit-title1" w:customStyle="1">
    <w:name w:val="cit-title1"/>
    <w:basedOn w:val="Liguvaikefont"/>
    <w:rsid w:val="00C337D7"/>
  </w:style>
  <w:style w:type="character" w:styleId="cit-authcit-auth-type-author" w:customStyle="1">
    <w:name w:val="cit-auth cit-auth-type-author"/>
    <w:basedOn w:val="Liguvaikefont"/>
    <w:rsid w:val="00C337D7"/>
  </w:style>
  <w:style w:type="character" w:styleId="cit-sepcit-sep-separator" w:customStyle="1">
    <w:name w:val="cit-sep cit-sep-separator"/>
    <w:basedOn w:val="Liguvaikefont"/>
    <w:rsid w:val="00C337D7"/>
  </w:style>
  <w:style w:type="character" w:styleId="cit-print-date" w:customStyle="1">
    <w:name w:val="cit-print-date"/>
    <w:basedOn w:val="Liguvaikefont"/>
    <w:rsid w:val="00C337D7"/>
  </w:style>
  <w:style w:type="character" w:styleId="cit-sepcit-sep-after-article-print-date" w:customStyle="1">
    <w:name w:val="cit-sep cit-sep-after-article-print-date"/>
    <w:basedOn w:val="Liguvaikefont"/>
    <w:rsid w:val="00C337D7"/>
  </w:style>
  <w:style w:type="character" w:styleId="cit-sepcit-sep-after-article-vol" w:customStyle="1">
    <w:name w:val="cit-sep cit-sep-after-article-vol"/>
    <w:basedOn w:val="Liguvaikefont"/>
    <w:rsid w:val="00C337D7"/>
  </w:style>
  <w:style w:type="character" w:styleId="cit-first-page" w:customStyle="1">
    <w:name w:val="cit-first-page"/>
    <w:basedOn w:val="Liguvaikefont"/>
    <w:rsid w:val="00C337D7"/>
  </w:style>
  <w:style w:type="character" w:styleId="Hperlink">
    <w:name w:val="Hyperlink"/>
    <w:uiPriority w:val="99"/>
    <w:rsid w:val="00BC6052"/>
    <w:rPr>
      <w:color w:val="0000FF"/>
      <w:u w:val="single"/>
    </w:rPr>
  </w:style>
  <w:style w:type="character" w:styleId="Rhutus">
    <w:name w:val="Emphasis"/>
    <w:qFormat/>
    <w:rsid w:val="00BC6052"/>
    <w:rPr>
      <w:i/>
      <w:iCs/>
    </w:rPr>
  </w:style>
  <w:style w:type="paragraph" w:styleId="Loendilik">
    <w:name w:val="List Paragraph"/>
    <w:basedOn w:val="Normaallaad"/>
    <w:qFormat/>
    <w:rsid w:val="001D47FB"/>
    <w:pPr>
      <w:ind w:left="720"/>
      <w:contextualSpacing/>
    </w:pPr>
    <w:rPr>
      <w:lang w:val="en-GB"/>
    </w:rPr>
  </w:style>
  <w:style w:type="character" w:styleId="Pealkiri1Mrk" w:customStyle="1">
    <w:name w:val="Pealkiri 1 Märk"/>
    <w:link w:val="Pealkiri1"/>
    <w:uiPriority w:val="9"/>
    <w:rsid w:val="00815E0C"/>
    <w:rPr>
      <w:b/>
      <w:bCs/>
      <w:kern w:val="36"/>
      <w:sz w:val="36"/>
      <w:szCs w:val="36"/>
    </w:rPr>
  </w:style>
  <w:style w:type="character" w:styleId="Pealkiri3Mrk" w:customStyle="1">
    <w:name w:val="Pealkiri 3 Märk"/>
    <w:link w:val="Pealkiri3"/>
    <w:uiPriority w:val="9"/>
    <w:rsid w:val="00815E0C"/>
    <w:rPr>
      <w:b/>
      <w:bCs/>
      <w:sz w:val="34"/>
      <w:szCs w:val="34"/>
    </w:rPr>
  </w:style>
  <w:style w:type="character" w:styleId="Pealkiri4Mrk" w:customStyle="1">
    <w:name w:val="Pealkiri 4 Märk"/>
    <w:link w:val="Pealkiri4"/>
    <w:uiPriority w:val="9"/>
    <w:rsid w:val="00815E0C"/>
    <w:rPr>
      <w:b/>
      <w:bCs/>
      <w:sz w:val="29"/>
      <w:szCs w:val="29"/>
    </w:rPr>
  </w:style>
  <w:style w:type="paragraph" w:styleId="Normaallaadveeb">
    <w:name w:val="Normal (Web)"/>
    <w:basedOn w:val="Normaallaad"/>
    <w:uiPriority w:val="99"/>
    <w:unhideWhenUsed/>
    <w:rsid w:val="00815E0C"/>
    <w:pPr>
      <w:spacing w:before="100" w:beforeAutospacing="1" w:after="100" w:afterAutospacing="1"/>
    </w:pPr>
  </w:style>
  <w:style w:type="paragraph" w:styleId="Pis">
    <w:name w:val="header"/>
    <w:basedOn w:val="Normaallaad"/>
    <w:link w:val="PisMrk"/>
    <w:uiPriority w:val="99"/>
    <w:rsid w:val="00042FF2"/>
    <w:pPr>
      <w:tabs>
        <w:tab w:val="center" w:pos="4536"/>
        <w:tab w:val="right" w:pos="9072"/>
      </w:tabs>
    </w:pPr>
  </w:style>
  <w:style w:type="character" w:styleId="PisMrk" w:customStyle="1">
    <w:name w:val="Päis Märk"/>
    <w:link w:val="Pis"/>
    <w:uiPriority w:val="99"/>
    <w:rsid w:val="00042FF2"/>
    <w:rPr>
      <w:sz w:val="24"/>
      <w:szCs w:val="24"/>
    </w:rPr>
  </w:style>
  <w:style w:type="paragraph" w:styleId="Jalus">
    <w:name w:val="footer"/>
    <w:basedOn w:val="Normaallaad"/>
    <w:link w:val="JalusMrk"/>
    <w:rsid w:val="00042FF2"/>
    <w:pPr>
      <w:tabs>
        <w:tab w:val="center" w:pos="4536"/>
        <w:tab w:val="right" w:pos="9072"/>
      </w:tabs>
    </w:pPr>
  </w:style>
  <w:style w:type="character" w:styleId="JalusMrk" w:customStyle="1">
    <w:name w:val="Jalus Märk"/>
    <w:link w:val="Jalus"/>
    <w:rsid w:val="00042FF2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042FF2"/>
    <w:rPr>
      <w:rFonts w:ascii="Tahoma" w:hAnsi="Tahoma" w:cs="Tahoma"/>
      <w:sz w:val="16"/>
      <w:szCs w:val="16"/>
    </w:rPr>
  </w:style>
  <w:style w:type="character" w:styleId="JutumullitekstMrk" w:customStyle="1">
    <w:name w:val="Jutumullitekst Märk"/>
    <w:link w:val="Jutumullitekst"/>
    <w:rsid w:val="00042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0559">
              <w:marLeft w:val="0"/>
              <w:marRight w:val="0"/>
              <w:marTop w:val="0"/>
              <w:marBottom w:val="0"/>
              <w:divBdr>
                <w:top w:val="single" w:sz="2" w:space="0" w:color="B8B6B6"/>
                <w:left w:val="single" w:sz="6" w:space="0" w:color="B8B6B6"/>
                <w:bottom w:val="single" w:sz="6" w:space="0" w:color="B8B6B6"/>
                <w:right w:val="single" w:sz="6" w:space="0" w:color="B8B6B6"/>
              </w:divBdr>
              <w:divsChild>
                <w:div w:id="15271389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88029">
                          <w:marLeft w:val="15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237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364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771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138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634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75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4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19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3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266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317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9102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9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405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890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967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17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9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195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234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9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34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3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4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217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051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2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95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72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53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97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766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0546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0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7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672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749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38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7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5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441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/word/footer.xml" Id="R1e94d81926484022" /><Relationship Type="http://schemas.openxmlformats.org/officeDocument/2006/relationships/footer" Target="/word/footer2.xml" Id="Rfd5e0581b93541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Ravimiamet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Non-pharmacological treatment</dc:title>
  <dc:subject/>
  <dc:creator>Kasutaja</dc:creator>
  <keywords/>
  <lastModifiedBy>siretoja1@gmail.com</lastModifiedBy>
  <revision>12</revision>
  <dcterms:created xsi:type="dcterms:W3CDTF">2016-02-04T15:50:00.0000000Z</dcterms:created>
  <dcterms:modified xsi:type="dcterms:W3CDTF">2016-08-22T13:32:41.0690733Z</dcterms:modified>
</coreProperties>
</file>