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66149" w:rsidR="00B21B39" w:rsidP="00966149" w:rsidRDefault="00B21B39" w14:paraId="2B305E16" wp14:textId="77777777">
      <w:pPr>
        <w:pStyle w:val="ListParagraph"/>
        <w:ind w:left="0"/>
        <w:jc w:val="center"/>
        <w:rPr>
          <w:rFonts w:ascii="Times New Roman" w:hAnsi="Times New Roman"/>
          <w:b/>
          <w:sz w:val="24"/>
        </w:rPr>
      </w:pPr>
      <w:proofErr w:type="spellStart"/>
      <w:r w:rsidRPr="039A81E6" w:rsidR="039A81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Alzheimeri</w:t>
      </w:r>
      <w:proofErr w:type="spellEnd"/>
      <w:r w:rsidRPr="039A81E6" w:rsidR="039A81E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tõve diagnostika ja ravi</w:t>
      </w:r>
    </w:p>
    <w:p xmlns:wp14="http://schemas.microsoft.com/office/word/2010/wordml" w:rsidRPr="00280E3B" w:rsidR="00B21B39" w:rsidP="00966149" w:rsidRDefault="00966149" w14:paraId="674DF5E6" wp14:textId="77777777" wp14:noSpellErr="1">
      <w:pPr>
        <w:spacing w:after="0"/>
        <w:jc w:val="center"/>
        <w:rPr>
          <w:rFonts w:ascii="Times New Roman" w:hAnsi="Times New Roman"/>
          <w:b/>
          <w:lang w:val="et-EE"/>
        </w:rPr>
      </w:pPr>
      <w:r w:rsidRPr="039A81E6" w:rsidR="039A81E6">
        <w:rPr>
          <w:rFonts w:ascii="Times New Roman" w:hAnsi="Times New Roman" w:eastAsia="Times New Roman" w:cs="Times New Roman"/>
          <w:b w:val="1"/>
          <w:bCs w:val="1"/>
          <w:lang w:val="et-EE"/>
        </w:rPr>
        <w:t xml:space="preserve">TÖÖRÜHMA JA SEKRETARIAADI </w:t>
      </w:r>
      <w:r w:rsidRPr="039A81E6" w:rsidR="039A81E6">
        <w:rPr>
          <w:rFonts w:ascii="Times New Roman" w:hAnsi="Times New Roman" w:eastAsia="Times New Roman" w:cs="Times New Roman"/>
          <w:b w:val="1"/>
          <w:bCs w:val="1"/>
          <w:lang w:val="et-EE"/>
        </w:rPr>
        <w:t xml:space="preserve"> </w:t>
      </w:r>
      <w:r w:rsidRPr="039A81E6" w:rsidR="039A81E6">
        <w:rPr>
          <w:rFonts w:ascii="Times New Roman" w:hAnsi="Times New Roman" w:eastAsia="Times New Roman" w:cs="Times New Roman"/>
          <w:b w:val="1"/>
          <w:bCs w:val="1"/>
          <w:lang w:val="et-EE"/>
        </w:rPr>
        <w:t>TÖÖ</w:t>
      </w:r>
      <w:r w:rsidRPr="039A81E6" w:rsidR="039A81E6">
        <w:rPr>
          <w:rFonts w:ascii="Times New Roman" w:hAnsi="Times New Roman" w:eastAsia="Times New Roman" w:cs="Times New Roman"/>
          <w:b w:val="1"/>
          <w:bCs w:val="1"/>
          <w:lang w:val="et-EE"/>
        </w:rPr>
        <w:t>KOOSOLEKU  PROTOKOLL nr. 1</w:t>
      </w:r>
    </w:p>
    <w:p xmlns:wp14="http://schemas.microsoft.com/office/word/2010/wordml" w:rsidRPr="00280E3B" w:rsidR="00B21B39" w:rsidP="00966149" w:rsidRDefault="00B21B39" w14:paraId="0E12D430" wp14:textId="77777777">
      <w:pPr>
        <w:spacing w:after="0"/>
        <w:jc w:val="both"/>
        <w:rPr>
          <w:rFonts w:ascii="Times New Roman" w:hAnsi="Times New Roman"/>
          <w:b/>
          <w:lang w:val="et-EE"/>
        </w:rPr>
      </w:pP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02"/>
        <w:gridCol w:w="8522"/>
      </w:tblGrid>
      <w:tr xmlns:wp14="http://schemas.microsoft.com/office/word/2010/wordml" w:rsidRPr="00966149" w:rsidR="00B21B39" w:rsidTr="039A81E6" w14:paraId="2BB5144E" wp14:textId="77777777">
        <w:tc>
          <w:tcPr>
            <w:tcW w:w="1280" w:type="dxa"/>
            <w:tcMar/>
          </w:tcPr>
          <w:p w:rsidRPr="00966149" w:rsidR="00B21B39" w:rsidP="00966149" w:rsidRDefault="00B21B39" w14:paraId="14C151AD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Kuupäev</w:t>
            </w:r>
            <w:proofErr w:type="spellEnd"/>
          </w:p>
        </w:tc>
        <w:tc>
          <w:tcPr>
            <w:tcW w:w="8644" w:type="dxa"/>
            <w:tcMar/>
          </w:tcPr>
          <w:p w:rsidRPr="00966149" w:rsidR="00B21B39" w:rsidP="00966149" w:rsidRDefault="00B21B39" w14:paraId="72737353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29.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veebruar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2016</w:t>
            </w:r>
          </w:p>
        </w:tc>
      </w:tr>
      <w:tr xmlns:wp14="http://schemas.microsoft.com/office/word/2010/wordml" w:rsidRPr="000F1392" w:rsidR="00B21B39" w:rsidTr="039A81E6" w14:paraId="00159339" wp14:textId="77777777">
        <w:tc>
          <w:tcPr>
            <w:tcW w:w="1280" w:type="dxa"/>
            <w:tcMar/>
          </w:tcPr>
          <w:p w:rsidRPr="00966149" w:rsidR="00B21B39" w:rsidP="00966149" w:rsidRDefault="00B21B39" w14:paraId="75AE2B8A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Koht</w:t>
            </w:r>
            <w:proofErr w:type="spellEnd"/>
          </w:p>
        </w:tc>
        <w:tc>
          <w:tcPr>
            <w:tcW w:w="8644" w:type="dxa"/>
            <w:tcMar/>
          </w:tcPr>
          <w:p w:rsidRPr="000F1392" w:rsidR="00B21B39" w:rsidP="00966149" w:rsidRDefault="00B21B39" w14:paraId="3FDD6890" wp14:textId="6B827A2F">
            <w:pPr>
              <w:spacing w:after="0"/>
              <w:jc w:val="both"/>
              <w:rPr>
                <w:rFonts w:ascii="Times New Roman" w:hAnsi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Lastekodu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4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8, E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sti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aigekassa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Harju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osakond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nõupidamiste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saal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allinn</w:t>
            </w:r>
            <w:proofErr w:type="spellEnd"/>
          </w:p>
        </w:tc>
      </w:tr>
      <w:tr xmlns:wp14="http://schemas.microsoft.com/office/word/2010/wordml" w:rsidRPr="00B4202B" w:rsidR="00B21B39" w:rsidTr="039A81E6" w14:paraId="7AF7B4EE" wp14:textId="77777777">
        <w:tc>
          <w:tcPr>
            <w:tcW w:w="1280" w:type="dxa"/>
            <w:tcMar/>
          </w:tcPr>
          <w:p w:rsidRPr="00966149" w:rsidR="00B21B39" w:rsidP="00966149" w:rsidRDefault="00B21B39" w14:paraId="0E658B2D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Algus</w:t>
            </w:r>
            <w:proofErr w:type="spellEnd"/>
          </w:p>
          <w:p w:rsidRPr="00966149" w:rsidR="00B21B39" w:rsidP="00966149" w:rsidRDefault="00B21B39" w14:paraId="2B94BF1F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Lõpp</w:t>
            </w:r>
            <w:proofErr w:type="spellEnd"/>
          </w:p>
        </w:tc>
        <w:tc>
          <w:tcPr>
            <w:tcW w:w="8644" w:type="dxa"/>
            <w:tcMar/>
          </w:tcPr>
          <w:p w:rsidRPr="00B4202B" w:rsidR="00B21B39" w:rsidP="00966149" w:rsidRDefault="00B21B39" w14:paraId="783AFCB5" wp14:textId="77777777" wp14:noSpellErr="1">
            <w:pPr>
              <w:spacing w:after="0"/>
              <w:jc w:val="both"/>
              <w:rPr>
                <w:rFonts w:ascii="Times New Roman" w:hAnsi="Times New Roman"/>
              </w:rPr>
            </w:pPr>
            <w:r w:rsidRPr="039A81E6" w:rsidR="039A81E6">
              <w:rPr>
                <w:rFonts w:ascii="Times New Roman" w:hAnsi="Times New Roman" w:eastAsia="Times New Roman" w:cs="Times New Roman"/>
              </w:rPr>
              <w:t>kl 12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1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0</w:t>
            </w:r>
          </w:p>
          <w:p w:rsidRPr="00B4202B" w:rsidR="00B21B39" w:rsidP="00966149" w:rsidRDefault="00B21B39" w14:paraId="2325612A" wp14:textId="77777777" wp14:noSpellErr="1">
            <w:pPr>
              <w:spacing w:after="0"/>
              <w:jc w:val="both"/>
              <w:rPr>
                <w:rFonts w:ascii="Times New Roman" w:hAnsi="Times New Roman"/>
              </w:rPr>
            </w:pPr>
            <w:r w:rsidRPr="039A81E6" w:rsidR="039A81E6">
              <w:rPr>
                <w:rFonts w:ascii="Times New Roman" w:hAnsi="Times New Roman" w:eastAsia="Times New Roman" w:cs="Times New Roman"/>
              </w:rPr>
              <w:t>kl 16.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00</w:t>
            </w:r>
          </w:p>
        </w:tc>
      </w:tr>
      <w:tr xmlns:wp14="http://schemas.microsoft.com/office/word/2010/wordml" w:rsidRPr="00B4202B" w:rsidR="00B21B39" w:rsidTr="039A81E6" w14:paraId="571554ED" wp14:textId="77777777">
        <w:tc>
          <w:tcPr>
            <w:tcW w:w="1280" w:type="dxa"/>
            <w:tcMar/>
          </w:tcPr>
          <w:p w:rsidRPr="00966149" w:rsidR="00B21B39" w:rsidP="00966149" w:rsidRDefault="00B21B39" w14:paraId="430F3869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Osalejad</w:t>
            </w:r>
            <w:proofErr w:type="spellEnd"/>
          </w:p>
        </w:tc>
        <w:tc>
          <w:tcPr>
            <w:tcW w:w="8644" w:type="dxa"/>
            <w:tcMar/>
          </w:tcPr>
          <w:p w:rsidR="00B21B39" w:rsidP="00966149" w:rsidRDefault="00B21B39" w14:paraId="7AA70AF4" wp14:textId="7777777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: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Ülla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Linnamägi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Jelena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Leibur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Äli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Roose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Miret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Tuur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Helgi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Kolk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Maritta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Loog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Kadri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Andresen,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Maritta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Loog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Helen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Lasn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,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  Kristi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Tamela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Teija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Toivari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.</w:t>
            </w:r>
          </w:p>
          <w:p w:rsidRPr="00B4202B" w:rsidR="00B21B39" w:rsidP="00966149" w:rsidRDefault="00B21B39" w14:paraId="20B10159" wp14:textId="7777777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: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Siret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Oja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Anu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Varep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Tiina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Sats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(EHK)</w:t>
            </w:r>
          </w:p>
          <w:p w:rsidRPr="00B4202B" w:rsidR="00B21B39" w:rsidP="00966149" w:rsidRDefault="00B21B39" w14:paraId="43A11672" wp14:textId="7777777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Täiendavalt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osalesid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: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Reet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(EHK)</w:t>
            </w:r>
          </w:p>
        </w:tc>
      </w:tr>
      <w:tr xmlns:wp14="http://schemas.microsoft.com/office/word/2010/wordml" w:rsidRPr="0040264C" w:rsidR="00B21B39" w:rsidTr="039A81E6" w14:paraId="34776E9E" wp14:textId="77777777">
        <w:tc>
          <w:tcPr>
            <w:tcW w:w="1280" w:type="dxa"/>
            <w:tcMar/>
          </w:tcPr>
          <w:p w:rsidRPr="00966149" w:rsidR="00B21B39" w:rsidP="00966149" w:rsidRDefault="00B21B39" w14:paraId="32C1D6E6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Puuduvad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liikmed</w:t>
            </w:r>
            <w:proofErr w:type="spellEnd"/>
          </w:p>
        </w:tc>
        <w:tc>
          <w:tcPr>
            <w:tcW w:w="8644" w:type="dxa"/>
            <w:tcMar/>
          </w:tcPr>
          <w:p w:rsidRPr="0040264C" w:rsidR="00B21B39" w:rsidP="00966149" w:rsidRDefault="00B21B39" w14:paraId="38584D64" wp14:textId="7777777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puudusid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: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Pille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Taba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Katrin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-Gross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Paju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Liina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Vahter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Angelika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Armolik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Toomas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Toomsoo</w:t>
            </w:r>
            <w:proofErr w:type="spellEnd"/>
          </w:p>
          <w:p w:rsidRPr="0040264C" w:rsidR="00B21B39" w:rsidP="00966149" w:rsidRDefault="00B21B39" w14:paraId="531591D0" wp14:textId="77777777">
            <w:pPr>
              <w:spacing w:after="0"/>
              <w:jc w:val="both"/>
              <w:rPr>
                <w:rFonts w:ascii="Times New Roman" w:hAnsi="Times New Roman"/>
                <w:lang w:val="sv-SE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Sekretariaadist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puudusid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:</w:t>
            </w:r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Terje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Matsalu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Piret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Väljaots</w:t>
            </w:r>
            <w:proofErr w:type="spellEnd"/>
          </w:p>
        </w:tc>
      </w:tr>
      <w:tr xmlns:wp14="http://schemas.microsoft.com/office/word/2010/wordml" w:rsidRPr="00B4202B" w:rsidR="00B21B39" w:rsidTr="039A81E6" w14:paraId="72868295" wp14:textId="77777777">
        <w:tc>
          <w:tcPr>
            <w:tcW w:w="1280" w:type="dxa"/>
            <w:tcMar/>
          </w:tcPr>
          <w:p w:rsidRPr="00966149" w:rsidR="00B21B39" w:rsidP="00966149" w:rsidRDefault="00B21B39" w14:paraId="45BFD337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Juhatas</w:t>
            </w:r>
            <w:proofErr w:type="spellEnd"/>
          </w:p>
        </w:tc>
        <w:tc>
          <w:tcPr>
            <w:tcW w:w="8644" w:type="dxa"/>
            <w:tcMar/>
          </w:tcPr>
          <w:p w:rsidRPr="00B4202B" w:rsidR="00B21B39" w:rsidP="00966149" w:rsidRDefault="00966149" w14:paraId="7787CC20" wp14:textId="7777777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Ülla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Linnamägi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,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Reet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Vinkel</w:t>
            </w:r>
            <w:proofErr w:type="spellEnd"/>
          </w:p>
        </w:tc>
      </w:tr>
      <w:tr xmlns:wp14="http://schemas.microsoft.com/office/word/2010/wordml" w:rsidRPr="00B4202B" w:rsidR="00B21B39" w:rsidTr="039A81E6" w14:paraId="2B52A453" wp14:textId="77777777">
        <w:tc>
          <w:tcPr>
            <w:tcW w:w="1280" w:type="dxa"/>
            <w:tcMar/>
          </w:tcPr>
          <w:p w:rsidRPr="00966149" w:rsidR="00B21B39" w:rsidP="00966149" w:rsidRDefault="00B21B39" w14:paraId="7948FF43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Protokollis</w:t>
            </w:r>
            <w:proofErr w:type="spellEnd"/>
          </w:p>
        </w:tc>
        <w:tc>
          <w:tcPr>
            <w:tcW w:w="8644" w:type="dxa"/>
            <w:tcMar/>
          </w:tcPr>
          <w:p w:rsidRPr="00B4202B" w:rsidR="00B21B39" w:rsidP="00966149" w:rsidRDefault="00B21B39" w14:paraId="24FE51CD" wp14:textId="77777777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Krikmann</w:t>
            </w:r>
            <w:proofErr w:type="spellEnd"/>
          </w:p>
        </w:tc>
      </w:tr>
      <w:tr xmlns:wp14="http://schemas.microsoft.com/office/word/2010/wordml" w:rsidRPr="00280E3B" w:rsidR="00B21B39" w:rsidTr="039A81E6" w14:paraId="579178B3" wp14:textId="77777777">
        <w:tc>
          <w:tcPr>
            <w:tcW w:w="1280" w:type="dxa"/>
            <w:tcMar/>
          </w:tcPr>
          <w:p w:rsidRPr="00966149" w:rsidR="00B21B39" w:rsidP="00966149" w:rsidRDefault="00B21B39" w14:paraId="11A2DB86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Päevakord</w:t>
            </w:r>
            <w:proofErr w:type="spellEnd"/>
          </w:p>
        </w:tc>
        <w:tc>
          <w:tcPr>
            <w:tcW w:w="8644" w:type="dxa"/>
            <w:tcBorders>
              <w:bottom w:val="nil"/>
            </w:tcBorders>
            <w:tcMar/>
          </w:tcPr>
          <w:p w:rsidRPr="00241F32" w:rsidR="00B21B39" w:rsidP="039A81E6" w:rsidRDefault="00477AC8" w14:paraId="039136F9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Reet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Ülevaade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praegustest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ja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ettepanekutest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kuidas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välja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töötamist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tõhustada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gramStart"/>
            <w:proofErr w:type="gramEnd"/>
          </w:p>
          <w:p w:rsidRPr="00241F32" w:rsidR="00B21B39" w:rsidP="039A81E6" w:rsidRDefault="00B21B39" w14:paraId="5DB1D7E1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Reet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>deklareerimine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sv-SE"/>
              </w:rPr>
              <w:t xml:space="preserve">. </w:t>
            </w:r>
          </w:p>
          <w:p w:rsidRPr="00241F32" w:rsidR="00B21B39" w:rsidP="039A81E6" w:rsidRDefault="00966149" w14:paraId="25D84CCF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Reet Vinkel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.T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töökorraldus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</w:p>
          <w:p w:rsidRPr="00241F32" w:rsidR="00B21B39" w:rsidP="039A81E6" w:rsidRDefault="00B21B39" w14:paraId="2FBC91C4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ülevaade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andmete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otsingutel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erinevatest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andmebaasidest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aastatel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2010 -2015.</w:t>
            </w:r>
            <w:proofErr w:type="gramStart"/>
            <w:proofErr w:type="gramEnd"/>
          </w:p>
          <w:p w:rsidRPr="00241F32" w:rsidR="00B21B39" w:rsidP="039A81E6" w:rsidRDefault="00B21B39" w14:paraId="14907CEA" wp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Siret Oja – 7.kliinilise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küsimuse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arutelu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</w:p>
          <w:p w:rsidRPr="00B4202B" w:rsidR="00B21B39" w:rsidP="039A81E6" w:rsidRDefault="00B21B39" w14:paraId="79C0EA92" wp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9.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kliinilise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küsimuse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arutelu</w:t>
            </w:r>
            <w:proofErr w:type="spellEnd"/>
          </w:p>
        </w:tc>
      </w:tr>
      <w:tr xmlns:wp14="http://schemas.microsoft.com/office/word/2010/wordml" w:rsidRPr="00241F32" w:rsidR="00B21B39" w:rsidTr="039A81E6" w14:paraId="02DCE159" wp14:textId="77777777">
        <w:tc>
          <w:tcPr>
            <w:tcW w:w="1280" w:type="dxa"/>
            <w:tcMar/>
          </w:tcPr>
          <w:p w:rsidRPr="00966149" w:rsidR="00B21B39" w:rsidP="00966149" w:rsidRDefault="00B21B39" w14:paraId="3C219B2A" wp14:textId="7777777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Ülevaade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toimunud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</w:rPr>
              <w:t>aruteludest</w:t>
            </w:r>
            <w:proofErr w:type="spellEnd"/>
          </w:p>
        </w:tc>
        <w:tc>
          <w:tcPr>
            <w:tcW w:w="8644" w:type="dxa"/>
            <w:tcBorders>
              <w:top w:val="nil"/>
            </w:tcBorders>
            <w:tcMar/>
          </w:tcPr>
          <w:p w:rsidR="00966149" w:rsidP="00966149" w:rsidRDefault="00966149" w14:paraId="51F40C44" wp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Kohal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on 11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liiget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kvoorumi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kokkusaamiseks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vajalik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¾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kohalolu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ehk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12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liiget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juht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informeerib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võimaliku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kahe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vahetusest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H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etkel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liikmetega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läbirääkimiste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protsessid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pooleli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muutus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vajalik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järgnevatel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töökosoolekutel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oleks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kvoorum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koos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sõnastada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kinnitada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soovitusi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ning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anda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suuniseid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sekretariaadile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konflikte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vastavalt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novembris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2015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esitatud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dekalreerimise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vormile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ole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ühelgi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liikmel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.</w:t>
            </w:r>
          </w:p>
          <w:p w:rsidR="00966149" w:rsidP="00966149" w:rsidRDefault="00966149" w14:paraId="38DD0EF5" wp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Pr="009E7344" w:rsidR="00B21B39" w:rsidP="039A81E6" w:rsidRDefault="00477AC8" w14:paraId="5E90F4B7" wp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Reet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„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Ülevaade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praegustest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ettepanekutest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kuidas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ravijuhendite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välja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töötamist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tõhustada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>”</w:t>
            </w:r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</w:p>
          <w:p w:rsidRPr="009E7344" w:rsidR="00B21B39" w:rsidP="00966149" w:rsidRDefault="00B21B39" w14:paraId="5291FBAB" wp14:textId="77777777">
            <w:pPr>
              <w:jc w:val="both"/>
              <w:rPr>
                <w:rFonts w:ascii="Times New Roman" w:hAnsi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Ettekande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slaidid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lisatud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Oluline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keskenduda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tõe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n</w:t>
            </w:r>
            <w:r w:rsidRPr="039A81E6" w:rsidR="039A81E6">
              <w:rPr>
                <w:rFonts w:ascii="Times New Roman" w:hAnsi="Times New Roman" w:eastAsia="Times New Roman" w:cs="Times New Roman"/>
              </w:rPr>
              <w:t>dusmaterjalidele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mitte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anda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kerge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kaaluga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või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tõendusmaterjalita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</w:rPr>
              <w:t>soovitusi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Ravijuhe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väljatöötamise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aluseks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praegune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kehtiv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käsiraamat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(2011)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="00B21B39" w:rsidP="039A81E6" w:rsidRDefault="00B21B39" w14:paraId="43FA3442" wp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Reet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deklareerimine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Reet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tevitab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osalejaid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kohustusest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teavitada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võimalikust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konfliktist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kas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tekkinud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uusi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konflikt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või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mitte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Ettepanek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Ülla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Linnamägi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Krikman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täiendavad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oma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deklaratsioone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kuna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saanud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oma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seonduvalt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loengutasusid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toetusi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stipendiumeid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neeed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ei ole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seotud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otseselt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Alzheimeri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tõve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ravi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diagnostik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küsimustega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Tehakse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täiendus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deklaratsioonidesse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Iga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töökoosolek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algab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võimalikest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huvide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konfliktidest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informeerimisega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vajadusel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täiendatakse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deklaratsioone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Otsustatkase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kas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meetmeid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peab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rakendama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või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mitte</w:t>
            </w:r>
            <w:proofErr w:type="spellEnd"/>
          </w:p>
          <w:p w:rsidRPr="009E7344" w:rsidR="00E22C44" w:rsidP="00E22C44" w:rsidRDefault="00E22C44" w14:paraId="3B7DD380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</w:p>
          <w:p w:rsidR="00B21B39" w:rsidP="039A81E6" w:rsidRDefault="00B21B39" w14:paraId="296E53A9" wp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Reet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Vinkel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Töörühma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töökorraldus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: 5.04.2016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kell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12.00 VIDEO;  PAKUTAV AEG: 11.05. KELL 13:00 -17.00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koosolekute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kavad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Eeldatav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ravijuhendi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lõpik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valmimine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kevad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2017.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jagab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ära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teemad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püüab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teha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esilagse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ajagraafiku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järgmisteks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koosolekutel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käsitlevatest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teemadest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Pr="005A3718" w:rsidR="00966149" w:rsidP="00966149" w:rsidRDefault="00966149" w14:paraId="1E658DEE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</w:p>
          <w:p w:rsidR="00477AC8" w:rsidP="039A81E6" w:rsidRDefault="00B21B39" w14:paraId="2C5A3A6D" wp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annab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ülevaate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sekretariaadi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andmete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ravijuhendite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otsingutest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erinevatest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andmebaasidest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aastatel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2010 -2015.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Töögrupp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soovitab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ajavahemikku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pikendada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teostada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ajavahemikust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2005-2015.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Teijari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vajalik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kaasat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rohkem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andmebaase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näiteks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EB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SCO,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aastad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2005-2016. </w:t>
            </w:r>
          </w:p>
          <w:p w:rsidR="00477AC8" w:rsidP="00477AC8" w:rsidRDefault="00477AC8" w14:paraId="4AF31D7A" wp14:textId="77777777">
            <w:pPr>
              <w:pStyle w:val="ListParagraph"/>
              <w:rPr>
                <w:rFonts w:ascii="Times New Roman" w:hAnsi="Times New Roman"/>
                <w:lang w:val="fi-FI"/>
              </w:rPr>
            </w:pPr>
          </w:p>
          <w:p w:rsidR="00477AC8" w:rsidP="00477AC8" w:rsidRDefault="00B21B39" w14:paraId="1D6A80E5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Tuur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vajalik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haarata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omaste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nõustamise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tegelemise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osa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kommentaar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Ü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omakseid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kästlevad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teemad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tulevad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arutlusele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teises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kliinilises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küsimuses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="008809D6" w:rsidP="00477AC8" w:rsidRDefault="008809D6" w14:paraId="4D16BBA3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R.Vinkel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annab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ülevaate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ravijuhendite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AGREEGA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hindamistest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Hetkel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kõige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kvaliteetsemad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ravijuhendid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mida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kaasatakse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ka Eesti RJ koostamisele:</w:t>
            </w:r>
          </w:p>
          <w:p w:rsidR="37092782" w:rsidP="37092782" w:rsidRDefault="37092782" w14:paraId="0893E02A" w14:textId="2FFD30EE">
            <w:pPr>
              <w:ind w:left="360" w:hanging="360"/>
              <w:jc w:val="both"/>
            </w:pPr>
            <w:r w:rsidRPr="039A81E6" w:rsidR="039A81E6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-</w:t>
            </w:r>
            <w:r w:rsidRPr="039A81E6" w:rsidR="039A81E6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 xml:space="preserve">EFNS guidelines for the diagnosis and management of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Alzheimers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 xml:space="preserve"> disease (2010)</w:t>
            </w:r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>lühend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>EFNS,  AGREE</w:t>
            </w:r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>üldtulemus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67%</w:t>
            </w:r>
          </w:p>
          <w:p w:rsidR="37092782" w:rsidP="37092782" w:rsidRDefault="37092782" wp14:noSpellErr="1" w14:paraId="0982193D" w14:textId="7269EBF1">
            <w:pPr>
              <w:ind w:left="360" w:hanging="360"/>
              <w:jc w:val="both"/>
            </w:pP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-</w:t>
            </w: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GUIDELINE WATCH (OCTOBER 2014): PRACTICE GUIDELINE FOR THE TREATMENT OF PATIENTS WITH ALZHEIMER’S DISEASE AND OTHER DEMENTIAS (2014)</w:t>
            </w:r>
            <w:r w:rsidRPr="37092782" w:rsidR="3709278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Lühend “APA-Watch” AGREE üldtulemus 80%</w:t>
            </w:r>
          </w:p>
          <w:p w:rsidR="37092782" w:rsidP="37092782" w:rsidRDefault="37092782" wp14:noSpellErr="1" w14:paraId="427338D8" w14:textId="56B2E092">
            <w:pPr>
              <w:ind w:left="360" w:hanging="360"/>
              <w:jc w:val="both"/>
            </w:pP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-</w:t>
            </w: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 xml:space="preserve">Guideline for Alzheimer’s Disease Management (2008) –“California_workgroup” </w:t>
            </w: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AGREE üldtulemus 65%</w:t>
            </w:r>
          </w:p>
          <w:p w:rsidR="37092782" w:rsidP="37092782" w:rsidRDefault="37092782" wp14:noSpellErr="1" w14:paraId="740EE3D7" w14:textId="311A943D">
            <w:pPr>
              <w:ind w:left="360" w:hanging="360"/>
              <w:jc w:val="both"/>
            </w:pP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  <w:lang w:val="fi"/>
              </w:rPr>
              <w:t>-</w:t>
            </w:r>
            <w:r w:rsidRPr="37092782" w:rsidR="37092782">
              <w:rPr>
                <w:rFonts w:ascii="Times New Roman" w:hAnsi="Times New Roman" w:eastAsia="Times New Roman" w:cs="Times New Roman"/>
                <w:color w:val="376092"/>
                <w:sz w:val="22"/>
                <w:szCs w:val="22"/>
              </w:rPr>
              <w:t>Fourth Canadian Consensus Conference on the Diagnosis and Treatment of Dementia: recommendations for family physicians (2014)</w:t>
            </w:r>
            <w:r w:rsidRPr="37092782" w:rsidR="37092782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Lühend "CanCCDTD_2014"  Agree üldtulemus 73%</w:t>
            </w:r>
          </w:p>
          <w:p w:rsidR="37092782" w:rsidP="37092782" w:rsidRDefault="37092782" wp14:noSpellErr="1" w14:paraId="2D2913B9" w14:textId="73998B32">
            <w:pPr>
              <w:pStyle w:val="Normal"/>
              <w:spacing w:after="0" w:line="240" w:lineRule="auto"/>
              <w:ind w:left="720"/>
              <w:jc w:val="both"/>
            </w:pPr>
          </w:p>
          <w:p w:rsidR="008809D6" w:rsidP="00477AC8" w:rsidRDefault="008809D6" w14:paraId="095A489A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</w:p>
          <w:p w:rsidR="008809D6" w:rsidP="00477AC8" w:rsidRDefault="008809D6" w14:paraId="7D7D7952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</w:p>
          <w:p w:rsidR="00477AC8" w:rsidP="00477AC8" w:rsidRDefault="00477AC8" w14:paraId="36BBBFEF" wp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lang w:val="fi-FI"/>
              </w:rPr>
            </w:pPr>
          </w:p>
          <w:p w:rsidR="00477AC8" w:rsidP="00477AC8" w:rsidRDefault="00477AC8" w14:paraId="38A083BA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Kliiniliste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küsimuste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tõendusmaterjali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kokkuvõtete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arutelu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soovituste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eastAsia="et-EE"/>
              </w:rPr>
              <w:t>sõnastamine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</w:p>
          <w:p w:rsidR="00477AC8" w:rsidP="039A81E6" w:rsidRDefault="00B21B39" w14:paraId="72D810B1" wp14:textId="7777777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Siret Oja.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Kliinili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küsimus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nr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7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Pr="00CA2B30" w:rsidR="00477AC8" w:rsidP="039A81E6" w:rsidRDefault="00E1643D" w14:paraId="14386416" wp14:textId="77777777">
            <w:pPr>
              <w:pStyle w:val="NormalWeb"/>
              <w:spacing w:before="0" w:beforeAutospacing="off" w:after="0" w:afterAutospacing="off"/>
              <w:contextualSpacing/>
              <w:jc w:val="both"/>
              <w:rPr>
                <w:i/>
                <w:color w:val="548DD4" w:themeColor="text2" w:themeTint="99"/>
                <w:sz w:val="22"/>
                <w:lang w:val="fi-FI"/>
              </w:rPr>
            </w:pP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7.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Kas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Alzheimeri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tõvega patsientide ravi ja hoolduse korraldamisel kasutada patsientide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ja igapäevategevustega toimetuleku säilitamiseks/parandamiseks ning ohutuse tagamiseks all-loetletud mittefarmakoloogilisi sekkumisi vs. mitte?- Kognitiivne treening/rehabilitatsioon;- Tegevusteraapia (igapäevatoimingute treening);-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Multikomponentne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sekkumine (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multicomponenet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intervention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);- loovteraapia;- muusikateraapia;-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validatsioonimeetod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;- </w:t>
            </w:r>
            <w:proofErr w:type="spellStart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psühhosotsiaalsed</w:t>
            </w:r>
            <w:proofErr w:type="spellEnd"/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sekkumised;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- füüsilise keskkonna kohandamine;-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tegevus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- ja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liikumisvabaduse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piiramine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patsiendi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turvalisuse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Verdana" w:hAnsi="Verdana" w:eastAsia="Verdana" w:cs="Verdana"/>
                <w:i w:val="1"/>
                <w:iCs w:val="1"/>
                <w:color w:val="548DD4" w:themeColor="text2" w:themeTint="99" w:themeShade="FF"/>
                <w:sz w:val="18"/>
                <w:szCs w:val="18"/>
              </w:rPr>
              <w:t>huvides</w:t>
            </w:r>
          </w:p>
          <w:p w:rsidRPr="00CA2B30" w:rsidR="00CA2B30" w:rsidP="00CA2B30" w:rsidRDefault="00AC6EB1" w14:paraId="1B8C519A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et-EE" w:eastAsia="et-EE"/>
              </w:rPr>
            </w:pPr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20"/>
                <w:szCs w:val="20"/>
                <w:lang w:val="fi-FI"/>
              </w:rPr>
              <w:t xml:space="preserve">(EvSu7(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20"/>
                <w:szCs w:val="20"/>
                <w:lang w:val="fi-FI"/>
              </w:rPr>
              <w:t>Kokkuvõte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20"/>
                <w:szCs w:val="20"/>
                <w:lang w:val="fi-FI"/>
              </w:rPr>
              <w:t xml:space="preserve">: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Leiti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9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süstemaatilist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ülevaadet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või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meta-analüüsi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(2010-2015)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20"/>
                <w:szCs w:val="20"/>
                <w:lang w:val="fi-FI"/>
              </w:rPr>
              <w:t>Hinnatud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20"/>
                <w:szCs w:val="20"/>
                <w:lang w:val="fi-FI"/>
              </w:rPr>
              <w:t xml:space="preserve"> AMSTAR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20"/>
                <w:szCs w:val="20"/>
                <w:lang w:val="fi-FI"/>
              </w:rPr>
              <w:t>tööriistaga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20"/>
                <w:szCs w:val="20"/>
                <w:lang w:val="fi-FI"/>
              </w:rPr>
              <w:t>,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mis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käsitlesid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mittefarmakoloogilisi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>ravimeetodeid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Mittefarmakoloogilistel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ravivõtetel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kognitsiooniteraapia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multikomponentne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sekkumine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kognitiivne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stimulatsioon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rehabilitatsioon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olla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parandamiseks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numeratsioon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tähistab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EvSu7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uuringute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jrk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nr.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1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,3,4,5,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8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Kusjuures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individuaalse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lähenemise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suurem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kui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grupiteraapial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(3).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Tuuakse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välja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sekkumised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toimivad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vaid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patsientidel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raske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patsientidel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ra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kendamine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ole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efektiivne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(4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,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8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Kognitiivsel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stimulatsioonil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kõige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enam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tõenduspõhiseid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andmeid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edasised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uuringud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vajalikud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kuluefektiivsuse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hindamiseks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 xml:space="preserve"> (5, 8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20"/>
                <w:szCs w:val="20"/>
              </w:rPr>
              <w:t>).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Ühes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ülevaates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oli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positiivne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kognitiivsel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rehabilitatsioonil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kuigi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põhineb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ühel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RCT-l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metaanalüüsi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teha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saanud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(2).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Kognitiivsel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treeningul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positiivne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puudus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Toodi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ära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olla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isegi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negatiivne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tuju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alanemise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tõttu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eriti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raskema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patsientidel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(2).</w:t>
            </w:r>
            <w:proofErr w:type="gramStart"/>
            <w:proofErr w:type="gramEnd"/>
            <w:proofErr w:type="gramStart"/>
            <w:proofErr w:type="gramEnd"/>
          </w:p>
          <w:p w:rsidRPr="00CA2B30" w:rsidR="00CA2B30" w:rsidP="00CA2B30" w:rsidRDefault="00CA2B30" w14:paraId="65F54116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validatsioonimeetodil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(1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,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7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Muusikateraapial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lühiajaline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tujule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pikaajalist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kasu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leitud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(6).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Muusikateraapial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puudub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paranemisele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(1).</w:t>
            </w:r>
            <w:proofErr w:type="gramStart"/>
            <w:proofErr w:type="gramEnd"/>
          </w:p>
          <w:p w:rsidRPr="00CA2B30" w:rsidR="00CA2B30" w:rsidP="00CA2B30" w:rsidRDefault="00CA2B30" w14:paraId="1D39858C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keskkonna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kohaldamist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tegevus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-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ning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liikumisvabaduse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piiramist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käsitletakse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rohkem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psüühika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-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kontekstis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leitud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piisavalt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tõendeid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keskkonna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kohaldamist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parandamiseks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(7).</w:t>
            </w:r>
          </w:p>
          <w:p w:rsidRPr="00CA2B30" w:rsidR="00CA2B30" w:rsidP="00CA2B30" w:rsidRDefault="00CA2B30" w14:paraId="4720CF00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Ühes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süstemaatilises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ülevaates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tuuakse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välja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harjutused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>exercise programs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igapäevategevustega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(ADL)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toimetulekut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neuropsühiaatrilistele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sümptomitele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puudub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(9).</w:t>
            </w:r>
          </w:p>
          <w:p w:rsidRPr="00CA2B30" w:rsidR="00CA2B30" w:rsidP="00CA2B30" w:rsidRDefault="00CA2B30" w14:paraId="06CC93F5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Piirangud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: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enamus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uuringuid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tehtud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väikses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uuringurühmas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;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mittefarmakoloogiste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ravimeetodite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kontrollrühmas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enamasti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"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tavapärase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"(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farmakoloogilise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grupp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teeb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hindamise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keeruliseks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Tihti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vaadeldakse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mitut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korraga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mistõttu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keeruline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selgitada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ühe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konkreetse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Kaasatud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Mõnes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ülevaates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hõlmatud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erinevate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diagnoosidega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</w:p>
          <w:p w:rsidRPr="00CA2B30" w:rsidR="0007536B" w:rsidP="00CA2B30" w:rsidRDefault="00CA2B30" w14:paraId="50AFD9BD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lang w:val="et-EE" w:eastAsia="et-EE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Vaadeldud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uuringute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põhjal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saab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stimulatsioonile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multikomponentsele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suunatud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meetodeid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mille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olla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paranemisele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AT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haigetel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Muudel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sekkumistel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oluline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puudub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lühiajaline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.</w:t>
            </w:r>
          </w:p>
          <w:p w:rsidRPr="00CA2B30" w:rsidR="00CA2B30" w:rsidP="00CA2B30" w:rsidRDefault="00CA2B30" w14:paraId="684BEFDC" wp14:textId="77777777">
            <w:pPr>
              <w:jc w:val="both"/>
              <w:rPr>
                <w:rFonts w:ascii="Times New Roman" w:hAnsi="Times New Roman"/>
                <w:lang w:val="et-EE" w:eastAsia="et-EE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18"/>
                <w:szCs w:val="18"/>
              </w:rPr>
              <w:t>Ravijuhendid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18"/>
                <w:szCs w:val="18"/>
              </w:rPr>
              <w:t>Kokkuvõte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80"/>
                <w:sz w:val="18"/>
                <w:szCs w:val="18"/>
              </w:rPr>
              <w:t xml:space="preserve">: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Mittefarmakoloogilist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käsitletakse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4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Alzheimeri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tõve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(AT)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(1-4) ja 2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(5, 6)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.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Ameerika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Psühhiaatrite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Assotsiatsiooni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2014.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aasta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AT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ravijuhend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mittefarmakoloogise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ravi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osas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kõige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põhjalikum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color w:val="000000" w:themeColor="text1" w:themeTint="FF" w:themeShade="FF"/>
                <w:sz w:val="18"/>
                <w:szCs w:val="18"/>
              </w:rPr>
              <w:t>.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Kognitsioonile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suunatud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reaalsusele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orientatsioon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oskuste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rehabilitatsioon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-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leiti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mõningane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ajutine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positiivne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kokkuvõttes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tasu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kulukus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võimalik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kõrvaltoimete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risk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tõusnud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frustratsioon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viha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depressioon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end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ära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(III) (4).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Samale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järeldusele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jõuab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Canadian Medical Association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: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piisavalt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tõendeid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rehabilitatsioon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parandamises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säilitamises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korral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(5).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efektiivsus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pole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piisavalt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tõestatud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põhjustada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patsientidel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pigem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frustratsiooni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)(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3).</w:t>
            </w:r>
            <w:proofErr w:type="gramStart"/>
            <w:proofErr w:type="gramEnd"/>
            <w:proofErr w:type="gramStart"/>
            <w:proofErr w:type="gramEnd"/>
          </w:p>
          <w:p w:rsidRPr="00CA2B30" w:rsidR="00CA2B30" w:rsidP="00CA2B30" w:rsidRDefault="00CA2B30" w14:paraId="6954D968" wp14:textId="7777777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Igapäevatoimingute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keskkonna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kohaldamine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>occupational therapy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patsientide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funktsionaalset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võimekust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(II) (1). Canadian Medical Association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leiti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positiivset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ADL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treeningul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soovituste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tegemiseks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puudub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piisav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informatsioon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(5).</w:t>
            </w:r>
          </w:p>
          <w:p w:rsidRPr="00CA2B30" w:rsidR="00CA2B30" w:rsidP="00CA2B30" w:rsidRDefault="00CA2B30" w14:paraId="0AD45434" wp14:textId="7777777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Emotsioonile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suunatud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(Reminiscence,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valitatsioonimeetod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toetav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psühhoteraapia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sensoorne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integratsioon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>simulated presence therapy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omanud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kliiniliselt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olulist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meeleolu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osas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(III) (4).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Validatsioonimeetodi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reminescence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efektiivsuse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kohta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vastakaid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andmeid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saa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kindlalt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(3).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Algstaadiumis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patsientidele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psühhoteraapia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grupis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kogemuste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jagamine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vähendada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depressiooni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Harimine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psühhosotsiaalne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tugi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nii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omastele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positiivset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meeleolule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tervisele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enesehinnangule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stressile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(2).</w:t>
            </w:r>
          </w:p>
          <w:p w:rsidRPr="00CA2B30" w:rsidR="00CA2B30" w:rsidP="00CA2B30" w:rsidRDefault="00CA2B30" w14:paraId="4DE2E73D" wp14:textId="77777777">
            <w:pPr>
              <w:jc w:val="both"/>
              <w:rPr>
                <w:rFonts w:ascii="Times New Roman" w:hAnsi="Times New Roman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Käitumisele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suunatud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olla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efektiivsed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meeleolu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agressiivne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korral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Samas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näidati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püsib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vaid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nii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kaua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kestab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interventsioon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Käitumishäirete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soovitatakse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esmalt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proovida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mittefarmakoloogilisi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(II) (4).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Lähemalt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tuleb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käsitlemisele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kliinilise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küsimuse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nr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12 all. </w:t>
            </w:r>
          </w:p>
          <w:p w:rsidR="00CA2B30" w:rsidP="00CA2B30" w:rsidRDefault="00CA2B30" w14:paraId="5262AFE6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  <w:u w:val="single"/>
              </w:rPr>
              <w:t>Stimulatsioonile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suunatud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sekkumised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mängud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lemmikloomad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muusikateraapia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harjutused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multisensoorne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stimulatsioon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aroomiteraapia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,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 xml:space="preserve"> simulated presence therapy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vähendavad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agitatsioon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meeleolu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Tõenduspõhisus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vähene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 xml:space="preserve">common sense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kaasata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ravisse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(II) (4).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Individualiseeritud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treeningprogrammid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i w:val="1"/>
                <w:iCs w:val="1"/>
                <w:sz w:val="18"/>
                <w:szCs w:val="18"/>
              </w:rPr>
              <w:t>exercise programs</w:t>
            </w:r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)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keskmise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raskusega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dementsetel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funktsionaalset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sooritust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Füüsilised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harjutused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kognitsiooni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meeleolu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und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funktsionaalset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võimekust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vähendavad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(2, 5).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Muusikateraapia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reminiscence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võivad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parandada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sotsiaalseid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suhteid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emotsionaalseid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oskuseid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vähendada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käitumishäireid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(2). </w:t>
            </w:r>
          </w:p>
          <w:p w:rsidR="00CA2B30" w:rsidP="00CA2B30" w:rsidRDefault="00CA2B30" w14:paraId="7368CF65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 xml:space="preserve">NICE 2014.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>aastal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uuendatud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öeldakse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kognitiivsel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stimulatsioonil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olla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kognitisooni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säilitamisel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ja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tuleks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dementsusega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haigetele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sõltumata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põhjusest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(6). </w:t>
            </w:r>
            <w:proofErr w:type="gramStart"/>
            <w:proofErr w:type="gramEnd"/>
          </w:p>
          <w:p w:rsidR="00CA2B30" w:rsidP="00CA2B30" w:rsidRDefault="00CA2B30" w14:paraId="4284D803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 xml:space="preserve">EFNS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tuuakse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välja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stimulatsioon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võib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omada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kerge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kuni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mõõduka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raskusega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AT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patsiendi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mittefarmakoloogilises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–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hea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praktika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tava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soovitus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(1). </w:t>
            </w:r>
          </w:p>
          <w:p w:rsidR="006116B2" w:rsidP="006116B2" w:rsidRDefault="00CA2B30" w14:paraId="494E4DD6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 xml:space="preserve">California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b w:val="1"/>
                <w:bCs w:val="1"/>
                <w:sz w:val="18"/>
                <w:szCs w:val="18"/>
              </w:rPr>
              <w:t>workgroupi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ravijuhendis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leiti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, et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kognitiivne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stimulatsioon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koos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farmakoloogilise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raviga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on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efektiivsem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kui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farmakoteraapia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</w:t>
            </w:r>
            <w:proofErr w:type="spellStart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>üksinda</w:t>
            </w:r>
            <w:proofErr w:type="spellEnd"/>
            <w:r w:rsidRPr="039A81E6" w:rsidR="039A81E6">
              <w:rPr>
                <w:rFonts w:ascii="Times New Roman,Verdana" w:hAnsi="Times New Roman,Verdana" w:eastAsia="Times New Roman,Verdana" w:cs="Times New Roman,Verdana"/>
                <w:sz w:val="18"/>
                <w:szCs w:val="18"/>
              </w:rPr>
              <w:t xml:space="preserve"> (2).</w:t>
            </w:r>
          </w:p>
          <w:p w:rsidR="006116B2" w:rsidP="006116B2" w:rsidRDefault="006116B2" w14:paraId="77CA299B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</w:p>
          <w:p w:rsidRPr="006116B2" w:rsidR="00B21B39" w:rsidP="006116B2" w:rsidRDefault="00B21B39" w14:paraId="648F662E" wp14:textId="77777777">
            <w:pPr>
              <w:jc w:val="both"/>
              <w:rPr>
                <w:rFonts w:ascii="Times New Roman" w:hAnsi="Times New Roman" w:eastAsia="Verdana"/>
                <w:sz w:val="18"/>
                <w:szCs w:val="18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rühm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formuleeritud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GRADE 7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tabelis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soovitused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Soovitused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jäävad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veel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kinnitamata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</w:p>
          <w:p w:rsidRPr="006116B2" w:rsidR="006116B2" w:rsidP="039A81E6" w:rsidRDefault="006116B2" w14:paraId="71AD0A2D" wp14:textId="7777777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/>
                <w:sz w:val="20"/>
                <w:szCs w:val="20"/>
              </w:rPr>
            </w:pPr>
            <w:proofErr w:type="spellStart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Alzheimeri</w:t>
            </w:r>
            <w:proofErr w:type="spellEnd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tõvega patsientidele on soovitav kognitiivse stimulatsioonile suunatud sekkumised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.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</w:t>
            </w:r>
          </w:p>
          <w:p w:rsidRPr="006116B2" w:rsidR="006116B2" w:rsidP="039A81E6" w:rsidRDefault="006116B2" w14:paraId="7B9A5FA8" wp14:textId="77777777" wp14:noSpellErr="1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/>
                <w:sz w:val="20"/>
                <w:szCs w:val="20"/>
              </w:rPr>
            </w:pP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Individuaalne lähenemine on mõjusam kui grupiteraapia.</w:t>
            </w:r>
          </w:p>
          <w:p w:rsidRPr="006116B2" w:rsidR="006116B2" w:rsidP="039A81E6" w:rsidRDefault="006116B2" w14:paraId="5430E22E" wp14:textId="7777777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/>
                <w:sz w:val="20"/>
                <w:szCs w:val="20"/>
              </w:rPr>
            </w:pPr>
            <w:proofErr w:type="spellStart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Kognitsiooni</w:t>
            </w:r>
            <w:proofErr w:type="spellEnd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stimulatsioonile suunatud sekkumised on efektiivsemad kerge ja mõõduka dementsuse korral.</w:t>
            </w:r>
          </w:p>
          <w:p w:rsidRPr="006116B2" w:rsidR="006116B2" w:rsidP="039A81E6" w:rsidRDefault="006116B2" w14:paraId="65C651B8" wp14:textId="77777777" wp14:noSpellErr="1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/>
                <w:sz w:val="20"/>
                <w:szCs w:val="20"/>
              </w:rPr>
            </w:pP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Igapäevatoimetuleku säilitamiseks soovitame regulaarset füüsilist aktiivsust.</w:t>
            </w:r>
          </w:p>
          <w:p w:rsidRPr="006116B2" w:rsidR="006116B2" w:rsidP="039A81E6" w:rsidRDefault="006116B2" w14:paraId="0F1B5D8E" wp14:textId="77777777" wp14:noSpellErr="1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/>
                <w:sz w:val="20"/>
                <w:szCs w:val="20"/>
              </w:rPr>
            </w:pP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Elukvaliteedi säilitamiseks võib kasutada muusikateraapiat, mille efekt on tõenäoliselt lühiaegne. </w:t>
            </w:r>
          </w:p>
          <w:p w:rsidRPr="006116B2" w:rsidR="006116B2" w:rsidP="00102C51" w:rsidRDefault="006116B2" w14:paraId="3708AF15" wp14:textId="77777777">
            <w:pPr>
              <w:pStyle w:val="ListParagraph"/>
              <w:ind w:left="94"/>
              <w:contextualSpacing/>
              <w:jc w:val="both"/>
              <w:rPr>
                <w:color w:val="548DD4" w:themeColor="text2" w:themeTint="99"/>
              </w:rPr>
            </w:pP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6.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HEA TAVA SOOVITUS – 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Eelistatud on </w:t>
            </w:r>
            <w:proofErr w:type="spellStart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m</w:t>
            </w:r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ultikomponentne</w:t>
            </w:r>
            <w:proofErr w:type="spellEnd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ja </w:t>
            </w:r>
            <w:proofErr w:type="spellStart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>psühhosotsiaalne</w:t>
            </w:r>
            <w:proofErr w:type="spellEnd"/>
            <w:r w:rsidRPr="039A81E6" w:rsidR="039A81E6">
              <w:rPr>
                <w:rFonts w:ascii="Arial Narrow,Arial,Times New Roman" w:hAnsi="Arial Narrow,Arial,Times New Roman" w:eastAsia="Arial Narrow,Arial,Times New Roman" w:cs="Arial Narrow,Arial,Times New Roman"/>
                <w:b w:val="1"/>
                <w:bCs w:val="1"/>
                <w:color w:val="548DD4" w:themeColor="text2" w:themeTint="99" w:themeShade="FF"/>
                <w:sz w:val="20"/>
                <w:szCs w:val="20"/>
              </w:rPr>
              <w:t xml:space="preserve"> individuaalne lähenemine. </w:t>
            </w:r>
          </w:p>
          <w:p w:rsidR="00B21B39" w:rsidP="00966149" w:rsidRDefault="006116B2" w14:paraId="1C517F8E" wp14:textId="77777777">
            <w:pPr>
              <w:jc w:val="both"/>
              <w:rPr>
                <w:rFonts w:ascii="Times New Roman" w:hAnsi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Lisaks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:-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Täiendavalt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veel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uuringuid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psühhosotsiaalse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sekkumise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kohta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mitteintensiivsel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meetodil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laiendada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alates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2000.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aastast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</w:p>
          <w:p w:rsidRPr="005A3718" w:rsidR="00102C51" w:rsidP="00966149" w:rsidRDefault="00102C51" w14:paraId="59223E32" wp14:textId="77777777">
            <w:pPr>
              <w:jc w:val="both"/>
              <w:rPr>
                <w:rFonts w:ascii="Times New Roman" w:hAnsi="Times New Roman"/>
                <w:lang w:val="fi-FI"/>
              </w:rPr>
            </w:pPr>
          </w:p>
          <w:p w:rsidR="00B21B39" w:rsidP="039A81E6" w:rsidRDefault="00B21B39" w14:paraId="7EF869E5" wp14:textId="7777777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Krikmann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9.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kliinilise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küsimuse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arutelu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Täidetakse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GRADE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9,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sõnastatakse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soovitused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="006116B2" w:rsidP="008809D6" w:rsidRDefault="00E1643D" w14:paraId="2E55E1C9" wp14:textId="7777777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548DD4" w:themeColor="text2" w:themeTint="99"/>
                <w:szCs w:val="27"/>
              </w:rPr>
            </w:pPr>
            <w:proofErr w:type="gram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9.</w:t>
            </w:r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Kas</w:t>
            </w:r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Alzheimeri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tõvega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patsientide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ravis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kasutada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parema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ravitulemuse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saavutamiseks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atsetüülkoliini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esteraasi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inhibiitorit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vs.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memantiini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 xml:space="preserve"> vs.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kombinatsioonravi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i w:val="1"/>
                <w:iCs w:val="1"/>
                <w:color w:val="548DD4" w:themeColor="text2" w:themeTint="99" w:themeShade="FF"/>
              </w:rPr>
              <w:t>?</w:t>
            </w:r>
            <w:proofErr w:type="gramEnd"/>
          </w:p>
          <w:p w:rsidR="00AC6EB1" w:rsidP="00311A48" w:rsidRDefault="00AC6EB1" w14:paraId="0793D0E8" wp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7"/>
              </w:rPr>
            </w:pP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(EvSu9)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Kokkuvõte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: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Praktikas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asutusel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koliinesteraasi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(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inhibiitorid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(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donepesiil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galantamiin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takriin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rivastigmiin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) ja N-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metüül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D-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aspartatat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retseptori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antagonist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memantiin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Kasutamine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põhineb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nii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uuringutel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kui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metaanalüüsidel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gramStart"/>
            <w:proofErr w:type="gramEnd"/>
          </w:p>
          <w:p w:rsidRPr="00366BFF" w:rsidR="008809D6" w:rsidP="00AC6EB1" w:rsidRDefault="008809D6" w14:paraId="0A7ABD10" wp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Leitud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mõned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süstemaatilis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uuringu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: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“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Defining optimal treatment with cholinesterase inhibitors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”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. 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Small G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jt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(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2011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uuringu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tõestanud efektiivsust igapäevaeluga toimetuleku, käitumise ja kognitiivse funkts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iooni paranemise osas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. Varases ALZ staadiumis ravi alustamise kohta on avatud uuringud nii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donepesiili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rivastigmiini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galantamiini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osas näidanud elukvaliteedi ja iseseisvuse säilitamist. Optimaalne ravi doos ja ravi pikkus on sagedasti seotud ravimite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kõrvaltoimetega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või ei ole oodatud tulemust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saavutatud.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Artiklis on esitatud algoritm ravi alustamise ja ravi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jätkamise strateegiate osas.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1)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olulised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haiguse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hilisemas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staadiumis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2)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suurim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ravi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kasu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saadakse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ALZ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hilisemas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staadiumis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(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defitsiit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siis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suurim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).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Kõrge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doosiga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AChE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Kõrge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doos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õhusam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varases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staadiumis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1)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Soovitage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kõrgeimat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doosi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tõhusam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2)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Säilitage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funktsioon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kõrgeimal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tasemel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nii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kaua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kui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võimalik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3)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Transdermaalne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ravim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võimaldab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saavutada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kõrget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doosi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ilma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ohverdamata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taluvust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4)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veenge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sugulasi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patsiente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kõik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tehakse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selle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nimel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, et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säilitada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parim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elukvaliteet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nii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kaua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kui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võimalik</w:t>
            </w:r>
            <w:proofErr w:type="spellEnd"/>
          </w:p>
          <w:p w:rsidRPr="00366BFF" w:rsidR="00366BFF" w:rsidP="039A81E6" w:rsidRDefault="00366BFF" w14:paraId="084892EC" wp14:textId="33B159D5">
            <w:pPr>
              <w:pStyle w:val="NormalWeb"/>
              <w:spacing w:before="0" w:beforeAutospacing="off" w:after="0" w:afterAutospacing="off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Süstem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uuringu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Deardorff</w:t>
            </w:r>
            <w:proofErr w:type="spellEnd"/>
            <w:r w:rsidRPr="039A81E6" w:rsidR="039A81E6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WJ</w:t>
            </w:r>
            <w:r w:rsidRPr="039A81E6" w:rsidR="039A81E6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jt (2015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)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.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“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The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Use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of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Cholinesterase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Inhibitors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Across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All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Stages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of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Alzheimer’s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Disease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.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Drugs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Aging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“ eesmärk oli võrrelda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ja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memantiini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kliinilist efektiivsust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Alzheimeri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erinevates staadiumites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.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on näidanud väikest, kuid statistiliselt olulist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paranemist ALZ tõvega haigetel (kerge, mõõduka,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raske staadiumis)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kognitsioonis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, üldseisundis,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igapäeva eluga toimetulekus ja käitumises.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39A81E6" w:rsidR="039A81E6">
              <w:rPr>
                <w:color w:val="000000" w:themeColor="text1" w:themeTint="FF" w:themeShade="FF"/>
                <w:sz w:val="27"/>
                <w:szCs w:val="27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on küllatki hästi talutavad. Sagedasemad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kõrvaltoimed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on iiveldus (19%), oksendamine (13%), kõhulahtisus10%), peapööritus (10%), kaalulangus (9%).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Pikajaline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ravi põhjustas mõningaid olulisi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kõrvaltoimeid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(SAE) - hospitaliseerimist sünkoobi tõttu võrreldes patsientidega, keda ei ravitud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ChEIs-ga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*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ja elu lõpu periood (terminaalne staadium) - hooldus hospiitsis - voodihaige, väljendunud kognitiivse ja funktsionaalse häirega. Selles perioodis on kasu limiteeritud, ravimid kulukad ja kaasuvad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kõrvaltoimed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ja ravi jätkamine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ChEIs-ga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vajab sugulastega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läbirääkimist.K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u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i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kognitsioon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halveneb ning käitumishäired tekivad, võib ravi uuesti alustada.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Kõrvaltoimeid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  <w:proofErr w:type="spellStart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menatiini</w:t>
            </w:r>
            <w:proofErr w:type="spellEnd"/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 xml:space="preserve"> kasutam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ise</w:t>
            </w:r>
            <w:r w:rsidRPr="039A81E6" w:rsidR="039A81E6">
              <w:rPr>
                <w:color w:val="000000" w:themeColor="text1" w:themeTint="FF" w:themeShade="FF"/>
                <w:sz w:val="22"/>
                <w:szCs w:val="22"/>
              </w:rPr>
              <w:t>l vähem</w:t>
            </w:r>
          </w:p>
          <w:p w:rsidRPr="007A477D" w:rsidR="007A477D" w:rsidP="00AC6EB1" w:rsidRDefault="007A477D" w14:paraId="0613BDA6" wp14:textId="77777777">
            <w:pPr>
              <w:spacing w:after="0" w:line="240" w:lineRule="auto"/>
              <w:contextualSpacing/>
              <w:rPr>
                <w:rFonts w:ascii="Times New Roman" w:hAnsi="Times New Roman" w:eastAsia="Times New Roman"/>
                <w:color w:val="000000"/>
                <w:lang w:val="et-EE" w:eastAsia="et-EE"/>
              </w:rPr>
            </w:pP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lang w:val="et-EE" w:eastAsia="et-EE"/>
              </w:rPr>
              <w:t>Ravijuhendid: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NICE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(2011) „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Donepezil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galantamin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rivastigmine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and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memantine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for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the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treatment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of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Alzheimer's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disease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Technology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appraisal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guidance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“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soovitused: 1.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(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donepesiil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,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galantamiin,rivastigmiin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) on soovitatavad kerge ja mõõduka ALZ raviks, kui on täietud alljärgnevad tingimused: Ravi alustavad dementsusele spetsialiseerunud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spetsialistid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1.2 Hooldajaga intervjuu ravi alguses on oluline.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Ravi alustada madalaima doosiga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Ravi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memantiiniga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on soovitav: 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M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õõduka ALZ puhul, kui nad ei talu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ChEIs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või need on vastunäidu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>statud.</w:t>
            </w:r>
            <w:r w:rsidRPr="039A81E6" w:rsidR="039A81E6">
              <w:rPr>
                <w:rFonts w:ascii="Times New Roman" w:hAnsi="Times New Roman" w:eastAsia="Times New Roman" w:cs="Times New Roman"/>
                <w:color w:val="000000" w:themeColor="text1" w:themeTint="FF" w:themeShade="FF"/>
                <w:lang w:val="et-EE" w:eastAsia="et-EE"/>
              </w:rPr>
              <w:t xml:space="preserve"> Ja raske ALZ puhul</w:t>
            </w:r>
          </w:p>
          <w:p w:rsidRPr="00AC6EB1" w:rsidR="00102C51" w:rsidP="00102C51" w:rsidRDefault="00102C51" w14:paraId="26F617F2" wp14:textId="77777777">
            <w:pPr>
              <w:jc w:val="both"/>
              <w:rPr>
                <w:rFonts w:ascii="Times New Roman" w:hAnsi="Times New Roman" w:eastAsia="Verdana"/>
                <w:b/>
                <w:sz w:val="18"/>
                <w:szCs w:val="18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Töörühm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on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formuleeritud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GRADE 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9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tabelis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soovitused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Soovitused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jäävad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veel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kinnitamata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. </w:t>
            </w:r>
          </w:p>
          <w:p w:rsidRPr="00102C51" w:rsidR="00102C51" w:rsidP="039A81E6" w:rsidRDefault="00102C51" w14:paraId="6D37C914" wp14:textId="77777777">
            <w:pPr>
              <w:numPr>
                <w:ilvl w:val="0"/>
                <w:numId w:val="19"/>
              </w:numPr>
              <w:spacing w:beforeAutospacing="on" w:after="0" w:afterAutospacing="on" w:line="240" w:lineRule="auto"/>
              <w:textAlignment w:val="baseline"/>
              <w:rPr>
                <w:rFonts w:ascii="Segoe UI,Times New Roman" w:hAnsi="Segoe UI,Times New Roman" w:eastAsia="Segoe UI,Times New Roman" w:cs="Segoe UI,Times New Roman"/>
                <w:b w:val="1"/>
                <w:bCs w:val="1"/>
                <w:color w:val="548DD4" w:themeColor="text2" w:themeTint="99"/>
                <w:sz w:val="12"/>
                <w:szCs w:val="12"/>
                <w:lang w:val="et-EE" w:eastAsia="et-EE"/>
              </w:rPr>
            </w:pPr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Parema ravitulemuslikkuse saavutamiseks alustada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Alzheimeri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tõvega patsiendi ravi haiguse varases staadiumis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koliinesteraasi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 xml:space="preserve"> inhibiitoritega </w:t>
            </w:r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 xml:space="preserve"> (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donepesiil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,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galantamiin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,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rivastigmiin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), tõstes raviannust maksimaalset talutava annuseni. </w:t>
            </w:r>
          </w:p>
          <w:p w:rsidRPr="00102C51" w:rsidR="00102C51" w:rsidP="039A81E6" w:rsidRDefault="00102C51" w14:paraId="3CE48112" wp14:textId="77777777">
            <w:pPr>
              <w:numPr>
                <w:ilvl w:val="0"/>
                <w:numId w:val="19"/>
              </w:numPr>
              <w:spacing w:beforeAutospacing="on" w:after="0" w:afterAutospacing="on" w:line="240" w:lineRule="auto"/>
              <w:textAlignment w:val="baseline"/>
              <w:rPr>
                <w:rFonts w:ascii="Segoe UI,Times New Roman" w:hAnsi="Segoe UI,Times New Roman" w:eastAsia="Segoe UI,Times New Roman" w:cs="Segoe UI,Times New Roman"/>
                <w:b w:val="1"/>
                <w:bCs w:val="1"/>
                <w:color w:val="548DD4" w:themeColor="text2" w:themeTint="99"/>
                <w:sz w:val="12"/>
                <w:szCs w:val="12"/>
                <w:lang w:val="et-EE" w:eastAsia="et-EE"/>
              </w:rPr>
            </w:pP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Koliinesteraasi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inhibiitorite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kõrvaltoimete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esinemisel vahetada ravi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memantiini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ravi vastu olenemata haiguse staadiumist.  </w:t>
            </w:r>
          </w:p>
          <w:p w:rsidRPr="00102C51" w:rsidR="00102C51" w:rsidP="039A81E6" w:rsidRDefault="00102C51" w14:paraId="005818D4" wp14:textId="77777777">
            <w:pPr>
              <w:numPr>
                <w:ilvl w:val="0"/>
                <w:numId w:val="19"/>
              </w:numPr>
              <w:spacing w:beforeAutospacing="on" w:after="0" w:afterAutospacing="on" w:line="240" w:lineRule="auto"/>
              <w:textAlignment w:val="baseline"/>
              <w:rPr>
                <w:rFonts w:ascii="Segoe UI,Times New Roman" w:hAnsi="Segoe UI,Times New Roman" w:eastAsia="Segoe UI,Times New Roman" w:cs="Segoe UI,Times New Roman"/>
                <w:b w:val="1"/>
                <w:bCs w:val="1"/>
                <w:color w:val="548DD4" w:themeColor="text2" w:themeTint="99"/>
                <w:sz w:val="12"/>
                <w:szCs w:val="12"/>
                <w:lang w:val="et-EE" w:eastAsia="et-EE"/>
              </w:rPr>
            </w:pPr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Mõõduka ja raske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Alzheimeri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diagnoosi korral on soovitav kombinatsioonravi (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atsetüülkoliinesteraasi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inhibiitor koos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memantiiniga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) </w:t>
            </w:r>
          </w:p>
          <w:p w:rsidRPr="00102C51" w:rsidR="00102C51" w:rsidP="039A81E6" w:rsidRDefault="00102C51" w14:paraId="5E3498F8" wp14:textId="77777777">
            <w:pPr>
              <w:numPr>
                <w:ilvl w:val="0"/>
                <w:numId w:val="19"/>
              </w:numPr>
              <w:spacing w:beforeAutospacing="on" w:after="0" w:afterAutospacing="on" w:line="240" w:lineRule="auto"/>
              <w:textAlignment w:val="baseline"/>
              <w:rPr>
                <w:rFonts w:ascii="Segoe UI,Times New Roman" w:hAnsi="Segoe UI,Times New Roman" w:eastAsia="Segoe UI,Times New Roman" w:cs="Segoe UI,Times New Roman"/>
                <w:b w:val="1"/>
                <w:bCs w:val="1"/>
                <w:color w:val="548DD4" w:themeColor="text2" w:themeTint="99"/>
                <w:sz w:val="12"/>
                <w:szCs w:val="12"/>
                <w:lang w:val="et-EE" w:eastAsia="et-EE"/>
              </w:rPr>
            </w:pP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Atsetüülkoliinesteraasi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inhibiitorite tugevate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kõrvaltoimete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esinemisel eelistada </w:t>
            </w:r>
            <w:proofErr w:type="spellStart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transdermaalset</w:t>
            </w:r>
            <w:proofErr w:type="spellEnd"/>
            <w:r w:rsidRPr="039A81E6" w:rsidR="039A81E6">
              <w:rPr>
                <w:rFonts w:ascii="Arial Narrow,Segoe UI,Times New Roman" w:hAnsi="Arial Narrow,Segoe UI,Times New Roman" w:eastAsia="Arial Narrow,Segoe UI,Times New Roman" w:cs="Arial Narrow,Segoe UI,Times New Roman"/>
                <w:b w:val="1"/>
                <w:bCs w:val="1"/>
                <w:color w:val="548DD4" w:themeColor="text2" w:themeTint="99" w:themeShade="FF"/>
                <w:lang w:val="et-EE" w:eastAsia="et-EE"/>
              </w:rPr>
              <w:t> depooravivormi (plaaster). </w:t>
            </w:r>
          </w:p>
          <w:p w:rsidRPr="00AC6EB1" w:rsidR="00AC6EB1" w:rsidP="00966149" w:rsidRDefault="00102C51" w14:paraId="1CE7A042" wp14:textId="77777777" wp14:noSpellErr="1">
            <w:pPr>
              <w:jc w:val="both"/>
              <w:rPr>
                <w:rFonts w:ascii="Times New Roman" w:hAnsi="Times New Roman"/>
                <w:b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LISAKS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: </w:t>
            </w:r>
          </w:p>
          <w:p w:rsidR="00AC6EB1" w:rsidP="039A81E6" w:rsidRDefault="00B21B39" w14:paraId="1EE8159E" wp14:textId="7777777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Täiendavalt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RCT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uuringud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</w:p>
          <w:p w:rsidRPr="00AC6EB1" w:rsidR="00B21B39" w:rsidP="039A81E6" w:rsidRDefault="00AC6EB1" w14:paraId="0AD33D44" wp14:textId="77777777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teha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ravimite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kasut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kohta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tabel-algoritm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</w:tc>
      </w:tr>
      <w:tr xmlns:wp14="http://schemas.microsoft.com/office/word/2010/wordml" w:rsidRPr="00241F32" w:rsidR="00B21B39" w:rsidTr="039A81E6" w14:paraId="32107B00" wp14:textId="77777777">
        <w:tc>
          <w:tcPr>
            <w:tcW w:w="1280" w:type="dxa"/>
            <w:tcMar/>
          </w:tcPr>
          <w:p w:rsidR="00B21B39" w:rsidP="00E22C44" w:rsidRDefault="00AC6EB1" w14:paraId="0DE11AFA" wp14:textId="77777777">
            <w:pPr>
              <w:spacing w:after="0"/>
              <w:jc w:val="both"/>
              <w:rPr>
                <w:rFonts w:ascii="Times New Roman" w:hAnsi="Times New Roman"/>
                <w:b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Vastuvõetud</w:t>
            </w:r>
            <w:proofErr w:type="spellEnd"/>
          </w:p>
          <w:p w:rsidRPr="00966149" w:rsidR="00AC6EB1" w:rsidP="00E22C44" w:rsidRDefault="00AC6EB1" w14:paraId="6A460BCE" wp14:textId="77777777">
            <w:pPr>
              <w:spacing w:after="0"/>
              <w:jc w:val="both"/>
              <w:rPr>
                <w:rFonts w:ascii="Times New Roman" w:hAnsi="Times New Roman"/>
                <w:b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otsused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:</w:t>
            </w:r>
          </w:p>
        </w:tc>
        <w:tc>
          <w:tcPr>
            <w:tcW w:w="8644" w:type="dxa"/>
            <w:tcMar/>
          </w:tcPr>
          <w:p w:rsidR="00E22C44" w:rsidP="00966149" w:rsidRDefault="00477AC8" w14:paraId="5AA55AD9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: </w:t>
            </w:r>
          </w:p>
          <w:p w:rsidRPr="00477AC8" w:rsidR="00E22C44" w:rsidP="039A81E6" w:rsidRDefault="00E22C44" w14:paraId="30A97F4C" wp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5.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aprill 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2016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kell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12.00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-16:00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VIDEO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–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Põllu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1a, 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Tartu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Haigekassa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Tallinnas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LEMBITU 10,  I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korruse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saalis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</w:p>
          <w:p w:rsidRPr="00477AC8" w:rsidR="00E22C44" w:rsidP="039A81E6" w:rsidRDefault="00E22C44" w14:paraId="5B8B6C6B" wp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11.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>mai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2016  KELL 13:00 -17.00</w:t>
            </w:r>
            <w:r w:rsidRPr="039A81E6" w:rsidR="039A81E6">
              <w:rPr>
                <w:rFonts w:ascii="Times New Roman" w:hAnsi="Times New Roman" w:eastAsia="Times New Roman" w:cs="Times New Roman"/>
                <w:b w:val="1"/>
                <w:bCs w:val="1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Põhjaka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Mõisas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(?)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EHK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korraldab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vajadusel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transpordi</w:t>
            </w:r>
            <w:proofErr w:type="spellEnd"/>
          </w:p>
          <w:p w:rsidRPr="00477AC8" w:rsidR="00E22C44" w:rsidP="039A81E6" w:rsidRDefault="00E22C44" w14:paraId="4C02DE07" wp14:textId="7777777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fi-FI"/>
              </w:rPr>
            </w:pP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Sügisel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2016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toimuvad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töökoosolekud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panna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Doodle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ajaplaneerimise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valikutesse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hääletamiseks</w:t>
            </w:r>
            <w:proofErr w:type="spellEnd"/>
          </w:p>
          <w:p w:rsidR="00E22C44" w:rsidP="00477AC8" w:rsidRDefault="00477AC8" w14:paraId="38F16B07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laiendab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materjalide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ajavahemikus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2005-2015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="00477AC8" w:rsidP="00477AC8" w:rsidRDefault="00477AC8" w14:paraId="086E4577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jagab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ära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teemad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püüab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teha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esilagse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ajagraafiku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järgmisteks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koosolekutel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käsitlevatest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teemadest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="006116B2" w:rsidP="00477AC8" w:rsidRDefault="006116B2" w14:paraId="541C330E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Sekretariaadil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äiendavalt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veel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uuringuid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kl.k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üs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nr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7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psü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hhosotsiaalse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sekkumise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kohta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mitteintensiivsel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meetodil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, 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laiendada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otsinguid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alates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2000.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aastast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</w:p>
          <w:p w:rsidRPr="00AC6EB1" w:rsidR="00B21B39" w:rsidP="00E22C44" w:rsidRDefault="00AC6EB1" w14:paraId="554C9207" wp14:textId="77777777">
            <w:pPr>
              <w:spacing w:after="0" w:line="240" w:lineRule="auto"/>
              <w:jc w:val="both"/>
              <w:rPr>
                <w:rFonts w:ascii="Times New Roman" w:hAnsi="Times New Roman"/>
                <w:lang w:val="fi-FI"/>
              </w:rPr>
            </w:pP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-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Sekretariaadil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</w:t>
            </w:r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äiendavalt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otsida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RCT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uuringud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ja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lisaks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teha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ravimite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kasutamise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kohta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tabel-algoritm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järgmiseks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 xml:space="preserve"> </w:t>
            </w:r>
            <w:proofErr w:type="spellStart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koosolekuks</w:t>
            </w:r>
            <w:proofErr w:type="spellEnd"/>
            <w:r w:rsidRPr="039A81E6" w:rsidR="039A81E6">
              <w:rPr>
                <w:rFonts w:ascii="Times New Roman" w:hAnsi="Times New Roman" w:eastAsia="Times New Roman" w:cs="Times New Roman"/>
                <w:lang w:val="fi-FI"/>
              </w:rPr>
              <w:t>.</w:t>
            </w:r>
            <w:bookmarkStart w:name="_GoBack" w:id="0"/>
            <w:bookmarkEnd w:id="0"/>
          </w:p>
        </w:tc>
      </w:tr>
    </w:tbl>
    <w:p xmlns:wp14="http://schemas.microsoft.com/office/word/2010/wordml" w:rsidRPr="00241F32" w:rsidR="00B21B39" w:rsidP="00966149" w:rsidRDefault="00B21B39" w14:paraId="24CAE26B" wp14:textId="77777777">
      <w:pPr>
        <w:jc w:val="both"/>
        <w:rPr>
          <w:rFonts w:ascii="Times New Roman" w:hAnsi="Times New Roman"/>
          <w:lang w:val="et-EE"/>
        </w:rPr>
      </w:pPr>
    </w:p>
    <w:sectPr w:rsidRPr="00241F32" w:rsidR="00B21B39" w:rsidSect="003768B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C2635"/>
    <w:multiLevelType w:val="multilevel"/>
    <w:tmpl w:val="0F825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93822"/>
    <w:multiLevelType w:val="hybridMultilevel"/>
    <w:tmpl w:val="5776D638"/>
    <w:lvl w:ilvl="0" w:tplc="B2E0B0DA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96A89"/>
    <w:multiLevelType w:val="hybridMultilevel"/>
    <w:tmpl w:val="8BF0F4B4"/>
    <w:lvl w:ilvl="0" w:tplc="4B5C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D9C6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E3E3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8F02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3226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4947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BCA8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FAF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BA26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CD676D7"/>
    <w:multiLevelType w:val="hybridMultilevel"/>
    <w:tmpl w:val="2356EFC8"/>
    <w:lvl w:ilvl="0" w:tplc="6D0E2B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3925A6"/>
    <w:multiLevelType w:val="hybridMultilevel"/>
    <w:tmpl w:val="6E3202D4"/>
    <w:lvl w:ilvl="0" w:tplc="5B7C40FC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3DC"/>
    <w:multiLevelType w:val="hybridMultilevel"/>
    <w:tmpl w:val="594637FC"/>
    <w:lvl w:ilvl="0" w:tplc="D0446070">
      <w:start w:val="1"/>
      <w:numFmt w:val="decimal"/>
      <w:lvlText w:val="%1."/>
      <w:lvlJc w:val="left"/>
      <w:pPr>
        <w:ind w:left="1125" w:hanging="405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FBA27C7"/>
    <w:multiLevelType w:val="hybridMultilevel"/>
    <w:tmpl w:val="23E45B1A"/>
    <w:lvl w:ilvl="0" w:tplc="D0446070">
      <w:start w:val="1"/>
      <w:numFmt w:val="decimal"/>
      <w:lvlText w:val="%1."/>
      <w:lvlJc w:val="left"/>
      <w:pPr>
        <w:ind w:left="405" w:hanging="405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E35B08"/>
    <w:multiLevelType w:val="hybridMultilevel"/>
    <w:tmpl w:val="0716523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A47F8A"/>
    <w:multiLevelType w:val="multilevel"/>
    <w:tmpl w:val="26E21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02972"/>
    <w:multiLevelType w:val="hybridMultilevel"/>
    <w:tmpl w:val="5F12BAC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0A4556"/>
    <w:multiLevelType w:val="hybridMultilevel"/>
    <w:tmpl w:val="0DB0986A"/>
    <w:lvl w:ilvl="0" w:tplc="6D0E2B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C35587"/>
    <w:multiLevelType w:val="hybridMultilevel"/>
    <w:tmpl w:val="8C10E5A0"/>
    <w:lvl w:ilvl="0" w:tplc="CA96664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581139"/>
    <w:multiLevelType w:val="hybridMultilevel"/>
    <w:tmpl w:val="4E3CD13A"/>
    <w:lvl w:ilvl="0" w:tplc="513257F8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B7C7786"/>
    <w:multiLevelType w:val="hybridMultilevel"/>
    <w:tmpl w:val="59301F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136AFC"/>
    <w:multiLevelType w:val="hybridMultilevel"/>
    <w:tmpl w:val="1668DA2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9131F4"/>
    <w:multiLevelType w:val="hybridMultilevel"/>
    <w:tmpl w:val="1FBA97D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C4468A"/>
    <w:multiLevelType w:val="hybridMultilevel"/>
    <w:tmpl w:val="3C921C70"/>
    <w:lvl w:ilvl="0" w:tplc="609010D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734D1BCA"/>
    <w:multiLevelType w:val="multilevel"/>
    <w:tmpl w:val="AD96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5149C3"/>
    <w:multiLevelType w:val="hybridMultilevel"/>
    <w:tmpl w:val="F7F4FE2C"/>
    <w:lvl w:ilvl="0" w:tplc="A6F2154C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FB51688"/>
    <w:multiLevelType w:val="multilevel"/>
    <w:tmpl w:val="0AAE1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12"/>
  </w:num>
  <w:num w:numId="6">
    <w:abstractNumId w:val="18"/>
  </w:num>
  <w:num w:numId="7">
    <w:abstractNumId w:val="13"/>
  </w:num>
  <w:num w:numId="8">
    <w:abstractNumId w:val="1"/>
  </w:num>
  <w:num w:numId="9">
    <w:abstractNumId w:val="7"/>
  </w:num>
  <w:num w:numId="10">
    <w:abstractNumId w:val="1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7"/>
  </w:num>
  <w:num w:numId="16">
    <w:abstractNumId w:val="19"/>
  </w:num>
  <w:num w:numId="17">
    <w:abstractNumId w:val="8"/>
  </w:num>
  <w:num w:numId="18">
    <w:abstractNumId w:val="0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8"/>
    <w:rsid w:val="00037F41"/>
    <w:rsid w:val="0007536B"/>
    <w:rsid w:val="000F1392"/>
    <w:rsid w:val="00102C51"/>
    <w:rsid w:val="001E56B9"/>
    <w:rsid w:val="00216A3B"/>
    <w:rsid w:val="00241F32"/>
    <w:rsid w:val="00280E3B"/>
    <w:rsid w:val="00311A48"/>
    <w:rsid w:val="00366BFF"/>
    <w:rsid w:val="003768B0"/>
    <w:rsid w:val="003C15E0"/>
    <w:rsid w:val="0040264C"/>
    <w:rsid w:val="00453B0A"/>
    <w:rsid w:val="00477AC8"/>
    <w:rsid w:val="00596594"/>
    <w:rsid w:val="005A3718"/>
    <w:rsid w:val="005D1C9E"/>
    <w:rsid w:val="00610409"/>
    <w:rsid w:val="006116B2"/>
    <w:rsid w:val="00690CA3"/>
    <w:rsid w:val="00721D13"/>
    <w:rsid w:val="007A477D"/>
    <w:rsid w:val="0081115B"/>
    <w:rsid w:val="008809D6"/>
    <w:rsid w:val="00932867"/>
    <w:rsid w:val="00966149"/>
    <w:rsid w:val="00981B73"/>
    <w:rsid w:val="009E7344"/>
    <w:rsid w:val="00A151D6"/>
    <w:rsid w:val="00AC6EB1"/>
    <w:rsid w:val="00B21B39"/>
    <w:rsid w:val="00B4202B"/>
    <w:rsid w:val="00BE7E18"/>
    <w:rsid w:val="00CA2B30"/>
    <w:rsid w:val="00CE2141"/>
    <w:rsid w:val="00E1643D"/>
    <w:rsid w:val="00E22C44"/>
    <w:rsid w:val="00E64D43"/>
    <w:rsid w:val="00E927B6"/>
    <w:rsid w:val="00FB6AD2"/>
    <w:rsid w:val="00FD74D8"/>
    <w:rsid w:val="039A81E6"/>
    <w:rsid w:val="3541DCBD"/>
    <w:rsid w:val="370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9F2557-F4DF-4810-98CB-C65AE23C88BF}"/>
  <w14:docId w14:val="6AFA449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68B0"/>
    <w:pPr>
      <w:spacing w:after="160" w:line="259" w:lineRule="auto"/>
    </w:pPr>
    <w:rPr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D8"/>
    <w:pPr>
      <w:spacing w:after="0" w:line="240" w:lineRule="auto"/>
      <w:ind w:left="720"/>
    </w:pPr>
    <w:rPr>
      <w:lang w:val="et-EE" w:eastAsia="et-EE"/>
    </w:rPr>
  </w:style>
  <w:style w:type="character" w:styleId="Hyperlink">
    <w:name w:val="Hyperlink"/>
    <w:basedOn w:val="DefaultParagraphFont"/>
    <w:uiPriority w:val="99"/>
    <w:rsid w:val="00216A3B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932867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rsid w:val="005A3718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7536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paragraph" w:styleId="paragraph" w:customStyle="1">
    <w:name w:val="paragraph"/>
    <w:basedOn w:val="Normal"/>
    <w:rsid w:val="00102C5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t-EE" w:eastAsia="et-EE"/>
    </w:rPr>
  </w:style>
  <w:style w:type="character" w:styleId="normaltextrun" w:customStyle="1">
    <w:name w:val="normaltextrun"/>
    <w:rsid w:val="00102C51"/>
  </w:style>
  <w:style w:type="character" w:styleId="spellingerror" w:customStyle="1">
    <w:name w:val="spellingerror"/>
    <w:rsid w:val="00102C51"/>
  </w:style>
  <w:style w:type="character" w:styleId="eop" w:customStyle="1">
    <w:name w:val="eop"/>
    <w:rsid w:val="0010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3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Reet Vinkel</dc:creator>
  <keywords/>
  <dc:description/>
  <lastModifiedBy>Guest</lastModifiedBy>
  <revision>4</revision>
  <lastPrinted>2016-01-06T08:56:00.0000000Z</lastPrinted>
  <dcterms:created xsi:type="dcterms:W3CDTF">2016-03-02T12:05:00.0000000Z</dcterms:created>
  <dcterms:modified xsi:type="dcterms:W3CDTF">2016-03-03T11:57:34.3858553Z</dcterms:modified>
</coreProperties>
</file>