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D2331A">
        <w:rPr>
          <w:b/>
          <w:sz w:val="20"/>
          <w:szCs w:val="20"/>
        </w:rPr>
        <w:t>2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4707B7" w:rsidRPr="004F4099" w:rsidRDefault="00D2331A" w:rsidP="004707B7">
      <w:pPr>
        <w:rPr>
          <w:i/>
          <w:sz w:val="20"/>
          <w:szCs w:val="20"/>
        </w:rPr>
      </w:pPr>
      <w:r w:rsidRPr="00B610A3">
        <w:rPr>
          <w:color w:val="000000"/>
          <w:shd w:val="clear" w:color="auto" w:fill="FFFFFF"/>
        </w:rPr>
        <w:t xml:space="preserve">Kas KVA sümptomitega patsientidel, kel südamekloppimist on harvem kui kord ööpäevas, tuleks KVA diagnoosimiseks kasutada teisi jälgimismeetodeid (&gt;24h </w:t>
      </w:r>
      <w:proofErr w:type="spellStart"/>
      <w:r w:rsidRPr="00B610A3">
        <w:rPr>
          <w:color w:val="000000"/>
          <w:shd w:val="clear" w:color="auto" w:fill="FFFFFF"/>
        </w:rPr>
        <w:t>Holter</w:t>
      </w:r>
      <w:proofErr w:type="spellEnd"/>
      <w:r w:rsidRPr="00B610A3">
        <w:rPr>
          <w:color w:val="000000"/>
          <w:shd w:val="clear" w:color="auto" w:fill="FFFFFF"/>
        </w:rPr>
        <w:t xml:space="preserve">, patsiendi käivitatav EKG salvesti, mobiilimanused jmt) vs 24h </w:t>
      </w:r>
      <w:proofErr w:type="spellStart"/>
      <w:r w:rsidRPr="00B610A3">
        <w:rPr>
          <w:color w:val="000000"/>
          <w:shd w:val="clear" w:color="auto" w:fill="FFFFFF"/>
        </w:rPr>
        <w:t>Holter</w:t>
      </w:r>
      <w:proofErr w:type="spellEnd"/>
      <w:r w:rsidRPr="00B610A3">
        <w:rPr>
          <w:color w:val="000000"/>
          <w:shd w:val="clear" w:color="auto" w:fill="FFFFFF"/>
        </w:rPr>
        <w:t xml:space="preserve"> monitooring?</w:t>
      </w:r>
    </w:p>
    <w:p w:rsidR="00077A2A" w:rsidRPr="00553B01" w:rsidRDefault="00077A2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803EDC" w:rsidRDefault="00803EDC" w:rsidP="00803EDC">
            <w:pPr>
              <w:spacing w:before="120" w:after="120"/>
            </w:pPr>
            <w:r w:rsidRPr="00C36DCE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>
              <w:t xml:space="preserve">Pärast patsiendi </w:t>
            </w:r>
            <w:proofErr w:type="spellStart"/>
            <w:r>
              <w:t>krüptogeenset</w:t>
            </w:r>
            <w:proofErr w:type="spellEnd"/>
            <w:r>
              <w:t xml:space="preserve"> ajuinfarkti</w:t>
            </w:r>
            <w:r w:rsidRPr="7BC01E0A">
              <w:t xml:space="preserve">, </w:t>
            </w:r>
            <w:proofErr w:type="spellStart"/>
            <w:r w:rsidRPr="7BC01E0A">
              <w:t>transitoorse</w:t>
            </w:r>
            <w:r>
              <w:t>t</w:t>
            </w:r>
            <w:proofErr w:type="spellEnd"/>
            <w:r w:rsidRPr="7BC01E0A">
              <w:t xml:space="preserve"> isheemilis</w:t>
            </w:r>
            <w:r>
              <w:t>t</w:t>
            </w:r>
            <w:r w:rsidRPr="7BC01E0A">
              <w:t xml:space="preserve"> atak</w:t>
            </w:r>
            <w:r>
              <w:t>k</w:t>
            </w:r>
            <w:r w:rsidRPr="7BC01E0A">
              <w:t xml:space="preserve">i või </w:t>
            </w:r>
            <w:r>
              <w:t xml:space="preserve">arteriaalset </w:t>
            </w:r>
            <w:r w:rsidRPr="7BC01E0A">
              <w:t>trombemboolia</w:t>
            </w:r>
            <w:r>
              <w:t>t</w:t>
            </w:r>
            <w:r w:rsidRPr="7BC01E0A">
              <w:t xml:space="preserve">  jälgige </w:t>
            </w:r>
            <w:proofErr w:type="spellStart"/>
            <w:r w:rsidRPr="7BC01E0A">
              <w:t>paroksüsmaalse</w:t>
            </w:r>
            <w:proofErr w:type="spellEnd"/>
            <w:r w:rsidRPr="7BC01E0A">
              <w:t xml:space="preserve"> kodade virvendusarütmia leidmiseks südamerütmi vähemalt 24 tunni jooksul.</w:t>
            </w:r>
            <w:r>
              <w:t>“</w:t>
            </w:r>
          </w:p>
          <w:p w:rsidR="00803EDC" w:rsidRDefault="00803EDC" w:rsidP="00803EDC">
            <w:pPr>
              <w:spacing w:before="120" w:after="120"/>
            </w:pPr>
          </w:p>
          <w:p w:rsidR="00803EDC" w:rsidRDefault="00803EDC" w:rsidP="00803EDC">
            <w:pPr>
              <w:spacing w:before="120" w:after="120"/>
            </w:pPr>
            <w:r w:rsidRPr="00C36DCE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>
              <w:t>K</w:t>
            </w:r>
            <w:r w:rsidRPr="2BC20FEF">
              <w:t>ui 24</w:t>
            </w:r>
            <w:r>
              <w:t>- tunnine</w:t>
            </w:r>
            <w:r w:rsidRPr="2BC20FEF">
              <w:t xml:space="preserve"> jälgimine </w:t>
            </w:r>
            <w:r>
              <w:t xml:space="preserve">pärast </w:t>
            </w:r>
            <w:proofErr w:type="spellStart"/>
            <w:r>
              <w:t>k</w:t>
            </w:r>
            <w:r w:rsidRPr="00D931C7">
              <w:t>rüptogeense</w:t>
            </w:r>
            <w:r>
              <w:t>t</w:t>
            </w:r>
            <w:proofErr w:type="spellEnd"/>
            <w:r w:rsidRPr="00D931C7">
              <w:t xml:space="preserve"> ajuinfarkti, </w:t>
            </w:r>
            <w:proofErr w:type="spellStart"/>
            <w:r w:rsidRPr="00D931C7">
              <w:t>transitoorse</w:t>
            </w:r>
            <w:r>
              <w:t>t</w:t>
            </w:r>
            <w:proofErr w:type="spellEnd"/>
            <w:r w:rsidRPr="00D931C7">
              <w:t xml:space="preserve"> isheemilis</w:t>
            </w:r>
            <w:r>
              <w:t>t</w:t>
            </w:r>
            <w:r w:rsidRPr="00D931C7">
              <w:t xml:space="preserve"> atak</w:t>
            </w:r>
            <w:r>
              <w:t>k</w:t>
            </w:r>
            <w:r w:rsidRPr="00D931C7">
              <w:t>i või arteriaalse</w:t>
            </w:r>
            <w:r>
              <w:t>t</w:t>
            </w:r>
            <w:r w:rsidRPr="00D931C7">
              <w:t xml:space="preserve"> trombemboolia</w:t>
            </w:r>
            <w:r>
              <w:t>t</w:t>
            </w:r>
            <w:r w:rsidRPr="00D931C7">
              <w:t xml:space="preserve"> </w:t>
            </w:r>
            <w:r>
              <w:t xml:space="preserve"> ei tuvasta </w:t>
            </w:r>
            <w:r w:rsidRPr="2BC20FEF">
              <w:t>kodade virvendusarütmiat, jälgige südamerütmi 72 tunni jooksul.</w:t>
            </w:r>
            <w:r>
              <w:t>“</w:t>
            </w:r>
          </w:p>
          <w:p w:rsidR="00803EDC" w:rsidRDefault="00803EDC" w:rsidP="00803EDC">
            <w:pPr>
              <w:spacing w:before="120" w:after="120"/>
            </w:pPr>
          </w:p>
          <w:p w:rsidR="00803EDC" w:rsidRDefault="00803EDC" w:rsidP="00803EDC">
            <w:pPr>
              <w:tabs>
                <w:tab w:val="left" w:pos="3600"/>
              </w:tabs>
              <w:spacing w:before="120" w:after="120"/>
            </w:pPr>
            <w:r w:rsidRPr="00C36DCE">
              <w:rPr>
                <w:i/>
              </w:rPr>
              <w:t>Nõrk soovitus, kõrge tõendatus</w:t>
            </w:r>
            <w:r>
              <w:rPr>
                <w:i/>
              </w:rPr>
              <w:t xml:space="preserve"> „</w:t>
            </w:r>
            <w:proofErr w:type="spellStart"/>
            <w:r w:rsidRPr="292825C0">
              <w:t>Paroksüsmaalse</w:t>
            </w:r>
            <w:proofErr w:type="spellEnd"/>
            <w:r w:rsidRPr="292825C0">
              <w:t xml:space="preserve"> </w:t>
            </w:r>
            <w:r>
              <w:t>KVA</w:t>
            </w:r>
            <w:r w:rsidRPr="292825C0">
              <w:t xml:space="preserve"> kahtlusega patsien</w:t>
            </w:r>
            <w:r>
              <w:t>dil</w:t>
            </w:r>
            <w:r w:rsidRPr="292825C0">
              <w:t xml:space="preserve">, kellele oleks näidustatud </w:t>
            </w:r>
            <w:proofErr w:type="spellStart"/>
            <w:r w:rsidRPr="292825C0">
              <w:t>antikoagulantravi</w:t>
            </w:r>
            <w:proofErr w:type="spellEnd"/>
            <w:r w:rsidRPr="292825C0">
              <w:t xml:space="preserve"> </w:t>
            </w:r>
            <w:r>
              <w:t xml:space="preserve">ja </w:t>
            </w:r>
            <w:r w:rsidRPr="292825C0">
              <w:t>kellel 24</w:t>
            </w:r>
            <w:r>
              <w:t>-</w:t>
            </w:r>
            <w:r w:rsidRPr="292825C0">
              <w:t>tunnine rütmijälgimine virvendusarütmiat ei tuvasta, võite diagnoosimiseks kasutada 72</w:t>
            </w:r>
            <w:r>
              <w:t>-tunnist</w:t>
            </w:r>
            <w:r w:rsidRPr="292825C0">
              <w:t xml:space="preserve"> ambulatoorset rütmijälgimist, pikemaajalist ambulatoorset jälgimist EKG </w:t>
            </w:r>
            <w:proofErr w:type="spellStart"/>
            <w:r w:rsidRPr="292825C0">
              <w:t>salvestaja</w:t>
            </w:r>
            <w:proofErr w:type="spellEnd"/>
            <w:r w:rsidRPr="292825C0">
              <w:t xml:space="preserve"> või </w:t>
            </w:r>
            <w:proofErr w:type="spellStart"/>
            <w:r w:rsidRPr="292825C0">
              <w:t>implanteeritava</w:t>
            </w:r>
            <w:proofErr w:type="spellEnd"/>
            <w:r>
              <w:t xml:space="preserve"> rütmivalvuri</w:t>
            </w:r>
            <w:r w:rsidRPr="292825C0">
              <w:t xml:space="preserve"> abil.</w:t>
            </w:r>
            <w:r>
              <w:t>“</w:t>
            </w:r>
          </w:p>
          <w:p w:rsidR="00803EDC" w:rsidRDefault="00803EDC" w:rsidP="00803EDC">
            <w:pPr>
              <w:tabs>
                <w:tab w:val="left" w:pos="3600"/>
              </w:tabs>
              <w:spacing w:before="120" w:after="120"/>
            </w:pPr>
          </w:p>
          <w:p w:rsidR="00803EDC" w:rsidRDefault="00803EDC" w:rsidP="00803EDC">
            <w:pPr>
              <w:tabs>
                <w:tab w:val="left" w:pos="3600"/>
              </w:tabs>
              <w:spacing w:before="120" w:after="120"/>
            </w:pPr>
            <w:r w:rsidRPr="00C36DCE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2BC20FEF">
              <w:t xml:space="preserve">Elektriliste </w:t>
            </w:r>
            <w:proofErr w:type="spellStart"/>
            <w:r w:rsidRPr="2BC20FEF">
              <w:t>kardiostimulaatorite</w:t>
            </w:r>
            <w:proofErr w:type="spellEnd"/>
            <w:r w:rsidRPr="2BC20FEF">
              <w:t xml:space="preserve"> kontrollil dokumenteerige kodade kiire sageduse episoodid ning nõustage patsienti edasis</w:t>
            </w:r>
            <w:r>
              <w:t>t</w:t>
            </w:r>
            <w:r w:rsidRPr="2BC20FEF">
              <w:t xml:space="preserve">e </w:t>
            </w:r>
            <w:r>
              <w:t>tegevuste asjus.“</w:t>
            </w:r>
          </w:p>
          <w:p w:rsidR="00803EDC" w:rsidRDefault="00803EDC" w:rsidP="00803EDC">
            <w:pPr>
              <w:tabs>
                <w:tab w:val="left" w:pos="3600"/>
              </w:tabs>
              <w:spacing w:before="120" w:after="120"/>
            </w:pPr>
          </w:p>
          <w:p w:rsidR="00803EDC" w:rsidRDefault="00803EDC" w:rsidP="00803EDC">
            <w:pPr>
              <w:tabs>
                <w:tab w:val="left" w:pos="4588"/>
              </w:tabs>
              <w:spacing w:before="120" w:after="120"/>
            </w:pPr>
            <w:r w:rsidRPr="00C36DCE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292825C0">
              <w:t xml:space="preserve">Kui elektrilise </w:t>
            </w:r>
            <w:proofErr w:type="spellStart"/>
            <w:r w:rsidRPr="292825C0">
              <w:t>kardiostimulaatoriga</w:t>
            </w:r>
            <w:proofErr w:type="spellEnd"/>
            <w:r w:rsidRPr="292825C0">
              <w:t xml:space="preserve"> patsiendi puhul on kahtlus </w:t>
            </w:r>
            <w:r>
              <w:t xml:space="preserve">varem </w:t>
            </w:r>
            <w:r w:rsidRPr="00A651DC">
              <w:t xml:space="preserve">diagnoosimata kodade virvendusarütmiale või on esinenud </w:t>
            </w:r>
            <w:proofErr w:type="spellStart"/>
            <w:r>
              <w:t>krüptogeenne</w:t>
            </w:r>
            <w:proofErr w:type="spellEnd"/>
            <w:r>
              <w:t xml:space="preserve"> ajuinfarkt, </w:t>
            </w:r>
            <w:proofErr w:type="spellStart"/>
            <w:r>
              <w:t>transitoorne</w:t>
            </w:r>
            <w:proofErr w:type="spellEnd"/>
            <w:r>
              <w:t xml:space="preserve"> isheemiline atakk või arteriaaln</w:t>
            </w:r>
            <w:r w:rsidRPr="00A651DC">
              <w:t>e trombemboolia</w:t>
            </w:r>
            <w:r w:rsidRPr="292825C0">
              <w:t>, suunake patsient stimulaatori kontrolli.</w:t>
            </w:r>
            <w:r>
              <w:t>“</w:t>
            </w:r>
            <w:r w:rsidRPr="0922EAF8">
              <w:t xml:space="preserve">  </w:t>
            </w:r>
          </w:p>
          <w:p w:rsidR="00553B01" w:rsidRPr="00553B01" w:rsidRDefault="00553B01" w:rsidP="00803EDC">
            <w:pPr>
              <w:rPr>
                <w:sz w:val="20"/>
                <w:szCs w:val="20"/>
                <w:u w:val="single"/>
              </w:rPr>
            </w:pP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2A0B00" w:rsidRDefault="005F737A" w:rsidP="00287C7F">
            <w:pPr>
              <w:rPr>
                <w:sz w:val="20"/>
                <w:szCs w:val="20"/>
              </w:rPr>
            </w:pPr>
            <w:bookmarkStart w:id="0" w:name="_GoBack"/>
            <w:r w:rsidRPr="002A0B00">
              <w:t>KVA sümptomitega patsiendid</w:t>
            </w:r>
            <w:bookmarkEnd w:id="0"/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4F4099" w:rsidRDefault="005F737A" w:rsidP="00287C7F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T</w:t>
            </w:r>
            <w:r w:rsidRPr="00B610A3">
              <w:rPr>
                <w:color w:val="000000"/>
                <w:shd w:val="clear" w:color="auto" w:fill="FFFFFF"/>
              </w:rPr>
              <w:t>eis</w:t>
            </w:r>
            <w:r>
              <w:rPr>
                <w:color w:val="000000"/>
                <w:shd w:val="clear" w:color="auto" w:fill="FFFFFF"/>
              </w:rPr>
              <w:t>ed</w:t>
            </w:r>
            <w:r w:rsidRPr="00B610A3">
              <w:rPr>
                <w:color w:val="000000"/>
                <w:shd w:val="clear" w:color="auto" w:fill="FFFFFF"/>
              </w:rPr>
              <w:t xml:space="preserve"> jälgimismeetodeid (&gt;24h </w:t>
            </w:r>
            <w:proofErr w:type="spellStart"/>
            <w:r w:rsidRPr="00B610A3">
              <w:rPr>
                <w:color w:val="000000"/>
                <w:shd w:val="clear" w:color="auto" w:fill="FFFFFF"/>
              </w:rPr>
              <w:t>Holter</w:t>
            </w:r>
            <w:proofErr w:type="spellEnd"/>
            <w:r w:rsidRPr="00B610A3">
              <w:rPr>
                <w:color w:val="000000"/>
                <w:shd w:val="clear" w:color="auto" w:fill="FFFFFF"/>
              </w:rPr>
              <w:t xml:space="preserve">, patsiendi käivitatav EKG salvesti, mobiilimanused jmt) vs 24h </w:t>
            </w:r>
            <w:proofErr w:type="spellStart"/>
            <w:r w:rsidRPr="00B610A3">
              <w:rPr>
                <w:color w:val="000000"/>
                <w:shd w:val="clear" w:color="auto" w:fill="FFFFFF"/>
              </w:rPr>
              <w:t>Holter</w:t>
            </w:r>
            <w:proofErr w:type="spellEnd"/>
            <w:r w:rsidRPr="00B610A3">
              <w:rPr>
                <w:color w:val="000000"/>
                <w:shd w:val="clear" w:color="auto" w:fill="FFFFFF"/>
              </w:rPr>
              <w:t xml:space="preserve"> monitooring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5F737A" w:rsidRDefault="005F737A" w:rsidP="00A61053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t>P</w:t>
            </w:r>
            <w:r w:rsidRPr="008F393B">
              <w:t>ikemaajalise jälgimise seadmete soetamise ja kasutamisega kaasnevad kulud tervishoiuteenuste osutajatele, ent need ei ole väga suured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5F737A" w:rsidRDefault="005F737A" w:rsidP="00A61053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E8" w:rsidRDefault="008D38E8" w:rsidP="003D7DEF">
      <w:r>
        <w:separator/>
      </w:r>
    </w:p>
  </w:endnote>
  <w:endnote w:type="continuationSeparator" w:id="0">
    <w:p w:rsidR="008D38E8" w:rsidRDefault="008D38E8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E8" w:rsidRDefault="008D38E8" w:rsidP="003D7DEF">
      <w:r>
        <w:separator/>
      </w:r>
    </w:p>
  </w:footnote>
  <w:footnote w:type="continuationSeparator" w:id="0">
    <w:p w:rsidR="008D38E8" w:rsidRDefault="008D38E8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0B00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3E07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373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37A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3EDC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38E8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0D16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5</cp:revision>
  <cp:lastPrinted>2017-02-13T08:40:00Z</cp:lastPrinted>
  <dcterms:created xsi:type="dcterms:W3CDTF">2018-04-25T06:50:00Z</dcterms:created>
  <dcterms:modified xsi:type="dcterms:W3CDTF">2018-04-25T09:51:00Z</dcterms:modified>
</cp:coreProperties>
</file>