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90A" w:rsidRPr="00A97024" w:rsidRDefault="0002590A" w:rsidP="004F6C78">
      <w:pPr>
        <w:rPr>
          <w:rFonts w:ascii="Verdana" w:hAnsi="Verdana"/>
          <w:b/>
          <w:color w:val="000080"/>
          <w:sz w:val="18"/>
          <w:szCs w:val="18"/>
        </w:rPr>
      </w:pPr>
    </w:p>
    <w:p w:rsidR="004654CD" w:rsidRDefault="0031077D" w:rsidP="004654CD">
      <w:pPr>
        <w:rPr>
          <w:b/>
          <w:sz w:val="20"/>
          <w:szCs w:val="20"/>
        </w:rPr>
      </w:pPr>
      <w:r w:rsidRPr="00553B01">
        <w:rPr>
          <w:b/>
          <w:sz w:val="20"/>
          <w:szCs w:val="20"/>
        </w:rPr>
        <w:t>Kliiniline küsimus nr</w:t>
      </w:r>
      <w:r w:rsidR="00B2455C">
        <w:rPr>
          <w:b/>
          <w:sz w:val="20"/>
          <w:szCs w:val="20"/>
        </w:rPr>
        <w:t xml:space="preserve"> </w:t>
      </w:r>
      <w:r w:rsidR="006154F1">
        <w:rPr>
          <w:b/>
          <w:sz w:val="20"/>
          <w:szCs w:val="20"/>
        </w:rPr>
        <w:t>3</w:t>
      </w:r>
      <w:r w:rsidR="00B2455C">
        <w:rPr>
          <w:b/>
          <w:sz w:val="20"/>
          <w:szCs w:val="20"/>
        </w:rPr>
        <w:t>.</w:t>
      </w:r>
    </w:p>
    <w:p w:rsidR="00B2455C" w:rsidRPr="00553B01" w:rsidRDefault="00B2455C" w:rsidP="004654CD">
      <w:pPr>
        <w:rPr>
          <w:b/>
          <w:sz w:val="20"/>
          <w:szCs w:val="20"/>
        </w:rPr>
      </w:pPr>
    </w:p>
    <w:p w:rsidR="004707B7" w:rsidRPr="004F4099" w:rsidRDefault="006154F1" w:rsidP="004707B7">
      <w:pPr>
        <w:rPr>
          <w:i/>
          <w:sz w:val="20"/>
          <w:szCs w:val="20"/>
        </w:rPr>
      </w:pPr>
      <w:r w:rsidRPr="00B610A3">
        <w:rPr>
          <w:color w:val="000000"/>
          <w:shd w:val="clear" w:color="auto" w:fill="FFFFFF"/>
        </w:rPr>
        <w:t>Kas sümptomaatilise KVA-</w:t>
      </w:r>
      <w:proofErr w:type="spellStart"/>
      <w:r w:rsidRPr="00B610A3">
        <w:rPr>
          <w:color w:val="000000"/>
          <w:shd w:val="clear" w:color="auto" w:fill="FFFFFF"/>
        </w:rPr>
        <w:t>ga</w:t>
      </w:r>
      <w:proofErr w:type="spellEnd"/>
      <w:r w:rsidRPr="00B610A3">
        <w:rPr>
          <w:color w:val="000000"/>
          <w:shd w:val="clear" w:color="auto" w:fill="FFFFFF"/>
        </w:rPr>
        <w:t xml:space="preserve"> patsientidel tuleks kasutada intensiivset elustiili modifitseerivat interventsiooni (vs tavapraktika)</w:t>
      </w:r>
      <w:r w:rsidR="00D2331A" w:rsidRPr="00B610A3">
        <w:rPr>
          <w:color w:val="000000"/>
          <w:shd w:val="clear" w:color="auto" w:fill="FFFFFF"/>
        </w:rPr>
        <w:t>?</w:t>
      </w:r>
    </w:p>
    <w:p w:rsidR="00077A2A" w:rsidRPr="00553B01" w:rsidRDefault="00077A2A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432CD4" w:rsidRPr="00553B01" w:rsidTr="000A44F5">
        <w:trPr>
          <w:trHeight w:val="1026"/>
        </w:trPr>
        <w:tc>
          <w:tcPr>
            <w:tcW w:w="9288" w:type="dxa"/>
            <w:gridSpan w:val="3"/>
            <w:shd w:val="clear" w:color="auto" w:fill="auto"/>
          </w:tcPr>
          <w:p w:rsidR="00891C08" w:rsidRPr="00553B01" w:rsidRDefault="00891C08">
            <w:pPr>
              <w:rPr>
                <w:b/>
                <w:sz w:val="20"/>
                <w:szCs w:val="20"/>
              </w:rPr>
            </w:pPr>
          </w:p>
          <w:p w:rsidR="00553B01" w:rsidRDefault="0031077D" w:rsidP="003764E6">
            <w:pPr>
              <w:rPr>
                <w:sz w:val="20"/>
                <w:szCs w:val="20"/>
              </w:rPr>
            </w:pPr>
            <w:r w:rsidRPr="004F4099">
              <w:rPr>
                <w:b/>
                <w:sz w:val="20"/>
                <w:szCs w:val="20"/>
              </w:rPr>
              <w:t>Töörühma soovitus</w:t>
            </w:r>
            <w:r w:rsidR="00553B01" w:rsidRPr="004F4099">
              <w:rPr>
                <w:b/>
                <w:sz w:val="20"/>
                <w:szCs w:val="20"/>
              </w:rPr>
              <w:t>ed</w:t>
            </w:r>
            <w:r w:rsidRPr="00553B01">
              <w:rPr>
                <w:sz w:val="20"/>
                <w:szCs w:val="20"/>
              </w:rPr>
              <w:t xml:space="preserve">: </w:t>
            </w:r>
          </w:p>
          <w:p w:rsidR="00553B01" w:rsidRDefault="009457CD" w:rsidP="009457CD">
            <w:pPr>
              <w:spacing w:before="120" w:after="120"/>
            </w:pPr>
            <w:r w:rsidRPr="00C36DCE">
              <w:rPr>
                <w:i/>
              </w:rPr>
              <w:t>Tugev soovitus, madal tõendatus</w:t>
            </w:r>
            <w:r>
              <w:rPr>
                <w:i/>
              </w:rPr>
              <w:t xml:space="preserve"> „</w:t>
            </w:r>
            <w:r>
              <w:t>Selgitage välja</w:t>
            </w:r>
            <w:r w:rsidRPr="0922EAF8">
              <w:t xml:space="preserve"> kõik patsiendil esinevad kodade virvendusarütmiat soodustavad elustiilifaktorid (ülekaal, füüsiline inaktiivsus, alkoholitarbimine, suitsetamine), </w:t>
            </w:r>
            <w:r>
              <w:t>mida on võimalik mõjutada. L</w:t>
            </w:r>
            <w:r w:rsidRPr="0922EAF8">
              <w:t>eppige kokku plaan nende mõjutamiseks ning eesmärgid.</w:t>
            </w:r>
            <w:r>
              <w:t>“</w:t>
            </w:r>
          </w:p>
          <w:p w:rsidR="009457CD" w:rsidRDefault="009457CD" w:rsidP="009457CD">
            <w:pPr>
              <w:spacing w:before="120" w:after="120"/>
            </w:pPr>
          </w:p>
          <w:p w:rsidR="009457CD" w:rsidRDefault="009457CD" w:rsidP="009457CD">
            <w:pPr>
              <w:spacing w:before="120" w:after="120"/>
              <w:rPr>
                <w:bCs/>
              </w:rPr>
            </w:pPr>
            <w:r w:rsidRPr="00C36DCE">
              <w:rPr>
                <w:bCs/>
                <w:i/>
              </w:rPr>
              <w:t>Töörühma praktiline soovitus</w:t>
            </w:r>
            <w:r>
              <w:rPr>
                <w:bCs/>
                <w:i/>
              </w:rPr>
              <w:t xml:space="preserve"> „</w:t>
            </w:r>
            <w:r w:rsidRPr="00A651DC">
              <w:rPr>
                <w:bCs/>
              </w:rPr>
              <w:t>Otsige patsiendil kaasuvaid haigusi, mis soodustavad kodade virvendusarütmia teket (</w:t>
            </w:r>
            <w:proofErr w:type="spellStart"/>
            <w:r w:rsidRPr="00A651DC">
              <w:rPr>
                <w:bCs/>
              </w:rPr>
              <w:t>rasvumus</w:t>
            </w:r>
            <w:proofErr w:type="spellEnd"/>
            <w:r w:rsidRPr="00A651DC">
              <w:rPr>
                <w:bCs/>
              </w:rPr>
              <w:t xml:space="preserve">, obstruktiivne </w:t>
            </w:r>
            <w:proofErr w:type="spellStart"/>
            <w:r w:rsidRPr="00A651DC">
              <w:rPr>
                <w:bCs/>
              </w:rPr>
              <w:t>uneapnoe</w:t>
            </w:r>
            <w:proofErr w:type="spellEnd"/>
            <w:r w:rsidRPr="00A651DC">
              <w:rPr>
                <w:bCs/>
              </w:rPr>
              <w:t xml:space="preserve">, </w:t>
            </w:r>
            <w:proofErr w:type="spellStart"/>
            <w:r w:rsidRPr="00A651DC">
              <w:rPr>
                <w:bCs/>
              </w:rPr>
              <w:t>kõrgvererõhktõbi</w:t>
            </w:r>
            <w:proofErr w:type="spellEnd"/>
            <w:r w:rsidRPr="00A651DC">
              <w:rPr>
                <w:bCs/>
              </w:rPr>
              <w:t xml:space="preserve">, suhkurtõbi, </w:t>
            </w:r>
            <w:proofErr w:type="spellStart"/>
            <w:r w:rsidRPr="00A651DC">
              <w:rPr>
                <w:bCs/>
              </w:rPr>
              <w:t>hüpertüreoos</w:t>
            </w:r>
            <w:proofErr w:type="spellEnd"/>
            <w:r w:rsidRPr="00A651DC">
              <w:rPr>
                <w:bCs/>
              </w:rPr>
              <w:t>) ja optimeerige nende ravi.</w:t>
            </w:r>
            <w:r>
              <w:rPr>
                <w:bCs/>
              </w:rPr>
              <w:t>“</w:t>
            </w:r>
          </w:p>
          <w:p w:rsidR="009457CD" w:rsidRDefault="009457CD" w:rsidP="009457CD">
            <w:pPr>
              <w:spacing w:before="120" w:after="120"/>
              <w:rPr>
                <w:bCs/>
              </w:rPr>
            </w:pPr>
          </w:p>
          <w:p w:rsidR="009457CD" w:rsidRPr="009457CD" w:rsidRDefault="009457CD" w:rsidP="009457CD">
            <w:pPr>
              <w:spacing w:before="120" w:after="120"/>
              <w:rPr>
                <w:bCs/>
              </w:rPr>
            </w:pPr>
            <w:r w:rsidRPr="00C36DCE">
              <w:rPr>
                <w:i/>
              </w:rPr>
              <w:t>Nõrk soovitus, madal tõendatus</w:t>
            </w:r>
            <w:r>
              <w:rPr>
                <w:i/>
              </w:rPr>
              <w:t xml:space="preserve"> „</w:t>
            </w:r>
            <w:r w:rsidRPr="0922EAF8">
              <w:t>Sümptomaatilise KVA-</w:t>
            </w:r>
            <w:proofErr w:type="spellStart"/>
            <w:r w:rsidRPr="0922EAF8">
              <w:t>ga</w:t>
            </w:r>
            <w:proofErr w:type="spellEnd"/>
            <w:r w:rsidRPr="0922EAF8">
              <w:t xml:space="preserve"> hästimotiveeritud patsientidel võite kasutada riskifaktorite</w:t>
            </w:r>
            <w:r>
              <w:t xml:space="preserve"> ja kaasuvate haiguste</w:t>
            </w:r>
            <w:r w:rsidRPr="0922EAF8">
              <w:t xml:space="preserve"> intensiivset kompleksset mõjutamist</w:t>
            </w:r>
            <w:r>
              <w:t>.“</w:t>
            </w:r>
          </w:p>
        </w:tc>
      </w:tr>
      <w:tr w:rsidR="00432CD4" w:rsidRPr="00553B01" w:rsidTr="00A97024">
        <w:tc>
          <w:tcPr>
            <w:tcW w:w="3468" w:type="dxa"/>
            <w:shd w:val="clear" w:color="auto" w:fill="auto"/>
          </w:tcPr>
          <w:p w:rsidR="00432CD4" w:rsidRPr="00553B01" w:rsidRDefault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Patsient/sihtrühm</w:t>
            </w:r>
          </w:p>
        </w:tc>
        <w:tc>
          <w:tcPr>
            <w:tcW w:w="5820" w:type="dxa"/>
            <w:gridSpan w:val="2"/>
            <w:shd w:val="clear" w:color="auto" w:fill="auto"/>
          </w:tcPr>
          <w:p w:rsidR="0031077D" w:rsidRPr="00521841" w:rsidRDefault="0031077D" w:rsidP="00287C7F"/>
          <w:p w:rsidR="00287C7F" w:rsidRPr="00521841" w:rsidRDefault="00521841" w:rsidP="00287C7F">
            <w:pPr>
              <w:rPr>
                <w:sz w:val="20"/>
                <w:szCs w:val="20"/>
              </w:rPr>
            </w:pPr>
            <w:r w:rsidRPr="00521841">
              <w:t>KVA patsiendid</w:t>
            </w:r>
          </w:p>
        </w:tc>
      </w:tr>
      <w:tr w:rsidR="00432CD4" w:rsidRPr="00553B01" w:rsidTr="00A97024">
        <w:tc>
          <w:tcPr>
            <w:tcW w:w="3468" w:type="dxa"/>
            <w:shd w:val="clear" w:color="auto" w:fill="auto"/>
          </w:tcPr>
          <w:p w:rsidR="00432CD4" w:rsidRPr="00553B01" w:rsidRDefault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Sekkumine</w:t>
            </w:r>
          </w:p>
        </w:tc>
        <w:tc>
          <w:tcPr>
            <w:tcW w:w="5820" w:type="dxa"/>
            <w:gridSpan w:val="2"/>
            <w:shd w:val="clear" w:color="auto" w:fill="auto"/>
          </w:tcPr>
          <w:p w:rsidR="00521841" w:rsidRPr="00521841" w:rsidRDefault="00521841" w:rsidP="009457CD">
            <w:pPr>
              <w:pStyle w:val="CommentTex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21841">
              <w:rPr>
                <w:color w:val="000000"/>
                <w:sz w:val="24"/>
                <w:szCs w:val="24"/>
                <w:shd w:val="clear" w:color="auto" w:fill="FFFFFF"/>
              </w:rPr>
              <w:t>I</w:t>
            </w:r>
            <w:r w:rsidRPr="00521841">
              <w:rPr>
                <w:color w:val="000000"/>
                <w:sz w:val="24"/>
                <w:szCs w:val="24"/>
                <w:shd w:val="clear" w:color="auto" w:fill="FFFFFF"/>
              </w:rPr>
              <w:t>ntensiiv</w:t>
            </w:r>
            <w:r w:rsidRPr="00521841">
              <w:rPr>
                <w:color w:val="000000"/>
                <w:sz w:val="24"/>
                <w:szCs w:val="24"/>
                <w:shd w:val="clear" w:color="auto" w:fill="FFFFFF"/>
              </w:rPr>
              <w:t>ne</w:t>
            </w:r>
            <w:r w:rsidRPr="00521841">
              <w:rPr>
                <w:color w:val="000000"/>
                <w:sz w:val="24"/>
                <w:szCs w:val="24"/>
                <w:shd w:val="clear" w:color="auto" w:fill="FFFFFF"/>
              </w:rPr>
              <w:t xml:space="preserve"> elustiili modifitseeriv interventsiooni(vs tavapraktika</w:t>
            </w:r>
            <w:r w:rsidRPr="00521841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521841" w:rsidRDefault="00521841" w:rsidP="009457CD">
            <w:pPr>
              <w:pStyle w:val="CommentText"/>
              <w:rPr>
                <w:color w:val="000000"/>
                <w:shd w:val="clear" w:color="auto" w:fill="FFFFFF"/>
              </w:rPr>
            </w:pPr>
          </w:p>
          <w:p w:rsidR="009457CD" w:rsidRDefault="009457CD" w:rsidP="009457CD">
            <w:pPr>
              <w:pStyle w:val="CommentText"/>
            </w:pPr>
            <w:r>
              <w:t xml:space="preserve">Pidasime silmas komplekti sekkumisi, mida kasutati tõenduse kokkuvõttes viidatud uuringuis: a </w:t>
            </w:r>
            <w:proofErr w:type="spellStart"/>
            <w:r>
              <w:t>structured</w:t>
            </w:r>
            <w:proofErr w:type="spellEnd"/>
            <w:r>
              <w:t xml:space="preserve">, </w:t>
            </w:r>
            <w:proofErr w:type="spellStart"/>
            <w:r>
              <w:t>physician</w:t>
            </w:r>
            <w:proofErr w:type="spellEnd"/>
            <w:r>
              <w:t xml:space="preserve"> </w:t>
            </w:r>
            <w:proofErr w:type="spellStart"/>
            <w:r>
              <w:t>driven</w:t>
            </w:r>
            <w:proofErr w:type="spellEnd"/>
            <w:r>
              <w:t xml:space="preserve">, and </w:t>
            </w:r>
            <w:proofErr w:type="spellStart"/>
            <w:r>
              <w:t>goal-directed</w:t>
            </w:r>
            <w:proofErr w:type="spellEnd"/>
            <w:r>
              <w:t xml:space="preserve"> </w:t>
            </w:r>
            <w:proofErr w:type="spellStart"/>
            <w:r>
              <w:t>weight</w:t>
            </w:r>
            <w:proofErr w:type="spellEnd"/>
            <w:r>
              <w:t xml:space="preserve"> and risk </w:t>
            </w:r>
            <w:proofErr w:type="spellStart"/>
            <w:r>
              <w:t>factor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strategy</w:t>
            </w:r>
            <w:proofErr w:type="spellEnd"/>
            <w:r>
              <w:t xml:space="preserve">. </w:t>
            </w:r>
          </w:p>
          <w:p w:rsidR="009457CD" w:rsidRDefault="009457CD" w:rsidP="009457CD">
            <w:pPr>
              <w:pStyle w:val="CommentText"/>
            </w:pPr>
            <w:proofErr w:type="spellStart"/>
            <w:r>
              <w:t>Weight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involved</w:t>
            </w:r>
            <w:proofErr w:type="spellEnd"/>
            <w:r>
              <w:t xml:space="preserve"> </w:t>
            </w:r>
            <w:proofErr w:type="spellStart"/>
            <w:r>
              <w:t>dietary</w:t>
            </w:r>
            <w:proofErr w:type="spellEnd"/>
          </w:p>
          <w:p w:rsidR="009457CD" w:rsidRDefault="009457CD" w:rsidP="009457CD">
            <w:pPr>
              <w:pStyle w:val="CommentText"/>
            </w:pPr>
            <w:proofErr w:type="spellStart"/>
            <w:r>
              <w:t>modification</w:t>
            </w:r>
            <w:proofErr w:type="spellEnd"/>
            <w:r>
              <w:t xml:space="preserve"> </w:t>
            </w:r>
            <w:proofErr w:type="spellStart"/>
            <w:r>
              <w:t>aiming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initial</w:t>
            </w:r>
            <w:proofErr w:type="spellEnd"/>
            <w:r>
              <w:t xml:space="preserve"> 10% </w:t>
            </w:r>
            <w:proofErr w:type="spellStart"/>
            <w:r>
              <w:t>weight</w:t>
            </w:r>
            <w:proofErr w:type="spellEnd"/>
            <w:r>
              <w:t xml:space="preserve"> loss </w:t>
            </w:r>
            <w:proofErr w:type="spellStart"/>
            <w:r>
              <w:t>followed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a </w:t>
            </w:r>
            <w:proofErr w:type="spellStart"/>
            <w:r>
              <w:t>target</w:t>
            </w:r>
            <w:proofErr w:type="spellEnd"/>
            <w:r>
              <w:t xml:space="preserve"> </w:t>
            </w:r>
            <w:proofErr w:type="spellStart"/>
            <w:r>
              <w:t>body</w:t>
            </w:r>
            <w:proofErr w:type="spellEnd"/>
            <w:r>
              <w:t xml:space="preserve"> mass </w:t>
            </w:r>
            <w:proofErr w:type="spellStart"/>
            <w:r>
              <w:t>index</w:t>
            </w:r>
            <w:proofErr w:type="spellEnd"/>
            <w:r>
              <w:t xml:space="preserve"> of &lt;27, </w:t>
            </w:r>
            <w:proofErr w:type="spellStart"/>
            <w:r>
              <w:t>along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tailored</w:t>
            </w:r>
            <w:proofErr w:type="spellEnd"/>
          </w:p>
          <w:p w:rsidR="009457CD" w:rsidRDefault="009457CD" w:rsidP="009457CD">
            <w:pPr>
              <w:pStyle w:val="CommentText"/>
            </w:pPr>
            <w:proofErr w:type="spellStart"/>
            <w:r>
              <w:t>moderate-intensity</w:t>
            </w:r>
            <w:proofErr w:type="spellEnd"/>
            <w:r>
              <w:t xml:space="preserve"> </w:t>
            </w:r>
            <w:proofErr w:type="spellStart"/>
            <w:r>
              <w:t>exercise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improve</w:t>
            </w:r>
            <w:proofErr w:type="spellEnd"/>
            <w:r>
              <w:t xml:space="preserve"> </w:t>
            </w:r>
            <w:proofErr w:type="spellStart"/>
            <w:r>
              <w:t>cardiorespiratory</w:t>
            </w:r>
            <w:proofErr w:type="spellEnd"/>
            <w:r>
              <w:t xml:space="preserve">  </w:t>
            </w:r>
            <w:proofErr w:type="spellStart"/>
            <w:r>
              <w:t>fitness</w:t>
            </w:r>
            <w:proofErr w:type="spellEnd"/>
            <w:r>
              <w:t xml:space="preserve">. </w:t>
            </w:r>
          </w:p>
          <w:p w:rsidR="009457CD" w:rsidRDefault="009457CD" w:rsidP="009457CD">
            <w:pPr>
              <w:pStyle w:val="CommentText"/>
            </w:pPr>
            <w:r>
              <w:t xml:space="preserve">In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absence</w:t>
            </w:r>
            <w:proofErr w:type="spellEnd"/>
            <w:r>
              <w:t xml:space="preserve"> of </w:t>
            </w:r>
            <w:proofErr w:type="spellStart"/>
            <w:r>
              <w:t>specific</w:t>
            </w:r>
            <w:proofErr w:type="spellEnd"/>
            <w:r>
              <w:t xml:space="preserve"> </w:t>
            </w:r>
            <w:proofErr w:type="spellStart"/>
            <w:r>
              <w:t>guideline</w:t>
            </w:r>
            <w:proofErr w:type="spellEnd"/>
            <w:r>
              <w:t xml:space="preserve"> </w:t>
            </w:r>
            <w:proofErr w:type="spellStart"/>
            <w:r>
              <w:t>recommendations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robust </w:t>
            </w:r>
            <w:proofErr w:type="spellStart"/>
            <w:r>
              <w:t>evidence</w:t>
            </w:r>
            <w:proofErr w:type="spellEnd"/>
            <w:r>
              <w:t xml:space="preserve"> </w:t>
            </w:r>
            <w:proofErr w:type="spellStart"/>
            <w:r>
              <w:t>regarding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goals</w:t>
            </w:r>
            <w:proofErr w:type="spellEnd"/>
            <w:r>
              <w:t xml:space="preserve">, </w:t>
            </w:r>
            <w:proofErr w:type="spellStart"/>
            <w:r>
              <w:t>the</w:t>
            </w:r>
            <w:proofErr w:type="spellEnd"/>
          </w:p>
          <w:p w:rsidR="009457CD" w:rsidRDefault="009457CD" w:rsidP="009457CD">
            <w:pPr>
              <w:pStyle w:val="CommentText"/>
            </w:pPr>
            <w:proofErr w:type="spellStart"/>
            <w:r>
              <w:t>investigators</w:t>
            </w:r>
            <w:proofErr w:type="spellEnd"/>
            <w:r>
              <w:t xml:space="preserve"> </w:t>
            </w:r>
            <w:proofErr w:type="spellStart"/>
            <w:r>
              <w:t>also</w:t>
            </w:r>
            <w:proofErr w:type="spellEnd"/>
            <w:r>
              <w:t xml:space="preserve"> </w:t>
            </w:r>
            <w:proofErr w:type="spellStart"/>
            <w:r>
              <w:t>targeted</w:t>
            </w:r>
            <w:proofErr w:type="spellEnd"/>
            <w:r>
              <w:t xml:space="preserve"> </w:t>
            </w:r>
            <w:proofErr w:type="spellStart"/>
            <w:r>
              <w:t>strict</w:t>
            </w:r>
            <w:proofErr w:type="spellEnd"/>
            <w:r>
              <w:t xml:space="preserve"> </w:t>
            </w:r>
            <w:proofErr w:type="spellStart"/>
            <w:r>
              <w:t>blood</w:t>
            </w:r>
            <w:proofErr w:type="spellEnd"/>
            <w:r>
              <w:t xml:space="preserve"> </w:t>
            </w:r>
            <w:proofErr w:type="spellStart"/>
            <w:r>
              <w:t>pressure</w:t>
            </w:r>
            <w:proofErr w:type="spellEnd"/>
            <w:r>
              <w:t xml:space="preserve"> </w:t>
            </w:r>
            <w:proofErr w:type="spellStart"/>
            <w:r>
              <w:t>control</w:t>
            </w:r>
            <w:proofErr w:type="spellEnd"/>
            <w:r>
              <w:t xml:space="preserve"> </w:t>
            </w:r>
            <w:proofErr w:type="spellStart"/>
            <w:r>
              <w:t>aiming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systolic</w:t>
            </w:r>
            <w:proofErr w:type="spellEnd"/>
            <w:r>
              <w:t xml:space="preserve"> </w:t>
            </w:r>
            <w:proofErr w:type="spellStart"/>
            <w:r>
              <w:t>pressures</w:t>
            </w:r>
            <w:proofErr w:type="spellEnd"/>
            <w:r>
              <w:t xml:space="preserve"> &lt;130 mm </w:t>
            </w:r>
            <w:proofErr w:type="spellStart"/>
            <w:r>
              <w:t>Hg</w:t>
            </w:r>
            <w:proofErr w:type="spellEnd"/>
            <w:r>
              <w:t xml:space="preserve">; </w:t>
            </w:r>
          </w:p>
          <w:p w:rsidR="009457CD" w:rsidRDefault="009457CD" w:rsidP="009457CD">
            <w:pPr>
              <w:pStyle w:val="CommentText"/>
            </w:pPr>
            <w:r>
              <w:t xml:space="preserve">lipid and </w:t>
            </w:r>
            <w:proofErr w:type="spellStart"/>
            <w:r>
              <w:t>glycemic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aiming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low-density</w:t>
            </w:r>
            <w:proofErr w:type="spellEnd"/>
            <w:r>
              <w:t xml:space="preserve"> </w:t>
            </w:r>
            <w:proofErr w:type="spellStart"/>
            <w:r>
              <w:t>lipoprotein</w:t>
            </w:r>
            <w:proofErr w:type="spellEnd"/>
          </w:p>
          <w:p w:rsidR="009457CD" w:rsidRDefault="009457CD" w:rsidP="009457CD">
            <w:pPr>
              <w:pStyle w:val="CommentText"/>
            </w:pPr>
            <w:r>
              <w:t xml:space="preserve">&lt;2.6 </w:t>
            </w:r>
            <w:proofErr w:type="spellStart"/>
            <w:r>
              <w:t>mmol</w:t>
            </w:r>
            <w:proofErr w:type="spellEnd"/>
            <w:r>
              <w:t xml:space="preserve">/L and </w:t>
            </w:r>
            <w:proofErr w:type="spellStart"/>
            <w:r>
              <w:t>hemoglobin</w:t>
            </w:r>
            <w:proofErr w:type="spellEnd"/>
            <w:r>
              <w:t xml:space="preserve"> A1c &lt;6.5%; </w:t>
            </w:r>
          </w:p>
          <w:p w:rsidR="009457CD" w:rsidRDefault="009457CD" w:rsidP="009457CD">
            <w:pPr>
              <w:pStyle w:val="CommentText"/>
            </w:pPr>
            <w:r>
              <w:t xml:space="preserve">smoking </w:t>
            </w:r>
            <w:proofErr w:type="spellStart"/>
            <w:r>
              <w:t>cessation</w:t>
            </w:r>
            <w:proofErr w:type="spellEnd"/>
            <w:r>
              <w:t>;</w:t>
            </w:r>
          </w:p>
          <w:p w:rsidR="009457CD" w:rsidRDefault="009457CD" w:rsidP="009457CD">
            <w:pPr>
              <w:pStyle w:val="CommentText"/>
            </w:pPr>
            <w:proofErr w:type="spellStart"/>
            <w:r>
              <w:t>alcohol</w:t>
            </w:r>
            <w:proofErr w:type="spellEnd"/>
            <w:r>
              <w:t xml:space="preserve"> </w:t>
            </w:r>
            <w:proofErr w:type="spellStart"/>
            <w:r>
              <w:t>reduction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&lt;3 standard </w:t>
            </w:r>
            <w:proofErr w:type="spellStart"/>
            <w:r>
              <w:t>drinks</w:t>
            </w:r>
            <w:proofErr w:type="spellEnd"/>
            <w:r>
              <w:t xml:space="preserve"> </w:t>
            </w:r>
            <w:proofErr w:type="spellStart"/>
            <w:r>
              <w:t>per</w:t>
            </w:r>
            <w:proofErr w:type="spellEnd"/>
            <w:r>
              <w:t xml:space="preserve"> </w:t>
            </w:r>
            <w:proofErr w:type="spellStart"/>
            <w:r>
              <w:t>week</w:t>
            </w:r>
            <w:proofErr w:type="spellEnd"/>
            <w:r>
              <w:t>;</w:t>
            </w:r>
          </w:p>
          <w:p w:rsidR="009457CD" w:rsidRDefault="009457CD" w:rsidP="009457CD">
            <w:pPr>
              <w:pStyle w:val="CommentText"/>
            </w:pPr>
            <w:r>
              <w:t xml:space="preserve">and </w:t>
            </w:r>
            <w:proofErr w:type="spellStart"/>
            <w:r>
              <w:t>active</w:t>
            </w:r>
            <w:proofErr w:type="spellEnd"/>
            <w:r>
              <w:t xml:space="preserve"> </w:t>
            </w:r>
            <w:proofErr w:type="spellStart"/>
            <w:r>
              <w:t>screening</w:t>
            </w:r>
            <w:proofErr w:type="spellEnd"/>
            <w:r>
              <w:t xml:space="preserve"> and </w:t>
            </w:r>
            <w:proofErr w:type="spellStart"/>
            <w:r>
              <w:t>treatment</w:t>
            </w:r>
            <w:proofErr w:type="spellEnd"/>
            <w:r>
              <w:t xml:space="preserve"> of OSA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continuous</w:t>
            </w:r>
            <w:proofErr w:type="spellEnd"/>
            <w:r>
              <w:t xml:space="preserve"> </w:t>
            </w:r>
            <w:proofErr w:type="spellStart"/>
            <w:r>
              <w:t>positive</w:t>
            </w:r>
            <w:proofErr w:type="spellEnd"/>
            <w:r>
              <w:t xml:space="preserve"> </w:t>
            </w:r>
            <w:proofErr w:type="spellStart"/>
            <w:r>
              <w:t>airways</w:t>
            </w:r>
            <w:proofErr w:type="spellEnd"/>
            <w:r>
              <w:t xml:space="preserve"> </w:t>
            </w:r>
            <w:proofErr w:type="spellStart"/>
            <w:r>
              <w:t>pressure</w:t>
            </w:r>
            <w:proofErr w:type="spellEnd"/>
            <w:r>
              <w:t xml:space="preserve"> </w:t>
            </w:r>
            <w:proofErr w:type="spellStart"/>
            <w:r>
              <w:t>therapy</w:t>
            </w:r>
            <w:proofErr w:type="spellEnd"/>
          </w:p>
          <w:p w:rsidR="004654CD" w:rsidRPr="004F4099" w:rsidRDefault="004654CD" w:rsidP="00287C7F">
            <w:pPr>
              <w:rPr>
                <w:i/>
                <w:sz w:val="20"/>
                <w:szCs w:val="20"/>
              </w:rPr>
            </w:pPr>
          </w:p>
        </w:tc>
      </w:tr>
      <w:tr w:rsidR="00F54ABC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Tegur</w:t>
            </w:r>
          </w:p>
          <w:p w:rsidR="00F54ABC" w:rsidRPr="00553B01" w:rsidRDefault="00F54ABC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Otsus</w:t>
            </w:r>
          </w:p>
        </w:tc>
        <w:tc>
          <w:tcPr>
            <w:tcW w:w="4740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Selgitus</w:t>
            </w:r>
          </w:p>
        </w:tc>
      </w:tr>
      <w:tr w:rsidR="00F54ABC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Väga hea või keskmise kvaliteediga tõendusmaterjal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en-US"/>
              </w:rPr>
            </w:pPr>
            <w:r w:rsidRPr="00553B01">
              <w:rPr>
                <w:bCs/>
                <w:sz w:val="20"/>
                <w:szCs w:val="20"/>
                <w:lang w:eastAsia="en-US"/>
              </w:rPr>
              <w:t xml:space="preserve">(kas tõendusmaterjal on väga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  <w:lang w:eastAsia="en-US"/>
              </w:rPr>
            </w:pPr>
            <w:r w:rsidRPr="00553B01">
              <w:rPr>
                <w:bCs/>
                <w:sz w:val="20"/>
                <w:szCs w:val="20"/>
                <w:lang w:eastAsia="en-US"/>
              </w:rPr>
              <w:t>kvaliteetne?)</w:t>
            </w:r>
            <w:r w:rsidRPr="00553B01">
              <w:rPr>
                <w:bCs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eastAsia="en-US"/>
              </w:rPr>
            </w:pPr>
            <w:r w:rsidRPr="00553B01">
              <w:rPr>
                <w:i/>
                <w:iCs/>
                <w:sz w:val="20"/>
                <w:szCs w:val="20"/>
                <w:lang w:eastAsia="en-US"/>
              </w:rPr>
              <w:lastRenderedPageBreak/>
              <w:t xml:space="preserve">(Mida kõrgem on tõendusmaterjali kvaliteet, seda tugevam on soovitus)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4F4099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553B01">
              <w:rPr>
                <w:sz w:val="20"/>
                <w:szCs w:val="20"/>
              </w:rPr>
              <w:t xml:space="preserve"> </w:t>
            </w:r>
            <w:r w:rsidR="00F54ABC" w:rsidRPr="00553B01">
              <w:rPr>
                <w:sz w:val="20"/>
                <w:szCs w:val="20"/>
              </w:rPr>
              <w:t>Jah</w:t>
            </w:r>
          </w:p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F54ABC" w:rsidP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 xml:space="preserve">□ </w:t>
            </w:r>
            <w:r w:rsidRPr="00553B01">
              <w:rPr>
                <w:sz w:val="20"/>
                <w:szCs w:val="20"/>
              </w:rPr>
              <w:t>Ei</w:t>
            </w:r>
          </w:p>
        </w:tc>
        <w:tc>
          <w:tcPr>
            <w:tcW w:w="4740" w:type="dxa"/>
            <w:shd w:val="clear" w:color="auto" w:fill="auto"/>
          </w:tcPr>
          <w:p w:rsidR="004F4099" w:rsidRPr="00553B01" w:rsidRDefault="004F4099" w:rsidP="00A61053">
            <w:pPr>
              <w:shd w:val="clear" w:color="auto" w:fill="FFFFFF"/>
              <w:spacing w:after="120"/>
              <w:ind w:right="24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Sisesta siia lühikokkuvõte ravijuhenditest/üksikuuringutest, mis toetavad sekkumist </w:t>
            </w:r>
          </w:p>
          <w:p w:rsidR="00874DAC" w:rsidRPr="00553B01" w:rsidRDefault="00874DAC" w:rsidP="00553B01">
            <w:pPr>
              <w:shd w:val="clear" w:color="auto" w:fill="FFFFFF"/>
              <w:spacing w:after="120"/>
              <w:ind w:right="240"/>
              <w:jc w:val="both"/>
              <w:rPr>
                <w:sz w:val="20"/>
                <w:szCs w:val="20"/>
              </w:rPr>
            </w:pPr>
          </w:p>
        </w:tc>
      </w:tr>
    </w:tbl>
    <w:p w:rsidR="00CE4799" w:rsidRPr="00553B01" w:rsidRDefault="00CE4799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F53DCE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 xml:space="preserve">Kindlustunne kasude ning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kahjude ja koormuse tasakaalu suhtes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(kas on kindlustunne?)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erinevus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soovitavate ja soovimatute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tagajärgede vahel ning kindlustunne selle erinevuse suhtes, seda tõenäolisem on tugev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soovitus. Mida väiksem on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tegelik kasu ja mida väiksem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on kindlustunne selle kasu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suhtes, seda tõenäolisem on </w:t>
            </w:r>
          </w:p>
          <w:p w:rsidR="00F54ABC" w:rsidRPr="00553B01" w:rsidRDefault="00F54ABC" w:rsidP="0031077D">
            <w:pPr>
              <w:rPr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tingimuslik/nõrk soovitus</w:t>
            </w:r>
          </w:p>
        </w:tc>
        <w:tc>
          <w:tcPr>
            <w:tcW w:w="1080" w:type="dxa"/>
            <w:shd w:val="clear" w:color="auto" w:fill="auto"/>
          </w:tcPr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4F4099" w:rsidP="00432CD4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F54ABC" w:rsidRPr="00553B01">
              <w:rPr>
                <w:sz w:val="20"/>
                <w:szCs w:val="20"/>
              </w:rPr>
              <w:t xml:space="preserve"> Jah</w:t>
            </w: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31077D">
            <w:pPr>
              <w:rPr>
                <w:sz w:val="20"/>
                <w:szCs w:val="20"/>
              </w:rPr>
            </w:pPr>
            <w:r w:rsidRPr="00553B01">
              <w:rPr>
                <w:sz w:val="20"/>
                <w:szCs w:val="20"/>
              </w:rPr>
              <w:t>□ Ei</w:t>
            </w:r>
          </w:p>
        </w:tc>
        <w:tc>
          <w:tcPr>
            <w:tcW w:w="4740" w:type="dxa"/>
            <w:shd w:val="clear" w:color="auto" w:fill="auto"/>
          </w:tcPr>
          <w:p w:rsidR="00F54ABC" w:rsidRPr="00553B01" w:rsidRDefault="00A61053" w:rsidP="00553B0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Sisesta siia töörühma arutelu sekkumise kasude ja kahjude kohta</w:t>
            </w:r>
            <w:bookmarkStart w:id="0" w:name="_GoBack"/>
            <w:bookmarkEnd w:id="0"/>
          </w:p>
        </w:tc>
      </w:tr>
    </w:tbl>
    <w:p w:rsidR="0002590A" w:rsidRPr="00553B01" w:rsidRDefault="0002590A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F53DCE" w:rsidRPr="00553B01" w:rsidTr="00EC306F">
        <w:tc>
          <w:tcPr>
            <w:tcW w:w="3468" w:type="dxa"/>
            <w:shd w:val="clear" w:color="auto" w:fill="auto"/>
          </w:tcPr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Kindlus või sarnasus väärtustes (kas on kindlustunne?)</w:t>
            </w: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varieeruvus </w:t>
            </w: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või ebakindlus patsiendi väärtuste ja eelistuste suhtes, seda tõenäolisem on tingimuslik või nõrk </w:t>
            </w:r>
          </w:p>
          <w:p w:rsidR="00F53DCE" w:rsidRPr="00553B01" w:rsidRDefault="00F53DCE" w:rsidP="0031077D">
            <w:pPr>
              <w:rPr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soovitus.</w:t>
            </w:r>
          </w:p>
        </w:tc>
        <w:tc>
          <w:tcPr>
            <w:tcW w:w="1080" w:type="dxa"/>
            <w:shd w:val="clear" w:color="auto" w:fill="auto"/>
          </w:tcPr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4F4099" w:rsidP="00432CD4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553B01">
              <w:rPr>
                <w:sz w:val="20"/>
                <w:szCs w:val="20"/>
              </w:rPr>
              <w:t xml:space="preserve"> </w:t>
            </w:r>
            <w:r w:rsidR="00F53DCE" w:rsidRPr="00553B01">
              <w:rPr>
                <w:sz w:val="20"/>
                <w:szCs w:val="20"/>
              </w:rPr>
              <w:t>Jah</w:t>
            </w:r>
          </w:p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F53DCE" w:rsidP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Pr="00553B01">
              <w:rPr>
                <w:sz w:val="20"/>
                <w:szCs w:val="20"/>
              </w:rPr>
              <w:t xml:space="preserve"> Ei</w:t>
            </w:r>
          </w:p>
        </w:tc>
        <w:tc>
          <w:tcPr>
            <w:tcW w:w="4740" w:type="dxa"/>
            <w:shd w:val="clear" w:color="auto" w:fill="auto"/>
          </w:tcPr>
          <w:p w:rsidR="00F53DCE" w:rsidRDefault="00F53DCE" w:rsidP="004F6C78">
            <w:pPr>
              <w:rPr>
                <w:sz w:val="20"/>
                <w:szCs w:val="20"/>
              </w:rPr>
            </w:pPr>
          </w:p>
          <w:p w:rsidR="00525339" w:rsidRPr="00525339" w:rsidRDefault="00525339" w:rsidP="004F6C7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Sisesta siia töörühma arutelu patsiendi väärtuste ja eelistuste kohta. </w:t>
            </w:r>
          </w:p>
        </w:tc>
      </w:tr>
      <w:tr w:rsidR="00F53DCE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 xml:space="preserve">Ressursi tähendus (kas tarbitud ressursid olid väärt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oodatavat kasu)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sekkumise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kulu võrreldes kaalutava alternatiiviga ja muud otsusega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seotud kulud, st mida rohkem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ressursse tarbitakse, seda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tõenäolisem on tingimuslik/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nõrk soovitus.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4F4099" w:rsidP="00432CD4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F54ABC" w:rsidRPr="00553B01">
              <w:rPr>
                <w:b/>
                <w:sz w:val="20"/>
                <w:szCs w:val="20"/>
              </w:rPr>
              <w:t xml:space="preserve"> </w:t>
            </w:r>
            <w:r w:rsidR="00287C7F" w:rsidRPr="00553B01">
              <w:rPr>
                <w:sz w:val="20"/>
                <w:szCs w:val="20"/>
              </w:rPr>
              <w:t>Jah</w:t>
            </w: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A97024">
            <w:pPr>
              <w:rPr>
                <w:sz w:val="20"/>
                <w:szCs w:val="20"/>
              </w:rPr>
            </w:pPr>
            <w:r w:rsidRPr="00553B01">
              <w:rPr>
                <w:sz w:val="20"/>
                <w:szCs w:val="20"/>
              </w:rPr>
              <w:t>□ Ei</w:t>
            </w:r>
          </w:p>
        </w:tc>
        <w:tc>
          <w:tcPr>
            <w:tcW w:w="4740" w:type="dxa"/>
            <w:shd w:val="clear" w:color="auto" w:fill="auto"/>
          </w:tcPr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 w:rsidRPr="00A61053">
              <w:rPr>
                <w:bCs/>
                <w:i/>
                <w:sz w:val="20"/>
                <w:szCs w:val="20"/>
              </w:rPr>
              <w:t>Sisesta siia informatsioon soovitusega seotud ressursside vajadusest:</w:t>
            </w:r>
          </w:p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  <w:lang w:val="en-US"/>
              </w:rPr>
              <w:t xml:space="preserve">A) </w:t>
            </w:r>
            <w:r w:rsidRPr="00A61053">
              <w:rPr>
                <w:bCs/>
                <w:i/>
                <w:sz w:val="20"/>
                <w:szCs w:val="20"/>
              </w:rPr>
              <w:t>Antud soovitus põhistab juba väljakujunenud praktikat (soovituses formuleeritu ongi juba igapäevases praktikas selgelt peamine lähenemisviis).</w:t>
            </w:r>
          </w:p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B) </w:t>
            </w:r>
            <w:r w:rsidRPr="00A61053">
              <w:rPr>
                <w:bCs/>
                <w:i/>
                <w:sz w:val="20"/>
                <w:szCs w:val="20"/>
              </w:rPr>
              <w:t>Praegune praktika on selgelt teistsugune, kui soovituses formuleeritu (saab välja tuua selge enimkasutatava soovituses formuleeritust erineva praktika).</w:t>
            </w:r>
          </w:p>
          <w:p w:rsidR="00A61053" w:rsidRPr="00A61053" w:rsidRDefault="00A61053" w:rsidP="00A61053">
            <w:pPr>
              <w:rPr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C) </w:t>
            </w:r>
            <w:r w:rsidRPr="00A61053">
              <w:rPr>
                <w:bCs/>
                <w:i/>
                <w:sz w:val="20"/>
                <w:szCs w:val="20"/>
              </w:rPr>
              <w:t>Soovitus ühtlustab senist praktikat (soovituses formuleeritu kõrval kasutatakse mitmeid alternatiivseid lähenemisi, selgelt enimkasutatavat lähenemist ei ole võimalik välja tuua).</w:t>
            </w:r>
          </w:p>
          <w:p w:rsidR="00060034" w:rsidRPr="00553B01" w:rsidRDefault="00060034" w:rsidP="00F53DCE">
            <w:pPr>
              <w:rPr>
                <w:i/>
                <w:sz w:val="20"/>
                <w:szCs w:val="20"/>
              </w:rPr>
            </w:pPr>
          </w:p>
        </w:tc>
      </w:tr>
      <w:tr w:rsidR="00B22EE4" w:rsidRPr="00553B01" w:rsidTr="00A97024">
        <w:tc>
          <w:tcPr>
            <w:tcW w:w="3468" w:type="dxa"/>
            <w:shd w:val="clear" w:color="auto" w:fill="auto"/>
          </w:tcPr>
          <w:p w:rsidR="00A97024" w:rsidRPr="00553B01" w:rsidRDefault="00A61053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Soovituse </w:t>
            </w:r>
            <w:r w:rsidR="00A97024" w:rsidRPr="00553B01">
              <w:rPr>
                <w:b/>
                <w:bCs/>
                <w:sz w:val="20"/>
                <w:szCs w:val="20"/>
                <w:lang w:eastAsia="en-US"/>
              </w:rPr>
              <w:t>tugevus</w:t>
            </w:r>
            <w:r w:rsidR="004F6C78" w:rsidRPr="00553B01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eastAsia="en-US"/>
              </w:rPr>
              <w:t>ja suund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sekkumise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kulu võrreldes kaalutava alternatiiviga ja muud otsusega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seotud kulud, st mida rohkem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ressursse tarbitakse, seda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tõenäolisem on tingimuslik/</w:t>
            </w:r>
          </w:p>
          <w:p w:rsidR="007B042A" w:rsidRPr="00553B01" w:rsidRDefault="00A97024" w:rsidP="007B042A">
            <w:pPr>
              <w:autoSpaceDE w:val="0"/>
              <w:autoSpaceDN w:val="0"/>
              <w:adjustRightInd w:val="0"/>
              <w:rPr>
                <w:b/>
                <w:bCs/>
                <w:color w:val="000080"/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nõrk soovitus.</w:t>
            </w:r>
            <w:r w:rsidR="007B042A" w:rsidRPr="00553B01">
              <w:rPr>
                <w:b/>
                <w:bCs/>
                <w:color w:val="000080"/>
                <w:sz w:val="20"/>
                <w:szCs w:val="20"/>
              </w:rPr>
              <w:t xml:space="preserve"> </w:t>
            </w:r>
          </w:p>
          <w:p w:rsidR="004F6C78" w:rsidRPr="00553B01" w:rsidRDefault="004F6C78" w:rsidP="007B042A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5820" w:type="dxa"/>
            <w:gridSpan w:val="2"/>
            <w:shd w:val="clear" w:color="auto" w:fill="auto"/>
          </w:tcPr>
          <w:p w:rsidR="004F6C78" w:rsidRPr="00553B01" w:rsidRDefault="004F6C78">
            <w:pPr>
              <w:rPr>
                <w:sz w:val="20"/>
                <w:szCs w:val="20"/>
              </w:rPr>
            </w:pPr>
          </w:p>
          <w:p w:rsidR="007B042A" w:rsidRPr="005128D4" w:rsidRDefault="005128D4" w:rsidP="00A61053">
            <w:pPr>
              <w:rPr>
                <w:i/>
                <w:sz w:val="20"/>
                <w:szCs w:val="20"/>
              </w:rPr>
            </w:pPr>
            <w:r w:rsidRPr="005128D4">
              <w:rPr>
                <w:i/>
                <w:sz w:val="20"/>
                <w:szCs w:val="20"/>
              </w:rPr>
              <w:t>Sisesta siia töörühma arutelu soovituse tugevuse ja suuna kohta.</w:t>
            </w:r>
          </w:p>
        </w:tc>
      </w:tr>
    </w:tbl>
    <w:p w:rsidR="00D25CBB" w:rsidRPr="00553B01" w:rsidRDefault="00D25CBB" w:rsidP="005F7FC4">
      <w:pPr>
        <w:rPr>
          <w:sz w:val="22"/>
          <w:szCs w:val="22"/>
        </w:rPr>
      </w:pPr>
    </w:p>
    <w:sectPr w:rsidR="00D25CBB" w:rsidRPr="00553B01" w:rsidSect="00A97024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5AE7" w:rsidRDefault="00825AE7" w:rsidP="003D7DEF">
      <w:r>
        <w:separator/>
      </w:r>
    </w:p>
  </w:endnote>
  <w:endnote w:type="continuationSeparator" w:id="0">
    <w:p w:rsidR="00825AE7" w:rsidRDefault="00825AE7" w:rsidP="003D7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-Baskerville-BoldA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dvPSSAB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18E" w:rsidRPr="0002590A" w:rsidRDefault="006629B3" w:rsidP="00891C08">
    <w:pPr>
      <w:pStyle w:val="Footer"/>
      <w:jc w:val="right"/>
      <w:rPr>
        <w:rFonts w:ascii="Verdana" w:hAnsi="Verdana"/>
        <w:i/>
        <w:color w:val="000080"/>
        <w:sz w:val="18"/>
        <w:szCs w:val="18"/>
      </w:rPr>
    </w:pP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PAGE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5128D4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t>/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NUMPAGES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5128D4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5AE7" w:rsidRDefault="00825AE7" w:rsidP="003D7DEF">
      <w:r>
        <w:separator/>
      </w:r>
    </w:p>
  </w:footnote>
  <w:footnote w:type="continuationSeparator" w:id="0">
    <w:p w:rsidR="00825AE7" w:rsidRDefault="00825AE7" w:rsidP="003D7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18E" w:rsidRPr="0002590A" w:rsidRDefault="003C318E" w:rsidP="00891C08">
    <w:pPr>
      <w:pStyle w:val="Header"/>
      <w:jc w:val="right"/>
      <w:rPr>
        <w:rFonts w:ascii="Verdana" w:hAnsi="Verdana"/>
        <w:i/>
        <w:color w:val="00008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099" w:rsidRDefault="004F4099" w:rsidP="00287C7F">
    <w:pPr>
      <w:spacing w:after="360" w:line="360" w:lineRule="auto"/>
      <w:rPr>
        <w:sz w:val="22"/>
        <w:szCs w:val="22"/>
      </w:rPr>
    </w:pPr>
    <w:r w:rsidRPr="00B610A3">
      <w:rPr>
        <w:b/>
      </w:rPr>
      <w:t>Kodade virvendusarütmia (KVA) ravi- ja käsitlusjuhend</w:t>
    </w:r>
    <w:r w:rsidRPr="00553B01">
      <w:rPr>
        <w:sz w:val="22"/>
        <w:szCs w:val="22"/>
      </w:rPr>
      <w:t xml:space="preserve"> </w:t>
    </w:r>
  </w:p>
  <w:p w:rsidR="003C318E" w:rsidRPr="00553B01" w:rsidRDefault="004F4099" w:rsidP="00287C7F">
    <w:pPr>
      <w:spacing w:after="360" w:line="360" w:lineRule="auto"/>
      <w:rPr>
        <w:b/>
        <w:sz w:val="22"/>
        <w:szCs w:val="22"/>
      </w:rPr>
    </w:pPr>
    <w:r>
      <w:rPr>
        <w:sz w:val="22"/>
        <w:szCs w:val="22"/>
      </w:rPr>
      <w:t>Soovituste koostamise</w:t>
    </w:r>
    <w:r w:rsidR="003C318E" w:rsidRPr="00553B01">
      <w:rPr>
        <w:sz w:val="22"/>
        <w:szCs w:val="22"/>
      </w:rPr>
      <w:t xml:space="preserve"> kokkuvõte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09E75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8E72B1"/>
    <w:multiLevelType w:val="hybridMultilevel"/>
    <w:tmpl w:val="3A52A8A0"/>
    <w:lvl w:ilvl="0" w:tplc="860CEA42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B06CAC9A">
      <w:start w:val="1"/>
      <w:numFmt w:val="lowerLetter"/>
      <w:lvlText w:val="%2."/>
      <w:lvlJc w:val="left"/>
      <w:pPr>
        <w:ind w:left="1800" w:hanging="360"/>
      </w:pPr>
      <w:rPr>
        <w:b w:val="0"/>
        <w:i w:val="0"/>
      </w:r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9A5A7D"/>
    <w:multiLevelType w:val="hybridMultilevel"/>
    <w:tmpl w:val="7B9223C4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053D9C"/>
    <w:multiLevelType w:val="hybridMultilevel"/>
    <w:tmpl w:val="E662F016"/>
    <w:lvl w:ilvl="0" w:tplc="E42CFDA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New-Baskerville-BoldA" w:hAnsi="Verdana" w:cs="AdvPSSAB-R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CE22E4"/>
    <w:multiLevelType w:val="hybridMultilevel"/>
    <w:tmpl w:val="B76E7E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1D7970"/>
    <w:multiLevelType w:val="hybridMultilevel"/>
    <w:tmpl w:val="A0D46E2C"/>
    <w:lvl w:ilvl="0" w:tplc="CB3AFB3A">
      <w:start w:val="1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5271D55"/>
    <w:multiLevelType w:val="hybridMultilevel"/>
    <w:tmpl w:val="E1F06A0E"/>
    <w:lvl w:ilvl="0" w:tplc="A33805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CD4"/>
    <w:rsid w:val="00000097"/>
    <w:rsid w:val="0000060E"/>
    <w:rsid w:val="00000BF8"/>
    <w:rsid w:val="00000FA7"/>
    <w:rsid w:val="000016B9"/>
    <w:rsid w:val="00001C52"/>
    <w:rsid w:val="00001CCE"/>
    <w:rsid w:val="00002146"/>
    <w:rsid w:val="00002273"/>
    <w:rsid w:val="00003415"/>
    <w:rsid w:val="00003BB1"/>
    <w:rsid w:val="00005947"/>
    <w:rsid w:val="000059B2"/>
    <w:rsid w:val="00006685"/>
    <w:rsid w:val="0000743C"/>
    <w:rsid w:val="0000751E"/>
    <w:rsid w:val="00007FA9"/>
    <w:rsid w:val="00010083"/>
    <w:rsid w:val="0001121A"/>
    <w:rsid w:val="00011A30"/>
    <w:rsid w:val="00012BC6"/>
    <w:rsid w:val="000135ED"/>
    <w:rsid w:val="00014B22"/>
    <w:rsid w:val="00014BB0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90A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41C7"/>
    <w:rsid w:val="00035B33"/>
    <w:rsid w:val="000361E9"/>
    <w:rsid w:val="000363B4"/>
    <w:rsid w:val="00036841"/>
    <w:rsid w:val="00040139"/>
    <w:rsid w:val="0004039D"/>
    <w:rsid w:val="000414F1"/>
    <w:rsid w:val="00041BB2"/>
    <w:rsid w:val="00042287"/>
    <w:rsid w:val="000425E0"/>
    <w:rsid w:val="00042AA9"/>
    <w:rsid w:val="00042D05"/>
    <w:rsid w:val="00042E2E"/>
    <w:rsid w:val="00043633"/>
    <w:rsid w:val="00043973"/>
    <w:rsid w:val="00043BA6"/>
    <w:rsid w:val="00043C57"/>
    <w:rsid w:val="0004487A"/>
    <w:rsid w:val="00045208"/>
    <w:rsid w:val="000463B8"/>
    <w:rsid w:val="00046AC5"/>
    <w:rsid w:val="00046B43"/>
    <w:rsid w:val="00046EF3"/>
    <w:rsid w:val="00046F86"/>
    <w:rsid w:val="000472DC"/>
    <w:rsid w:val="00047F39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034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1076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EAA"/>
    <w:rsid w:val="0007741E"/>
    <w:rsid w:val="00077A2A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F7A"/>
    <w:rsid w:val="0008571F"/>
    <w:rsid w:val="00085DCC"/>
    <w:rsid w:val="00086E33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5A89"/>
    <w:rsid w:val="00095FD2"/>
    <w:rsid w:val="00096861"/>
    <w:rsid w:val="00096B55"/>
    <w:rsid w:val="00096E93"/>
    <w:rsid w:val="00096F18"/>
    <w:rsid w:val="00096F89"/>
    <w:rsid w:val="000A0F3E"/>
    <w:rsid w:val="000A0FBC"/>
    <w:rsid w:val="000A19D7"/>
    <w:rsid w:val="000A27D3"/>
    <w:rsid w:val="000A369A"/>
    <w:rsid w:val="000A41E5"/>
    <w:rsid w:val="000A4447"/>
    <w:rsid w:val="000A44F5"/>
    <w:rsid w:val="000A5AE5"/>
    <w:rsid w:val="000A5D2A"/>
    <w:rsid w:val="000A638C"/>
    <w:rsid w:val="000A692C"/>
    <w:rsid w:val="000A7B10"/>
    <w:rsid w:val="000A7D46"/>
    <w:rsid w:val="000B0705"/>
    <w:rsid w:val="000B07C0"/>
    <w:rsid w:val="000B0B20"/>
    <w:rsid w:val="000B1172"/>
    <w:rsid w:val="000B2511"/>
    <w:rsid w:val="000B25A2"/>
    <w:rsid w:val="000B297D"/>
    <w:rsid w:val="000B2D59"/>
    <w:rsid w:val="000B3A63"/>
    <w:rsid w:val="000B3F52"/>
    <w:rsid w:val="000B457C"/>
    <w:rsid w:val="000B4C92"/>
    <w:rsid w:val="000B5228"/>
    <w:rsid w:val="000B576F"/>
    <w:rsid w:val="000B6E56"/>
    <w:rsid w:val="000B74F4"/>
    <w:rsid w:val="000C04ED"/>
    <w:rsid w:val="000C0F0D"/>
    <w:rsid w:val="000C174B"/>
    <w:rsid w:val="000C1A39"/>
    <w:rsid w:val="000C1A80"/>
    <w:rsid w:val="000C2276"/>
    <w:rsid w:val="000C227C"/>
    <w:rsid w:val="000C32B5"/>
    <w:rsid w:val="000C4235"/>
    <w:rsid w:val="000C431A"/>
    <w:rsid w:val="000C51F1"/>
    <w:rsid w:val="000C5D52"/>
    <w:rsid w:val="000C7B7A"/>
    <w:rsid w:val="000D00AF"/>
    <w:rsid w:val="000D0DDD"/>
    <w:rsid w:val="000D0FDD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E7ED9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2B3B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43F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33AD"/>
    <w:rsid w:val="001343D0"/>
    <w:rsid w:val="00134EFF"/>
    <w:rsid w:val="0013545D"/>
    <w:rsid w:val="00136991"/>
    <w:rsid w:val="00136DD4"/>
    <w:rsid w:val="00140925"/>
    <w:rsid w:val="00141327"/>
    <w:rsid w:val="0014137E"/>
    <w:rsid w:val="00141671"/>
    <w:rsid w:val="0014260B"/>
    <w:rsid w:val="0014373A"/>
    <w:rsid w:val="00144109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37B"/>
    <w:rsid w:val="00153BC0"/>
    <w:rsid w:val="001541CD"/>
    <w:rsid w:val="00154241"/>
    <w:rsid w:val="00154576"/>
    <w:rsid w:val="00154E7F"/>
    <w:rsid w:val="001550AD"/>
    <w:rsid w:val="00155EEC"/>
    <w:rsid w:val="00156DA9"/>
    <w:rsid w:val="00156F80"/>
    <w:rsid w:val="00157454"/>
    <w:rsid w:val="00157B40"/>
    <w:rsid w:val="00157C43"/>
    <w:rsid w:val="001606A8"/>
    <w:rsid w:val="00160C48"/>
    <w:rsid w:val="001614BF"/>
    <w:rsid w:val="0016191C"/>
    <w:rsid w:val="00162FEF"/>
    <w:rsid w:val="00163701"/>
    <w:rsid w:val="001639A1"/>
    <w:rsid w:val="00164634"/>
    <w:rsid w:val="001648F0"/>
    <w:rsid w:val="00164C33"/>
    <w:rsid w:val="00164EB4"/>
    <w:rsid w:val="001650C8"/>
    <w:rsid w:val="00165A4E"/>
    <w:rsid w:val="001664AD"/>
    <w:rsid w:val="00166E2B"/>
    <w:rsid w:val="0016732C"/>
    <w:rsid w:val="001675E0"/>
    <w:rsid w:val="00170CD3"/>
    <w:rsid w:val="00171532"/>
    <w:rsid w:val="00171633"/>
    <w:rsid w:val="001719C5"/>
    <w:rsid w:val="00171E18"/>
    <w:rsid w:val="00172AC8"/>
    <w:rsid w:val="00172EFA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12C2"/>
    <w:rsid w:val="001913A8"/>
    <w:rsid w:val="00191F88"/>
    <w:rsid w:val="001926E8"/>
    <w:rsid w:val="00192E6D"/>
    <w:rsid w:val="00194358"/>
    <w:rsid w:val="00194589"/>
    <w:rsid w:val="001947D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7184"/>
    <w:rsid w:val="001D0208"/>
    <w:rsid w:val="001D18F8"/>
    <w:rsid w:val="001D2385"/>
    <w:rsid w:val="001D26AA"/>
    <w:rsid w:val="001D2A59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3323"/>
    <w:rsid w:val="00203376"/>
    <w:rsid w:val="00203A0F"/>
    <w:rsid w:val="00204A47"/>
    <w:rsid w:val="00204CFC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FB1"/>
    <w:rsid w:val="002158FE"/>
    <w:rsid w:val="00215AD4"/>
    <w:rsid w:val="00216FFE"/>
    <w:rsid w:val="0021736A"/>
    <w:rsid w:val="00217FEC"/>
    <w:rsid w:val="00220767"/>
    <w:rsid w:val="00220DBB"/>
    <w:rsid w:val="002211FC"/>
    <w:rsid w:val="00222470"/>
    <w:rsid w:val="002228B6"/>
    <w:rsid w:val="00222BE3"/>
    <w:rsid w:val="00222CCB"/>
    <w:rsid w:val="00222F3E"/>
    <w:rsid w:val="0022391C"/>
    <w:rsid w:val="00224CA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0470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280E"/>
    <w:rsid w:val="00253250"/>
    <w:rsid w:val="00253E19"/>
    <w:rsid w:val="00253EF3"/>
    <w:rsid w:val="00253F7A"/>
    <w:rsid w:val="002541F9"/>
    <w:rsid w:val="002548FB"/>
    <w:rsid w:val="00255397"/>
    <w:rsid w:val="00255A1C"/>
    <w:rsid w:val="00255A8A"/>
    <w:rsid w:val="00255C46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C7F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4493"/>
    <w:rsid w:val="002A49BB"/>
    <w:rsid w:val="002A4AA0"/>
    <w:rsid w:val="002A4B85"/>
    <w:rsid w:val="002A513E"/>
    <w:rsid w:val="002A52B1"/>
    <w:rsid w:val="002A6880"/>
    <w:rsid w:val="002A73F6"/>
    <w:rsid w:val="002A774D"/>
    <w:rsid w:val="002A7FF9"/>
    <w:rsid w:val="002B0552"/>
    <w:rsid w:val="002B0DFA"/>
    <w:rsid w:val="002B1193"/>
    <w:rsid w:val="002B1D76"/>
    <w:rsid w:val="002B1DA1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98"/>
    <w:rsid w:val="002D0F7E"/>
    <w:rsid w:val="002D1884"/>
    <w:rsid w:val="002D2037"/>
    <w:rsid w:val="002D300E"/>
    <w:rsid w:val="002D3373"/>
    <w:rsid w:val="002D34FE"/>
    <w:rsid w:val="002D50EB"/>
    <w:rsid w:val="002D5A86"/>
    <w:rsid w:val="002D5B8E"/>
    <w:rsid w:val="002D65F1"/>
    <w:rsid w:val="002D67F4"/>
    <w:rsid w:val="002D680F"/>
    <w:rsid w:val="002D6EA8"/>
    <w:rsid w:val="002D7481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074"/>
    <w:rsid w:val="002E69E2"/>
    <w:rsid w:val="002E7706"/>
    <w:rsid w:val="002F1053"/>
    <w:rsid w:val="002F12D2"/>
    <w:rsid w:val="002F1CC1"/>
    <w:rsid w:val="002F1DB7"/>
    <w:rsid w:val="002F288D"/>
    <w:rsid w:val="002F2E78"/>
    <w:rsid w:val="002F3BAB"/>
    <w:rsid w:val="002F4488"/>
    <w:rsid w:val="002F5009"/>
    <w:rsid w:val="002F55AD"/>
    <w:rsid w:val="002F5AA6"/>
    <w:rsid w:val="002F5DD4"/>
    <w:rsid w:val="002F6411"/>
    <w:rsid w:val="002F64A7"/>
    <w:rsid w:val="002F6F90"/>
    <w:rsid w:val="002F735B"/>
    <w:rsid w:val="002F7F7A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546E"/>
    <w:rsid w:val="00305592"/>
    <w:rsid w:val="003078FF"/>
    <w:rsid w:val="003079F3"/>
    <w:rsid w:val="003106F1"/>
    <w:rsid w:val="0031071A"/>
    <w:rsid w:val="0031077D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15E77"/>
    <w:rsid w:val="00320514"/>
    <w:rsid w:val="003209AF"/>
    <w:rsid w:val="00320B2D"/>
    <w:rsid w:val="003211FC"/>
    <w:rsid w:val="003220DA"/>
    <w:rsid w:val="003221C7"/>
    <w:rsid w:val="003228AA"/>
    <w:rsid w:val="00324819"/>
    <w:rsid w:val="00327AC5"/>
    <w:rsid w:val="003302C8"/>
    <w:rsid w:val="003316EF"/>
    <w:rsid w:val="00331F57"/>
    <w:rsid w:val="00332F11"/>
    <w:rsid w:val="0033378D"/>
    <w:rsid w:val="0033443E"/>
    <w:rsid w:val="00335118"/>
    <w:rsid w:val="003354CC"/>
    <w:rsid w:val="00336193"/>
    <w:rsid w:val="003361D6"/>
    <w:rsid w:val="003363D7"/>
    <w:rsid w:val="0033648E"/>
    <w:rsid w:val="00336E34"/>
    <w:rsid w:val="0033737E"/>
    <w:rsid w:val="00340802"/>
    <w:rsid w:val="00341429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6DE"/>
    <w:rsid w:val="003739D9"/>
    <w:rsid w:val="00373B11"/>
    <w:rsid w:val="00373CB7"/>
    <w:rsid w:val="003740A1"/>
    <w:rsid w:val="00374FB2"/>
    <w:rsid w:val="003751E0"/>
    <w:rsid w:val="00375CD4"/>
    <w:rsid w:val="003764E6"/>
    <w:rsid w:val="00376A1E"/>
    <w:rsid w:val="00377A70"/>
    <w:rsid w:val="00380DBE"/>
    <w:rsid w:val="00380F03"/>
    <w:rsid w:val="00381414"/>
    <w:rsid w:val="003827F4"/>
    <w:rsid w:val="00382A28"/>
    <w:rsid w:val="003844DA"/>
    <w:rsid w:val="00384A54"/>
    <w:rsid w:val="00385243"/>
    <w:rsid w:val="00385C51"/>
    <w:rsid w:val="003860B9"/>
    <w:rsid w:val="00386440"/>
    <w:rsid w:val="00387029"/>
    <w:rsid w:val="0038727B"/>
    <w:rsid w:val="00387AF2"/>
    <w:rsid w:val="00390D93"/>
    <w:rsid w:val="00391810"/>
    <w:rsid w:val="003919A8"/>
    <w:rsid w:val="00391DB9"/>
    <w:rsid w:val="003938F5"/>
    <w:rsid w:val="00393C78"/>
    <w:rsid w:val="00393EA1"/>
    <w:rsid w:val="0039410B"/>
    <w:rsid w:val="003958F1"/>
    <w:rsid w:val="00396476"/>
    <w:rsid w:val="00396C78"/>
    <w:rsid w:val="00397325"/>
    <w:rsid w:val="00397511"/>
    <w:rsid w:val="00397906"/>
    <w:rsid w:val="00397AD0"/>
    <w:rsid w:val="003A028D"/>
    <w:rsid w:val="003A0773"/>
    <w:rsid w:val="003A1967"/>
    <w:rsid w:val="003A199D"/>
    <w:rsid w:val="003A2303"/>
    <w:rsid w:val="003A235C"/>
    <w:rsid w:val="003A2B1C"/>
    <w:rsid w:val="003A3034"/>
    <w:rsid w:val="003A32BD"/>
    <w:rsid w:val="003A3CFD"/>
    <w:rsid w:val="003A4FDD"/>
    <w:rsid w:val="003A552E"/>
    <w:rsid w:val="003A5CFA"/>
    <w:rsid w:val="003A7123"/>
    <w:rsid w:val="003A76B3"/>
    <w:rsid w:val="003A7C2B"/>
    <w:rsid w:val="003B004B"/>
    <w:rsid w:val="003B0EC1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18E"/>
    <w:rsid w:val="003C3B6F"/>
    <w:rsid w:val="003C41EE"/>
    <w:rsid w:val="003C434B"/>
    <w:rsid w:val="003C43A7"/>
    <w:rsid w:val="003C43CF"/>
    <w:rsid w:val="003C4DCF"/>
    <w:rsid w:val="003C5C2A"/>
    <w:rsid w:val="003C5F59"/>
    <w:rsid w:val="003C5F93"/>
    <w:rsid w:val="003C6AFF"/>
    <w:rsid w:val="003C77C2"/>
    <w:rsid w:val="003C7959"/>
    <w:rsid w:val="003D00C5"/>
    <w:rsid w:val="003D04A7"/>
    <w:rsid w:val="003D04EE"/>
    <w:rsid w:val="003D0B36"/>
    <w:rsid w:val="003D0DD0"/>
    <w:rsid w:val="003D10F1"/>
    <w:rsid w:val="003D14DC"/>
    <w:rsid w:val="003D1EC9"/>
    <w:rsid w:val="003D480C"/>
    <w:rsid w:val="003D527E"/>
    <w:rsid w:val="003D5425"/>
    <w:rsid w:val="003D56FF"/>
    <w:rsid w:val="003D6B3C"/>
    <w:rsid w:val="003D70F8"/>
    <w:rsid w:val="003D7704"/>
    <w:rsid w:val="003D7DEF"/>
    <w:rsid w:val="003D7E2A"/>
    <w:rsid w:val="003D7F53"/>
    <w:rsid w:val="003E0296"/>
    <w:rsid w:val="003E0698"/>
    <w:rsid w:val="003E0FEA"/>
    <w:rsid w:val="003E1940"/>
    <w:rsid w:val="003E1A3F"/>
    <w:rsid w:val="003E1B04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4000E0"/>
    <w:rsid w:val="00400B7F"/>
    <w:rsid w:val="00400E20"/>
    <w:rsid w:val="0040126F"/>
    <w:rsid w:val="00401B4B"/>
    <w:rsid w:val="00401BB6"/>
    <w:rsid w:val="0040228C"/>
    <w:rsid w:val="004022B2"/>
    <w:rsid w:val="004024CA"/>
    <w:rsid w:val="004025F9"/>
    <w:rsid w:val="00403C2A"/>
    <w:rsid w:val="00403E90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4F9E"/>
    <w:rsid w:val="004157B0"/>
    <w:rsid w:val="00415B52"/>
    <w:rsid w:val="00415D35"/>
    <w:rsid w:val="00415F11"/>
    <w:rsid w:val="004161D3"/>
    <w:rsid w:val="004162E8"/>
    <w:rsid w:val="00417164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9F0"/>
    <w:rsid w:val="004320AD"/>
    <w:rsid w:val="004321FE"/>
    <w:rsid w:val="004323B4"/>
    <w:rsid w:val="00432AB7"/>
    <w:rsid w:val="00432CD4"/>
    <w:rsid w:val="00433032"/>
    <w:rsid w:val="004338B4"/>
    <w:rsid w:val="004343E0"/>
    <w:rsid w:val="004344CA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5E5"/>
    <w:rsid w:val="00440BF9"/>
    <w:rsid w:val="0044101D"/>
    <w:rsid w:val="00441439"/>
    <w:rsid w:val="0044193F"/>
    <w:rsid w:val="00442A57"/>
    <w:rsid w:val="00442C4F"/>
    <w:rsid w:val="0044447F"/>
    <w:rsid w:val="004451F7"/>
    <w:rsid w:val="0044523E"/>
    <w:rsid w:val="0044599A"/>
    <w:rsid w:val="00445CA9"/>
    <w:rsid w:val="004469A6"/>
    <w:rsid w:val="00446FD5"/>
    <w:rsid w:val="004472EB"/>
    <w:rsid w:val="004503E9"/>
    <w:rsid w:val="004509FA"/>
    <w:rsid w:val="00452078"/>
    <w:rsid w:val="004523DA"/>
    <w:rsid w:val="00453500"/>
    <w:rsid w:val="00453FB2"/>
    <w:rsid w:val="0045444E"/>
    <w:rsid w:val="004546F6"/>
    <w:rsid w:val="00454880"/>
    <w:rsid w:val="00455612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30"/>
    <w:rsid w:val="0046476B"/>
    <w:rsid w:val="004654CD"/>
    <w:rsid w:val="00465580"/>
    <w:rsid w:val="00465FE8"/>
    <w:rsid w:val="0046628F"/>
    <w:rsid w:val="004669FF"/>
    <w:rsid w:val="00466CAB"/>
    <w:rsid w:val="00466FF9"/>
    <w:rsid w:val="004707B7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7D8"/>
    <w:rsid w:val="00480B40"/>
    <w:rsid w:val="00482363"/>
    <w:rsid w:val="0048258F"/>
    <w:rsid w:val="00482742"/>
    <w:rsid w:val="00482F29"/>
    <w:rsid w:val="00483E83"/>
    <w:rsid w:val="004848E6"/>
    <w:rsid w:val="0048492A"/>
    <w:rsid w:val="00485321"/>
    <w:rsid w:val="00485A0F"/>
    <w:rsid w:val="00485C5B"/>
    <w:rsid w:val="00485E94"/>
    <w:rsid w:val="00486223"/>
    <w:rsid w:val="0048737F"/>
    <w:rsid w:val="004875A3"/>
    <w:rsid w:val="0049057C"/>
    <w:rsid w:val="004907DA"/>
    <w:rsid w:val="004917D6"/>
    <w:rsid w:val="00491832"/>
    <w:rsid w:val="00491A58"/>
    <w:rsid w:val="0049208E"/>
    <w:rsid w:val="004932B6"/>
    <w:rsid w:val="00493FFA"/>
    <w:rsid w:val="004944C6"/>
    <w:rsid w:val="004948C9"/>
    <w:rsid w:val="00494EF9"/>
    <w:rsid w:val="00494FDF"/>
    <w:rsid w:val="00495054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5A8"/>
    <w:rsid w:val="004B3B18"/>
    <w:rsid w:val="004B4626"/>
    <w:rsid w:val="004B4DAE"/>
    <w:rsid w:val="004B5C73"/>
    <w:rsid w:val="004B5D97"/>
    <w:rsid w:val="004B64E1"/>
    <w:rsid w:val="004B683C"/>
    <w:rsid w:val="004B71F2"/>
    <w:rsid w:val="004B738F"/>
    <w:rsid w:val="004B74F8"/>
    <w:rsid w:val="004B755D"/>
    <w:rsid w:val="004B7BA3"/>
    <w:rsid w:val="004B7C68"/>
    <w:rsid w:val="004C0A02"/>
    <w:rsid w:val="004C0F2F"/>
    <w:rsid w:val="004C12B8"/>
    <w:rsid w:val="004C1738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3FD1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FC7"/>
    <w:rsid w:val="004D1135"/>
    <w:rsid w:val="004D1567"/>
    <w:rsid w:val="004D18B5"/>
    <w:rsid w:val="004D20D3"/>
    <w:rsid w:val="004D28B5"/>
    <w:rsid w:val="004D2E78"/>
    <w:rsid w:val="004D5AF9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485"/>
    <w:rsid w:val="004E7E5C"/>
    <w:rsid w:val="004F0968"/>
    <w:rsid w:val="004F09C5"/>
    <w:rsid w:val="004F19D0"/>
    <w:rsid w:val="004F206C"/>
    <w:rsid w:val="004F2343"/>
    <w:rsid w:val="004F3347"/>
    <w:rsid w:val="004F3A75"/>
    <w:rsid w:val="004F3F23"/>
    <w:rsid w:val="004F4099"/>
    <w:rsid w:val="004F4F99"/>
    <w:rsid w:val="004F50C9"/>
    <w:rsid w:val="004F5ECC"/>
    <w:rsid w:val="004F6795"/>
    <w:rsid w:val="004F6B1B"/>
    <w:rsid w:val="004F6C78"/>
    <w:rsid w:val="004F7C97"/>
    <w:rsid w:val="0050058F"/>
    <w:rsid w:val="00500E17"/>
    <w:rsid w:val="00500EBF"/>
    <w:rsid w:val="00500F0A"/>
    <w:rsid w:val="00501088"/>
    <w:rsid w:val="0050148A"/>
    <w:rsid w:val="005019E3"/>
    <w:rsid w:val="005029E0"/>
    <w:rsid w:val="00502C9A"/>
    <w:rsid w:val="005039FF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8D4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1841"/>
    <w:rsid w:val="00522236"/>
    <w:rsid w:val="0052225C"/>
    <w:rsid w:val="00522919"/>
    <w:rsid w:val="00522B32"/>
    <w:rsid w:val="00523606"/>
    <w:rsid w:val="00523A08"/>
    <w:rsid w:val="00523BAC"/>
    <w:rsid w:val="00524FED"/>
    <w:rsid w:val="00525339"/>
    <w:rsid w:val="005265D8"/>
    <w:rsid w:val="0052687A"/>
    <w:rsid w:val="00526B53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A02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3B01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977"/>
    <w:rsid w:val="00566A60"/>
    <w:rsid w:val="00566AC9"/>
    <w:rsid w:val="00570A20"/>
    <w:rsid w:val="00570CD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360"/>
    <w:rsid w:val="0058159B"/>
    <w:rsid w:val="00581A30"/>
    <w:rsid w:val="005820D1"/>
    <w:rsid w:val="005822DF"/>
    <w:rsid w:val="005827F3"/>
    <w:rsid w:val="005832F8"/>
    <w:rsid w:val="005841F3"/>
    <w:rsid w:val="00585A78"/>
    <w:rsid w:val="0058694B"/>
    <w:rsid w:val="00587F65"/>
    <w:rsid w:val="005910F9"/>
    <w:rsid w:val="00591736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826"/>
    <w:rsid w:val="005A48EA"/>
    <w:rsid w:val="005A4C01"/>
    <w:rsid w:val="005A60E4"/>
    <w:rsid w:val="005A66E5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452D"/>
    <w:rsid w:val="005E49CD"/>
    <w:rsid w:val="005E61D9"/>
    <w:rsid w:val="005E6332"/>
    <w:rsid w:val="005E6A1D"/>
    <w:rsid w:val="005E7FBF"/>
    <w:rsid w:val="005F0140"/>
    <w:rsid w:val="005F0A0C"/>
    <w:rsid w:val="005F0B47"/>
    <w:rsid w:val="005F0B8A"/>
    <w:rsid w:val="005F1237"/>
    <w:rsid w:val="005F1C65"/>
    <w:rsid w:val="005F200F"/>
    <w:rsid w:val="005F2474"/>
    <w:rsid w:val="005F2CA0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5F7FC4"/>
    <w:rsid w:val="00600138"/>
    <w:rsid w:val="006003D9"/>
    <w:rsid w:val="00600561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0A39"/>
    <w:rsid w:val="0061195C"/>
    <w:rsid w:val="00611FD1"/>
    <w:rsid w:val="0061214C"/>
    <w:rsid w:val="006124A2"/>
    <w:rsid w:val="00612FEB"/>
    <w:rsid w:val="006154F1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30058"/>
    <w:rsid w:val="0063069D"/>
    <w:rsid w:val="00630C8D"/>
    <w:rsid w:val="006315EB"/>
    <w:rsid w:val="0063179D"/>
    <w:rsid w:val="006330A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3B0"/>
    <w:rsid w:val="00651A67"/>
    <w:rsid w:val="00652298"/>
    <w:rsid w:val="00652492"/>
    <w:rsid w:val="00652723"/>
    <w:rsid w:val="00652CA2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29B3"/>
    <w:rsid w:val="006634DC"/>
    <w:rsid w:val="006638AA"/>
    <w:rsid w:val="00663ADA"/>
    <w:rsid w:val="00664533"/>
    <w:rsid w:val="00664CB0"/>
    <w:rsid w:val="00664E7A"/>
    <w:rsid w:val="00664F16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FBE"/>
    <w:rsid w:val="00680867"/>
    <w:rsid w:val="00680E8C"/>
    <w:rsid w:val="00680EAE"/>
    <w:rsid w:val="00681219"/>
    <w:rsid w:val="006818D2"/>
    <w:rsid w:val="00681B7D"/>
    <w:rsid w:val="00681F79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523"/>
    <w:rsid w:val="006946AE"/>
    <w:rsid w:val="00694FCB"/>
    <w:rsid w:val="00695596"/>
    <w:rsid w:val="006955F3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DBC"/>
    <w:rsid w:val="006D3F6F"/>
    <w:rsid w:val="006D482A"/>
    <w:rsid w:val="006D4B9D"/>
    <w:rsid w:val="006D5C78"/>
    <w:rsid w:val="006E0216"/>
    <w:rsid w:val="006E0505"/>
    <w:rsid w:val="006E07D1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75A6"/>
    <w:rsid w:val="00707E55"/>
    <w:rsid w:val="007100F3"/>
    <w:rsid w:val="00710B83"/>
    <w:rsid w:val="00710E34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943"/>
    <w:rsid w:val="00714E80"/>
    <w:rsid w:val="007155DA"/>
    <w:rsid w:val="00716388"/>
    <w:rsid w:val="0071686E"/>
    <w:rsid w:val="00717593"/>
    <w:rsid w:val="007175AA"/>
    <w:rsid w:val="007177CF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5E33"/>
    <w:rsid w:val="00746818"/>
    <w:rsid w:val="00746CC3"/>
    <w:rsid w:val="0075054E"/>
    <w:rsid w:val="00750A4E"/>
    <w:rsid w:val="00753511"/>
    <w:rsid w:val="00753B37"/>
    <w:rsid w:val="00753BE7"/>
    <w:rsid w:val="00754AEB"/>
    <w:rsid w:val="007550B0"/>
    <w:rsid w:val="00756138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D81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F7"/>
    <w:rsid w:val="007825D0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BF2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754"/>
    <w:rsid w:val="007968E7"/>
    <w:rsid w:val="00796AD6"/>
    <w:rsid w:val="007971AC"/>
    <w:rsid w:val="007977A8"/>
    <w:rsid w:val="00797AA4"/>
    <w:rsid w:val="00797B19"/>
    <w:rsid w:val="00797E77"/>
    <w:rsid w:val="007A09BD"/>
    <w:rsid w:val="007A0FAC"/>
    <w:rsid w:val="007A18E6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042A"/>
    <w:rsid w:val="007B11CF"/>
    <w:rsid w:val="007B1F40"/>
    <w:rsid w:val="007B20A5"/>
    <w:rsid w:val="007B2484"/>
    <w:rsid w:val="007B2603"/>
    <w:rsid w:val="007B3499"/>
    <w:rsid w:val="007B36CC"/>
    <w:rsid w:val="007B3D2E"/>
    <w:rsid w:val="007B42F7"/>
    <w:rsid w:val="007B44DD"/>
    <w:rsid w:val="007B49D1"/>
    <w:rsid w:val="007B560A"/>
    <w:rsid w:val="007B7291"/>
    <w:rsid w:val="007B7513"/>
    <w:rsid w:val="007C17B3"/>
    <w:rsid w:val="007C19EA"/>
    <w:rsid w:val="007C21DE"/>
    <w:rsid w:val="007C2442"/>
    <w:rsid w:val="007C273F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3F5"/>
    <w:rsid w:val="007D6994"/>
    <w:rsid w:val="007D69B6"/>
    <w:rsid w:val="007D6E2D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44A1"/>
    <w:rsid w:val="008044CE"/>
    <w:rsid w:val="008050A5"/>
    <w:rsid w:val="0080567C"/>
    <w:rsid w:val="00805E6D"/>
    <w:rsid w:val="00805F11"/>
    <w:rsid w:val="00805F15"/>
    <w:rsid w:val="00806C9A"/>
    <w:rsid w:val="0081098F"/>
    <w:rsid w:val="00810EFE"/>
    <w:rsid w:val="0081182E"/>
    <w:rsid w:val="00812516"/>
    <w:rsid w:val="00813378"/>
    <w:rsid w:val="00813A68"/>
    <w:rsid w:val="00814E25"/>
    <w:rsid w:val="008153C9"/>
    <w:rsid w:val="00815528"/>
    <w:rsid w:val="0081597D"/>
    <w:rsid w:val="00816DB0"/>
    <w:rsid w:val="008172FF"/>
    <w:rsid w:val="00817AE0"/>
    <w:rsid w:val="00820657"/>
    <w:rsid w:val="00820E33"/>
    <w:rsid w:val="00821144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AE7"/>
    <w:rsid w:val="00825DE7"/>
    <w:rsid w:val="00826303"/>
    <w:rsid w:val="00826711"/>
    <w:rsid w:val="00830042"/>
    <w:rsid w:val="00830E88"/>
    <w:rsid w:val="00830F5A"/>
    <w:rsid w:val="008312A9"/>
    <w:rsid w:val="008312BC"/>
    <w:rsid w:val="00831339"/>
    <w:rsid w:val="0083278F"/>
    <w:rsid w:val="008328E1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ED1"/>
    <w:rsid w:val="00843140"/>
    <w:rsid w:val="00843379"/>
    <w:rsid w:val="0084437A"/>
    <w:rsid w:val="00844788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F7A"/>
    <w:rsid w:val="00852707"/>
    <w:rsid w:val="00852B17"/>
    <w:rsid w:val="00852E92"/>
    <w:rsid w:val="00852F3C"/>
    <w:rsid w:val="00852F9E"/>
    <w:rsid w:val="00853A2F"/>
    <w:rsid w:val="00853E00"/>
    <w:rsid w:val="00856B11"/>
    <w:rsid w:val="008570F7"/>
    <w:rsid w:val="00857788"/>
    <w:rsid w:val="00860D0C"/>
    <w:rsid w:val="00860E0A"/>
    <w:rsid w:val="008617A9"/>
    <w:rsid w:val="008622F6"/>
    <w:rsid w:val="00862B06"/>
    <w:rsid w:val="00862DAE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BDE"/>
    <w:rsid w:val="00872F48"/>
    <w:rsid w:val="0087352B"/>
    <w:rsid w:val="008738B7"/>
    <w:rsid w:val="00873E4D"/>
    <w:rsid w:val="008741D5"/>
    <w:rsid w:val="00874DAC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9EA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1C08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FEB"/>
    <w:rsid w:val="008A2243"/>
    <w:rsid w:val="008A32C6"/>
    <w:rsid w:val="008A3523"/>
    <w:rsid w:val="008A3620"/>
    <w:rsid w:val="008A3A55"/>
    <w:rsid w:val="008A4A92"/>
    <w:rsid w:val="008A5075"/>
    <w:rsid w:val="008A5904"/>
    <w:rsid w:val="008A6238"/>
    <w:rsid w:val="008A6E48"/>
    <w:rsid w:val="008B0324"/>
    <w:rsid w:val="008B1755"/>
    <w:rsid w:val="008B2141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2C7C"/>
    <w:rsid w:val="008C39F4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111B"/>
    <w:rsid w:val="008D1911"/>
    <w:rsid w:val="008D1AFA"/>
    <w:rsid w:val="008D1FCA"/>
    <w:rsid w:val="008D3794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3535"/>
    <w:rsid w:val="008E3E4F"/>
    <w:rsid w:val="008E434F"/>
    <w:rsid w:val="008E44C5"/>
    <w:rsid w:val="008E529D"/>
    <w:rsid w:val="008E5B2C"/>
    <w:rsid w:val="008E5F7E"/>
    <w:rsid w:val="008E64A9"/>
    <w:rsid w:val="008E682D"/>
    <w:rsid w:val="008E7A26"/>
    <w:rsid w:val="008E7F55"/>
    <w:rsid w:val="008F08C1"/>
    <w:rsid w:val="008F09BE"/>
    <w:rsid w:val="008F0D99"/>
    <w:rsid w:val="008F1E6B"/>
    <w:rsid w:val="008F22C3"/>
    <w:rsid w:val="008F3879"/>
    <w:rsid w:val="008F3CC6"/>
    <w:rsid w:val="008F3CEB"/>
    <w:rsid w:val="008F3F1A"/>
    <w:rsid w:val="008F4FE0"/>
    <w:rsid w:val="00900BE6"/>
    <w:rsid w:val="0090171D"/>
    <w:rsid w:val="00902F8B"/>
    <w:rsid w:val="0090469B"/>
    <w:rsid w:val="00905587"/>
    <w:rsid w:val="009056FD"/>
    <w:rsid w:val="00905D7F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751"/>
    <w:rsid w:val="0091460A"/>
    <w:rsid w:val="009147A5"/>
    <w:rsid w:val="009150FD"/>
    <w:rsid w:val="009173ED"/>
    <w:rsid w:val="00917AD8"/>
    <w:rsid w:val="00917C5B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EBD"/>
    <w:rsid w:val="00927724"/>
    <w:rsid w:val="00927EA5"/>
    <w:rsid w:val="00930F77"/>
    <w:rsid w:val="009318B1"/>
    <w:rsid w:val="009326DD"/>
    <w:rsid w:val="00932EFD"/>
    <w:rsid w:val="00933102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57CD"/>
    <w:rsid w:val="00947468"/>
    <w:rsid w:val="00947BDC"/>
    <w:rsid w:val="00950E4D"/>
    <w:rsid w:val="00951BE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0219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5A9D"/>
    <w:rsid w:val="00986566"/>
    <w:rsid w:val="0098768E"/>
    <w:rsid w:val="00987F19"/>
    <w:rsid w:val="00991F03"/>
    <w:rsid w:val="009947A7"/>
    <w:rsid w:val="00994C18"/>
    <w:rsid w:val="00994D88"/>
    <w:rsid w:val="00995782"/>
    <w:rsid w:val="00996B72"/>
    <w:rsid w:val="00997176"/>
    <w:rsid w:val="0099717A"/>
    <w:rsid w:val="00997336"/>
    <w:rsid w:val="00997924"/>
    <w:rsid w:val="00997EDA"/>
    <w:rsid w:val="009A04C0"/>
    <w:rsid w:val="009A065E"/>
    <w:rsid w:val="009A0E0F"/>
    <w:rsid w:val="009A1274"/>
    <w:rsid w:val="009A1E61"/>
    <w:rsid w:val="009A24C3"/>
    <w:rsid w:val="009A28AF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2B"/>
    <w:rsid w:val="009B15F4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46DF"/>
    <w:rsid w:val="009C4792"/>
    <w:rsid w:val="009C53F8"/>
    <w:rsid w:val="009C5A7C"/>
    <w:rsid w:val="009C5F7F"/>
    <w:rsid w:val="009C6166"/>
    <w:rsid w:val="009C69A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50D"/>
    <w:rsid w:val="009D594C"/>
    <w:rsid w:val="009D5A44"/>
    <w:rsid w:val="009D6057"/>
    <w:rsid w:val="009D63DC"/>
    <w:rsid w:val="009D6A34"/>
    <w:rsid w:val="009D76A4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B7B"/>
    <w:rsid w:val="00A07C9C"/>
    <w:rsid w:val="00A07DDE"/>
    <w:rsid w:val="00A11193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7BD2"/>
    <w:rsid w:val="00A5007F"/>
    <w:rsid w:val="00A50299"/>
    <w:rsid w:val="00A51B5F"/>
    <w:rsid w:val="00A51C76"/>
    <w:rsid w:val="00A51D16"/>
    <w:rsid w:val="00A52EC5"/>
    <w:rsid w:val="00A532B5"/>
    <w:rsid w:val="00A53CA9"/>
    <w:rsid w:val="00A54801"/>
    <w:rsid w:val="00A5534C"/>
    <w:rsid w:val="00A554F1"/>
    <w:rsid w:val="00A55F70"/>
    <w:rsid w:val="00A5639E"/>
    <w:rsid w:val="00A56518"/>
    <w:rsid w:val="00A57815"/>
    <w:rsid w:val="00A6076A"/>
    <w:rsid w:val="00A61053"/>
    <w:rsid w:val="00A6108C"/>
    <w:rsid w:val="00A61A43"/>
    <w:rsid w:val="00A61B1E"/>
    <w:rsid w:val="00A6201F"/>
    <w:rsid w:val="00A62273"/>
    <w:rsid w:val="00A63619"/>
    <w:rsid w:val="00A63A22"/>
    <w:rsid w:val="00A64731"/>
    <w:rsid w:val="00A64AB3"/>
    <w:rsid w:val="00A64FF3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B95"/>
    <w:rsid w:val="00A74C61"/>
    <w:rsid w:val="00A75414"/>
    <w:rsid w:val="00A75E9D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09A"/>
    <w:rsid w:val="00A8445C"/>
    <w:rsid w:val="00A84689"/>
    <w:rsid w:val="00A86009"/>
    <w:rsid w:val="00A86431"/>
    <w:rsid w:val="00A869B5"/>
    <w:rsid w:val="00A86CE7"/>
    <w:rsid w:val="00A875E1"/>
    <w:rsid w:val="00A87A25"/>
    <w:rsid w:val="00A91375"/>
    <w:rsid w:val="00A917CD"/>
    <w:rsid w:val="00A91E40"/>
    <w:rsid w:val="00A91EF3"/>
    <w:rsid w:val="00A91FF3"/>
    <w:rsid w:val="00A92020"/>
    <w:rsid w:val="00A92AA5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6A98"/>
    <w:rsid w:val="00A97024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1C81"/>
    <w:rsid w:val="00AC20EE"/>
    <w:rsid w:val="00AC2528"/>
    <w:rsid w:val="00AC28A1"/>
    <w:rsid w:val="00AC2E0B"/>
    <w:rsid w:val="00AC3BCF"/>
    <w:rsid w:val="00AC4A7A"/>
    <w:rsid w:val="00AC5848"/>
    <w:rsid w:val="00AC65EA"/>
    <w:rsid w:val="00AC696C"/>
    <w:rsid w:val="00AC6BE9"/>
    <w:rsid w:val="00AC6ECB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30F0"/>
    <w:rsid w:val="00AD4AF5"/>
    <w:rsid w:val="00AD51E3"/>
    <w:rsid w:val="00AD5599"/>
    <w:rsid w:val="00AD73AF"/>
    <w:rsid w:val="00AE2020"/>
    <w:rsid w:val="00AE2326"/>
    <w:rsid w:val="00AE2FCE"/>
    <w:rsid w:val="00AE323A"/>
    <w:rsid w:val="00AE43D1"/>
    <w:rsid w:val="00AE4A0A"/>
    <w:rsid w:val="00AE57DE"/>
    <w:rsid w:val="00AE5BAB"/>
    <w:rsid w:val="00AE604E"/>
    <w:rsid w:val="00AE69BB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2EE4"/>
    <w:rsid w:val="00B23B26"/>
    <w:rsid w:val="00B2455C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612A"/>
    <w:rsid w:val="00B36162"/>
    <w:rsid w:val="00B3647C"/>
    <w:rsid w:val="00B36FF3"/>
    <w:rsid w:val="00B37346"/>
    <w:rsid w:val="00B375F1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639"/>
    <w:rsid w:val="00B927EE"/>
    <w:rsid w:val="00B92BFC"/>
    <w:rsid w:val="00B930D0"/>
    <w:rsid w:val="00B933D3"/>
    <w:rsid w:val="00B9356B"/>
    <w:rsid w:val="00B93A58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430"/>
    <w:rsid w:val="00BC6453"/>
    <w:rsid w:val="00BC660B"/>
    <w:rsid w:val="00BC695E"/>
    <w:rsid w:val="00BC73A6"/>
    <w:rsid w:val="00BC78EA"/>
    <w:rsid w:val="00BC7A1C"/>
    <w:rsid w:val="00BD1E97"/>
    <w:rsid w:val="00BD20E6"/>
    <w:rsid w:val="00BD2780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1CFC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556"/>
    <w:rsid w:val="00C010D9"/>
    <w:rsid w:val="00C0226F"/>
    <w:rsid w:val="00C0247A"/>
    <w:rsid w:val="00C03543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D4B"/>
    <w:rsid w:val="00C13963"/>
    <w:rsid w:val="00C14773"/>
    <w:rsid w:val="00C14D74"/>
    <w:rsid w:val="00C1536E"/>
    <w:rsid w:val="00C15A94"/>
    <w:rsid w:val="00C1616A"/>
    <w:rsid w:val="00C16AAA"/>
    <w:rsid w:val="00C1722B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33E"/>
    <w:rsid w:val="00C23577"/>
    <w:rsid w:val="00C23AFD"/>
    <w:rsid w:val="00C24A11"/>
    <w:rsid w:val="00C2574D"/>
    <w:rsid w:val="00C25A24"/>
    <w:rsid w:val="00C2605F"/>
    <w:rsid w:val="00C27448"/>
    <w:rsid w:val="00C27BD7"/>
    <w:rsid w:val="00C3019F"/>
    <w:rsid w:val="00C309FD"/>
    <w:rsid w:val="00C32546"/>
    <w:rsid w:val="00C32D27"/>
    <w:rsid w:val="00C3326D"/>
    <w:rsid w:val="00C34490"/>
    <w:rsid w:val="00C345F7"/>
    <w:rsid w:val="00C34FD6"/>
    <w:rsid w:val="00C353D2"/>
    <w:rsid w:val="00C362A4"/>
    <w:rsid w:val="00C405DA"/>
    <w:rsid w:val="00C4160D"/>
    <w:rsid w:val="00C4189E"/>
    <w:rsid w:val="00C4193B"/>
    <w:rsid w:val="00C42386"/>
    <w:rsid w:val="00C4368C"/>
    <w:rsid w:val="00C43DA9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BDE"/>
    <w:rsid w:val="00C63E6B"/>
    <w:rsid w:val="00C645E1"/>
    <w:rsid w:val="00C645E5"/>
    <w:rsid w:val="00C64919"/>
    <w:rsid w:val="00C64C13"/>
    <w:rsid w:val="00C650EE"/>
    <w:rsid w:val="00C65EC9"/>
    <w:rsid w:val="00C65F99"/>
    <w:rsid w:val="00C66ECF"/>
    <w:rsid w:val="00C67348"/>
    <w:rsid w:val="00C679CB"/>
    <w:rsid w:val="00C70896"/>
    <w:rsid w:val="00C70FB9"/>
    <w:rsid w:val="00C718A0"/>
    <w:rsid w:val="00C71B0A"/>
    <w:rsid w:val="00C71F45"/>
    <w:rsid w:val="00C73C17"/>
    <w:rsid w:val="00C7406E"/>
    <w:rsid w:val="00C74BE2"/>
    <w:rsid w:val="00C752FA"/>
    <w:rsid w:val="00C75C33"/>
    <w:rsid w:val="00C76066"/>
    <w:rsid w:val="00C7635B"/>
    <w:rsid w:val="00C76876"/>
    <w:rsid w:val="00C77B15"/>
    <w:rsid w:val="00C8025C"/>
    <w:rsid w:val="00C81262"/>
    <w:rsid w:val="00C81521"/>
    <w:rsid w:val="00C82837"/>
    <w:rsid w:val="00C82BE7"/>
    <w:rsid w:val="00C8362D"/>
    <w:rsid w:val="00C83DEB"/>
    <w:rsid w:val="00C84E7F"/>
    <w:rsid w:val="00C84EA7"/>
    <w:rsid w:val="00C85CF5"/>
    <w:rsid w:val="00C86D2E"/>
    <w:rsid w:val="00C8750A"/>
    <w:rsid w:val="00C876EC"/>
    <w:rsid w:val="00C9055B"/>
    <w:rsid w:val="00C9074B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1F0"/>
    <w:rsid w:val="00CA226E"/>
    <w:rsid w:val="00CA22DE"/>
    <w:rsid w:val="00CA25E4"/>
    <w:rsid w:val="00CA34AF"/>
    <w:rsid w:val="00CA3999"/>
    <w:rsid w:val="00CA4953"/>
    <w:rsid w:val="00CA4A81"/>
    <w:rsid w:val="00CA5327"/>
    <w:rsid w:val="00CA7526"/>
    <w:rsid w:val="00CA75B4"/>
    <w:rsid w:val="00CB0EF8"/>
    <w:rsid w:val="00CB0FAA"/>
    <w:rsid w:val="00CB2EB7"/>
    <w:rsid w:val="00CB3518"/>
    <w:rsid w:val="00CB3611"/>
    <w:rsid w:val="00CB4279"/>
    <w:rsid w:val="00CB5B74"/>
    <w:rsid w:val="00CB648E"/>
    <w:rsid w:val="00CB6A5B"/>
    <w:rsid w:val="00CB6B45"/>
    <w:rsid w:val="00CB6EB5"/>
    <w:rsid w:val="00CB725E"/>
    <w:rsid w:val="00CB7601"/>
    <w:rsid w:val="00CB7FAB"/>
    <w:rsid w:val="00CC05E8"/>
    <w:rsid w:val="00CC0C9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2607"/>
    <w:rsid w:val="00CE2E73"/>
    <w:rsid w:val="00CE2F43"/>
    <w:rsid w:val="00CE3434"/>
    <w:rsid w:val="00CE3F0D"/>
    <w:rsid w:val="00CE4290"/>
    <w:rsid w:val="00CE4647"/>
    <w:rsid w:val="00CE4799"/>
    <w:rsid w:val="00CE6FD5"/>
    <w:rsid w:val="00CE722B"/>
    <w:rsid w:val="00CE73B4"/>
    <w:rsid w:val="00CF04ED"/>
    <w:rsid w:val="00CF080B"/>
    <w:rsid w:val="00CF0944"/>
    <w:rsid w:val="00CF14AD"/>
    <w:rsid w:val="00CF1BEC"/>
    <w:rsid w:val="00CF1CC0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CF7DBD"/>
    <w:rsid w:val="00D003DC"/>
    <w:rsid w:val="00D01306"/>
    <w:rsid w:val="00D0145D"/>
    <w:rsid w:val="00D021AF"/>
    <w:rsid w:val="00D022A5"/>
    <w:rsid w:val="00D023B8"/>
    <w:rsid w:val="00D03C55"/>
    <w:rsid w:val="00D04407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31A"/>
    <w:rsid w:val="00D23CD6"/>
    <w:rsid w:val="00D23FC6"/>
    <w:rsid w:val="00D24698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65E"/>
    <w:rsid w:val="00D3681A"/>
    <w:rsid w:val="00D368CA"/>
    <w:rsid w:val="00D36A6A"/>
    <w:rsid w:val="00D36ACA"/>
    <w:rsid w:val="00D40736"/>
    <w:rsid w:val="00D4093A"/>
    <w:rsid w:val="00D40E68"/>
    <w:rsid w:val="00D426C9"/>
    <w:rsid w:val="00D42AC7"/>
    <w:rsid w:val="00D4338F"/>
    <w:rsid w:val="00D434D5"/>
    <w:rsid w:val="00D43941"/>
    <w:rsid w:val="00D4469C"/>
    <w:rsid w:val="00D44DB8"/>
    <w:rsid w:val="00D45568"/>
    <w:rsid w:val="00D457D4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74D2"/>
    <w:rsid w:val="00D57CC5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50FE"/>
    <w:rsid w:val="00D656CF"/>
    <w:rsid w:val="00D66572"/>
    <w:rsid w:val="00D66F41"/>
    <w:rsid w:val="00D67DDD"/>
    <w:rsid w:val="00D70594"/>
    <w:rsid w:val="00D706F7"/>
    <w:rsid w:val="00D70EE1"/>
    <w:rsid w:val="00D711F4"/>
    <w:rsid w:val="00D7138E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7DB"/>
    <w:rsid w:val="00DA32C0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B68"/>
    <w:rsid w:val="00DB4CC7"/>
    <w:rsid w:val="00DB4D75"/>
    <w:rsid w:val="00DB4EA9"/>
    <w:rsid w:val="00DB5240"/>
    <w:rsid w:val="00DB5976"/>
    <w:rsid w:val="00DB661B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6BF"/>
    <w:rsid w:val="00DD5795"/>
    <w:rsid w:val="00DD596E"/>
    <w:rsid w:val="00DD5D3F"/>
    <w:rsid w:val="00DD5E0F"/>
    <w:rsid w:val="00DD64EE"/>
    <w:rsid w:val="00DD73F6"/>
    <w:rsid w:val="00DE0165"/>
    <w:rsid w:val="00DE0462"/>
    <w:rsid w:val="00DE0496"/>
    <w:rsid w:val="00DE0F36"/>
    <w:rsid w:val="00DE316C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B8A"/>
    <w:rsid w:val="00DF05F5"/>
    <w:rsid w:val="00DF08CD"/>
    <w:rsid w:val="00DF0A25"/>
    <w:rsid w:val="00DF1331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44D6"/>
    <w:rsid w:val="00E147C0"/>
    <w:rsid w:val="00E15142"/>
    <w:rsid w:val="00E157D6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E56"/>
    <w:rsid w:val="00E46822"/>
    <w:rsid w:val="00E46AF2"/>
    <w:rsid w:val="00E470C1"/>
    <w:rsid w:val="00E476BA"/>
    <w:rsid w:val="00E47A74"/>
    <w:rsid w:val="00E500C6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596D"/>
    <w:rsid w:val="00E76007"/>
    <w:rsid w:val="00E760A1"/>
    <w:rsid w:val="00E7655A"/>
    <w:rsid w:val="00E76D91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06F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D68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4C2"/>
    <w:rsid w:val="00EF5662"/>
    <w:rsid w:val="00EF588D"/>
    <w:rsid w:val="00EF5CF3"/>
    <w:rsid w:val="00EF60FE"/>
    <w:rsid w:val="00EF643F"/>
    <w:rsid w:val="00EF6D38"/>
    <w:rsid w:val="00F0025D"/>
    <w:rsid w:val="00F00398"/>
    <w:rsid w:val="00F0085D"/>
    <w:rsid w:val="00F008CB"/>
    <w:rsid w:val="00F00D15"/>
    <w:rsid w:val="00F0174A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A61"/>
    <w:rsid w:val="00F25E08"/>
    <w:rsid w:val="00F26D8E"/>
    <w:rsid w:val="00F271C5"/>
    <w:rsid w:val="00F27BE9"/>
    <w:rsid w:val="00F27D0F"/>
    <w:rsid w:val="00F306BE"/>
    <w:rsid w:val="00F3080A"/>
    <w:rsid w:val="00F3103E"/>
    <w:rsid w:val="00F31327"/>
    <w:rsid w:val="00F31C42"/>
    <w:rsid w:val="00F31D8F"/>
    <w:rsid w:val="00F32045"/>
    <w:rsid w:val="00F32733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A5"/>
    <w:rsid w:val="00F50A25"/>
    <w:rsid w:val="00F50E4F"/>
    <w:rsid w:val="00F5141E"/>
    <w:rsid w:val="00F5148C"/>
    <w:rsid w:val="00F518BC"/>
    <w:rsid w:val="00F51F59"/>
    <w:rsid w:val="00F527AB"/>
    <w:rsid w:val="00F52D51"/>
    <w:rsid w:val="00F53DCE"/>
    <w:rsid w:val="00F54ABC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BA6"/>
    <w:rsid w:val="00F73375"/>
    <w:rsid w:val="00F733B5"/>
    <w:rsid w:val="00F743D9"/>
    <w:rsid w:val="00F75937"/>
    <w:rsid w:val="00F76C07"/>
    <w:rsid w:val="00F77357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9A1"/>
    <w:rsid w:val="00FA6512"/>
    <w:rsid w:val="00FA69B9"/>
    <w:rsid w:val="00FA6B4F"/>
    <w:rsid w:val="00FA6D31"/>
    <w:rsid w:val="00FA726A"/>
    <w:rsid w:val="00FB0699"/>
    <w:rsid w:val="00FB1586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BAE115"/>
  <w15:docId w15:val="{9ECF05F9-716B-4CA5-AB23-BBAFD656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96A98"/>
    <w:rPr>
      <w:sz w:val="24"/>
      <w:szCs w:val="24"/>
      <w:lang w:val="et-EE"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918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91C0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891C0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91C08"/>
  </w:style>
  <w:style w:type="character" w:customStyle="1" w:styleId="HeaderChar">
    <w:name w:val="Header Char"/>
    <w:link w:val="Header"/>
    <w:uiPriority w:val="99"/>
    <w:rsid w:val="00A97024"/>
    <w:rPr>
      <w:sz w:val="24"/>
      <w:szCs w:val="24"/>
    </w:rPr>
  </w:style>
  <w:style w:type="character" w:styleId="CommentReference">
    <w:name w:val="annotation reference"/>
    <w:uiPriority w:val="99"/>
    <w:rsid w:val="004707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707B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707B7"/>
    <w:rPr>
      <w:lang w:val="et-EE" w:eastAsia="et-EE"/>
    </w:rPr>
  </w:style>
  <w:style w:type="paragraph" w:customStyle="1" w:styleId="ColorfulList-Accent11">
    <w:name w:val="Colorful List - Accent 11"/>
    <w:basedOn w:val="Normal"/>
    <w:qFormat/>
    <w:rsid w:val="004707B7"/>
    <w:pPr>
      <w:ind w:left="720"/>
      <w:contextualSpacing/>
    </w:pPr>
    <w:rPr>
      <w:lang w:val="en-GB"/>
    </w:rPr>
  </w:style>
  <w:style w:type="paragraph" w:styleId="ListParagraph">
    <w:name w:val="List Paragraph"/>
    <w:basedOn w:val="Normal"/>
    <w:uiPriority w:val="34"/>
    <w:qFormat/>
    <w:rsid w:val="00287C7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77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585</Words>
  <Characters>3395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All patients with confirmed hypertension should / should not be offered dietary advice concerning salt restriction</vt:lpstr>
      <vt:lpstr>All patients with confirmed hypertension should / should not be offered dietary advice concerning salt restriction</vt:lpstr>
    </vt:vector>
  </TitlesOfParts>
  <Company>Ravimiamet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patients with confirmed hypertension should / should not be offered dietary advice concerning salt restriction</dc:title>
  <dc:creator>Kasutaja</dc:creator>
  <cp:lastModifiedBy>Anneli Truhanov</cp:lastModifiedBy>
  <cp:revision>4</cp:revision>
  <cp:lastPrinted>2017-02-13T08:40:00Z</cp:lastPrinted>
  <dcterms:created xsi:type="dcterms:W3CDTF">2018-04-25T06:51:00Z</dcterms:created>
  <dcterms:modified xsi:type="dcterms:W3CDTF">2018-04-25T09:53:00Z</dcterms:modified>
</cp:coreProperties>
</file>