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:rsidR="004654CD" w:rsidRDefault="0031077D" w:rsidP="004654CD">
      <w:pPr>
        <w:rPr>
          <w:b/>
          <w:sz w:val="20"/>
          <w:szCs w:val="20"/>
        </w:rPr>
      </w:pPr>
      <w:r w:rsidRPr="00553B01">
        <w:rPr>
          <w:b/>
          <w:sz w:val="20"/>
          <w:szCs w:val="20"/>
        </w:rPr>
        <w:t>Kliiniline küsimus nr</w:t>
      </w:r>
      <w:r w:rsidR="00B2455C">
        <w:rPr>
          <w:b/>
          <w:sz w:val="20"/>
          <w:szCs w:val="20"/>
        </w:rPr>
        <w:t xml:space="preserve"> </w:t>
      </w:r>
      <w:r w:rsidR="0082784D">
        <w:rPr>
          <w:b/>
          <w:sz w:val="20"/>
          <w:szCs w:val="20"/>
        </w:rPr>
        <w:t>10</w:t>
      </w:r>
      <w:r w:rsidR="00B2455C">
        <w:rPr>
          <w:b/>
          <w:sz w:val="20"/>
          <w:szCs w:val="20"/>
        </w:rPr>
        <w:t>.</w:t>
      </w:r>
    </w:p>
    <w:p w:rsidR="00B2455C" w:rsidRPr="00553B01" w:rsidRDefault="00B2455C" w:rsidP="004654CD">
      <w:pPr>
        <w:rPr>
          <w:b/>
          <w:sz w:val="20"/>
          <w:szCs w:val="20"/>
        </w:rPr>
      </w:pPr>
    </w:p>
    <w:p w:rsidR="00AE1E17" w:rsidRPr="00AE1E17" w:rsidRDefault="0082784D" w:rsidP="00AE1E17">
      <w:pPr>
        <w:spacing w:after="120"/>
        <w:rPr>
          <w:color w:val="000000"/>
          <w:shd w:val="clear" w:color="auto" w:fill="FFFFFF"/>
        </w:rPr>
      </w:pPr>
      <w:r w:rsidRPr="00B610A3">
        <w:rPr>
          <w:color w:val="000000"/>
          <w:shd w:val="clear" w:color="auto" w:fill="FFFFFF"/>
        </w:rPr>
        <w:t xml:space="preserve">Kas sageduskontrolli saavutamiseks KVA diagnoosimisel tuleks esmavalikuna kasutada </w:t>
      </w:r>
      <w:proofErr w:type="spellStart"/>
      <w:r w:rsidRPr="00B610A3">
        <w:rPr>
          <w:color w:val="000000"/>
          <w:shd w:val="clear" w:color="auto" w:fill="FFFFFF"/>
        </w:rPr>
        <w:t>beetablokaatoreid</w:t>
      </w:r>
      <w:proofErr w:type="spellEnd"/>
      <w:r w:rsidRPr="00B610A3">
        <w:rPr>
          <w:color w:val="000000"/>
          <w:shd w:val="clear" w:color="auto" w:fill="FFFFFF"/>
        </w:rPr>
        <w:t xml:space="preserve"> (BBL) vs </w:t>
      </w:r>
      <w:proofErr w:type="spellStart"/>
      <w:r w:rsidRPr="00B610A3">
        <w:rPr>
          <w:color w:val="000000"/>
          <w:shd w:val="clear" w:color="auto" w:fill="FFFFFF"/>
        </w:rPr>
        <w:t>mittedihüdropüridiinseid</w:t>
      </w:r>
      <w:proofErr w:type="spellEnd"/>
      <w:r w:rsidRPr="00B610A3">
        <w:rPr>
          <w:color w:val="000000"/>
          <w:shd w:val="clear" w:color="auto" w:fill="FFFFFF"/>
        </w:rPr>
        <w:t xml:space="preserve"> kaltsiumikanali </w:t>
      </w:r>
      <w:proofErr w:type="spellStart"/>
      <w:r w:rsidRPr="00B610A3">
        <w:rPr>
          <w:color w:val="000000"/>
          <w:shd w:val="clear" w:color="auto" w:fill="FFFFFF"/>
        </w:rPr>
        <w:t>blokaatoreid</w:t>
      </w:r>
      <w:proofErr w:type="spellEnd"/>
      <w:r w:rsidRPr="00B610A3">
        <w:rPr>
          <w:color w:val="000000"/>
          <w:shd w:val="clear" w:color="auto" w:fill="FFFFFF"/>
        </w:rPr>
        <w:t xml:space="preserve"> (KKB) vs muid ravimeid</w:t>
      </w:r>
      <w:r w:rsidR="00AE1E17" w:rsidRPr="00AE1E17">
        <w:rPr>
          <w:color w:val="000000"/>
          <w:shd w:val="clear" w:color="auto" w:fill="FFFFFF"/>
        </w:rPr>
        <w:t>?</w:t>
      </w:r>
    </w:p>
    <w:p w:rsidR="00D4790A" w:rsidRPr="00553B01" w:rsidRDefault="00D4790A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432CD4" w:rsidRPr="00553B01" w:rsidTr="000A44F5">
        <w:trPr>
          <w:trHeight w:val="1026"/>
        </w:trPr>
        <w:tc>
          <w:tcPr>
            <w:tcW w:w="9288" w:type="dxa"/>
            <w:gridSpan w:val="3"/>
            <w:shd w:val="clear" w:color="auto" w:fill="auto"/>
          </w:tcPr>
          <w:p w:rsidR="00891C08" w:rsidRPr="00553B01" w:rsidRDefault="00891C08">
            <w:pPr>
              <w:rPr>
                <w:b/>
                <w:sz w:val="20"/>
                <w:szCs w:val="20"/>
              </w:rPr>
            </w:pPr>
          </w:p>
          <w:p w:rsidR="00553B01" w:rsidRDefault="0031077D" w:rsidP="003764E6">
            <w:pPr>
              <w:rPr>
                <w:sz w:val="20"/>
                <w:szCs w:val="20"/>
              </w:rPr>
            </w:pPr>
            <w:r w:rsidRPr="004F4099">
              <w:rPr>
                <w:b/>
                <w:sz w:val="20"/>
                <w:szCs w:val="20"/>
              </w:rPr>
              <w:t>Töörühma soovitus</w:t>
            </w:r>
            <w:r w:rsidR="00553B01" w:rsidRPr="004F4099">
              <w:rPr>
                <w:b/>
                <w:sz w:val="20"/>
                <w:szCs w:val="20"/>
              </w:rPr>
              <w:t>ed</w:t>
            </w:r>
            <w:r w:rsidRPr="00553B01">
              <w:rPr>
                <w:sz w:val="20"/>
                <w:szCs w:val="20"/>
              </w:rPr>
              <w:t xml:space="preserve">: </w:t>
            </w:r>
          </w:p>
          <w:p w:rsidR="00553B01" w:rsidRDefault="005071A2" w:rsidP="005071A2">
            <w:pPr>
              <w:spacing w:before="120" w:after="120"/>
            </w:pPr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2BC20FEF">
              <w:t xml:space="preserve">Kui diagnoosite </w:t>
            </w:r>
            <w:r>
              <w:t>KVA</w:t>
            </w:r>
            <w:r w:rsidRPr="2BC20FEF">
              <w:t xml:space="preserve"> </w:t>
            </w:r>
            <w:r>
              <w:t>ja</w:t>
            </w:r>
            <w:r w:rsidRPr="2BC20FEF">
              <w:t xml:space="preserve"> patsiendil on vaja </w:t>
            </w:r>
            <w:r>
              <w:t>aeglustada</w:t>
            </w:r>
            <w:r w:rsidRPr="2BC20FEF">
              <w:t xml:space="preserve"> südame löögisagedust, kasutage beeta-</w:t>
            </w:r>
            <w:proofErr w:type="spellStart"/>
            <w:r w:rsidRPr="2BC20FEF">
              <w:t>adrenoblokaatorit</w:t>
            </w:r>
            <w:proofErr w:type="spellEnd"/>
            <w:r w:rsidRPr="2BC20FEF">
              <w:t xml:space="preserve"> või </w:t>
            </w:r>
            <w:proofErr w:type="spellStart"/>
            <w:r w:rsidRPr="2BC20FEF">
              <w:t>mittedihüdropüridiinset</w:t>
            </w:r>
            <w:proofErr w:type="spellEnd"/>
            <w:r w:rsidRPr="2BC20FEF">
              <w:t xml:space="preserve"> kaltsiumikanali </w:t>
            </w:r>
            <w:proofErr w:type="spellStart"/>
            <w:r w:rsidRPr="2BC20FEF">
              <w:t>blokaatorit</w:t>
            </w:r>
            <w:proofErr w:type="spellEnd"/>
            <w:r w:rsidRPr="2BC20FEF">
              <w:t>.</w:t>
            </w:r>
            <w:r>
              <w:t>“</w:t>
            </w:r>
          </w:p>
          <w:p w:rsidR="005071A2" w:rsidRDefault="005071A2" w:rsidP="005071A2">
            <w:pPr>
              <w:spacing w:before="120" w:after="120"/>
            </w:pPr>
          </w:p>
          <w:p w:rsidR="005071A2" w:rsidRDefault="005071A2" w:rsidP="005071A2">
            <w:pPr>
              <w:spacing w:before="120" w:after="120"/>
            </w:pPr>
            <w:r w:rsidRPr="00C36DCE">
              <w:rPr>
                <w:i/>
              </w:rPr>
              <w:t>Tugev soovitus, madal tõendatus</w:t>
            </w:r>
            <w:r>
              <w:rPr>
                <w:i/>
              </w:rPr>
              <w:t xml:space="preserve"> „</w:t>
            </w:r>
            <w:r w:rsidRPr="00F802B7">
              <w:t>Kui KVA-</w:t>
            </w:r>
            <w:proofErr w:type="spellStart"/>
            <w:r w:rsidRPr="00F802B7">
              <w:t>ga</w:t>
            </w:r>
            <w:proofErr w:type="spellEnd"/>
            <w:r w:rsidRPr="00F802B7">
              <w:t xml:space="preserve"> patsiendil on südamepuudulikkus või teadaolevalt langenud vasaku vatsakese süstoolne funktsioon</w:t>
            </w:r>
            <w:r w:rsidRPr="2BC20FEF">
              <w:t xml:space="preserve">, kasutage südame löögisageduse </w:t>
            </w:r>
            <w:r>
              <w:t>esmaseks aeglustamiseks</w:t>
            </w:r>
            <w:r w:rsidRPr="2BC20FEF">
              <w:t xml:space="preserve"> beeta-</w:t>
            </w:r>
            <w:proofErr w:type="spellStart"/>
            <w:r w:rsidRPr="005071A2">
              <w:t>adrenoblokaatorit</w:t>
            </w:r>
            <w:proofErr w:type="spellEnd"/>
            <w:r w:rsidRPr="005071A2">
              <w:t xml:space="preserve">, </w:t>
            </w:r>
            <w:proofErr w:type="spellStart"/>
            <w:r w:rsidRPr="005071A2">
              <w:t>digoksiini</w:t>
            </w:r>
            <w:proofErr w:type="spellEnd"/>
            <w:r w:rsidRPr="005071A2">
              <w:t xml:space="preserve"> või nende</w:t>
            </w:r>
            <w:r w:rsidRPr="2BC20FEF">
              <w:t xml:space="preserve"> kombinatsiooni.</w:t>
            </w:r>
            <w:r>
              <w:t>“</w:t>
            </w:r>
          </w:p>
          <w:p w:rsidR="005071A2" w:rsidRDefault="005071A2" w:rsidP="005071A2">
            <w:pPr>
              <w:spacing w:before="120" w:after="120"/>
            </w:pPr>
          </w:p>
          <w:p w:rsidR="005071A2" w:rsidRDefault="005071A2" w:rsidP="005071A2">
            <w:pPr>
              <w:spacing w:before="120" w:after="120"/>
            </w:pPr>
            <w:r w:rsidRPr="00C36DCE">
              <w:rPr>
                <w:i/>
              </w:rPr>
              <w:t>Tugev soovitus, mõõdukas tõendatus</w:t>
            </w:r>
            <w:r>
              <w:rPr>
                <w:i/>
              </w:rPr>
              <w:t xml:space="preserve"> „</w:t>
            </w:r>
            <w:r w:rsidRPr="2BC20FEF">
              <w:t xml:space="preserve">Ärge kasutage </w:t>
            </w:r>
            <w:proofErr w:type="spellStart"/>
            <w:r w:rsidRPr="2BC20FEF">
              <w:t>dekompenseerunud</w:t>
            </w:r>
            <w:proofErr w:type="spellEnd"/>
            <w:r w:rsidRPr="2BC20FEF">
              <w:t xml:space="preserve"> südamepuudulikkusega </w:t>
            </w:r>
            <w:r>
              <w:t xml:space="preserve">KVA </w:t>
            </w:r>
            <w:r w:rsidRPr="2BC20FEF">
              <w:t xml:space="preserve">patsiendil südame löögisageduse aeglustamiseks </w:t>
            </w:r>
            <w:proofErr w:type="spellStart"/>
            <w:r w:rsidRPr="2BC20FEF">
              <w:t>mittedihüdropüridiinset</w:t>
            </w:r>
            <w:proofErr w:type="spellEnd"/>
            <w:r w:rsidRPr="2BC20FEF">
              <w:t xml:space="preserve"> kaltsiumikanali </w:t>
            </w:r>
            <w:proofErr w:type="spellStart"/>
            <w:r w:rsidRPr="2BC20FEF">
              <w:t>blokaatorit</w:t>
            </w:r>
            <w:proofErr w:type="spellEnd"/>
            <w:r w:rsidRPr="2BC20FEF">
              <w:t>.</w:t>
            </w:r>
            <w:r>
              <w:t>“</w:t>
            </w:r>
          </w:p>
          <w:p w:rsidR="005071A2" w:rsidRDefault="005071A2" w:rsidP="005071A2">
            <w:pPr>
              <w:spacing w:before="120" w:after="120"/>
            </w:pPr>
          </w:p>
          <w:p w:rsidR="005071A2" w:rsidRPr="005071A2" w:rsidRDefault="005071A2" w:rsidP="005071A2">
            <w:pPr>
              <w:spacing w:before="120" w:after="120"/>
            </w:pPr>
            <w:r w:rsidRPr="00C36DCE">
              <w:rPr>
                <w:i/>
              </w:rPr>
              <w:t>Nõrk soovitus, madal tõendatus</w:t>
            </w:r>
            <w:r>
              <w:rPr>
                <w:i/>
              </w:rPr>
              <w:t xml:space="preserve"> „</w:t>
            </w:r>
            <w:r w:rsidRPr="0922EAF8">
              <w:t xml:space="preserve">Kriitiliselt haigel </w:t>
            </w:r>
            <w:r>
              <w:t>või</w:t>
            </w:r>
            <w:r w:rsidRPr="0922EAF8">
              <w:t xml:space="preserve"> vasaku vatsakese tugevasti langenud funktsiooni</w:t>
            </w:r>
            <w:r>
              <w:t>ga KVA patsiendil</w:t>
            </w:r>
            <w:r w:rsidRPr="0922EAF8">
              <w:t xml:space="preserve">, </w:t>
            </w:r>
            <w:r>
              <w:t>kellel</w:t>
            </w:r>
            <w:r w:rsidRPr="0922EAF8">
              <w:t xml:space="preserve"> tahhükardia põhjustab </w:t>
            </w:r>
            <w:proofErr w:type="spellStart"/>
            <w:r w:rsidRPr="003C2C24">
              <w:t>hemodünaam</w:t>
            </w:r>
            <w:r>
              <w:t>ika</w:t>
            </w:r>
            <w:proofErr w:type="spellEnd"/>
            <w:r w:rsidRPr="003C2C24">
              <w:t xml:space="preserve"> ebastabiilsust, võite südame löögisageduse </w:t>
            </w:r>
            <w:r>
              <w:t>aeglustamiseks</w:t>
            </w:r>
            <w:r w:rsidRPr="003C2C24">
              <w:t xml:space="preserve"> kasutada </w:t>
            </w:r>
            <w:proofErr w:type="spellStart"/>
            <w:r w:rsidRPr="003C2C24">
              <w:t>intravenoosset</w:t>
            </w:r>
            <w:proofErr w:type="spellEnd"/>
            <w:r w:rsidRPr="003C2C24">
              <w:t xml:space="preserve"> </w:t>
            </w:r>
            <w:proofErr w:type="spellStart"/>
            <w:r w:rsidRPr="003C2C24">
              <w:t>amiodarooni</w:t>
            </w:r>
            <w:proofErr w:type="spellEnd"/>
            <w:r>
              <w:t>.“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 w:rsidRPr="00553B01">
              <w:rPr>
                <w:b/>
                <w:sz w:val="20"/>
                <w:szCs w:val="20"/>
              </w:rPr>
              <w:t>Patsient/sihtrühm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287C7F" w:rsidRPr="00D16202" w:rsidRDefault="00D16202" w:rsidP="00287C7F">
            <w:pPr>
              <w:rPr>
                <w:color w:val="000000"/>
                <w:shd w:val="clear" w:color="auto" w:fill="FFFFFF"/>
              </w:rPr>
            </w:pPr>
            <w:r w:rsidRPr="00D16202">
              <w:rPr>
                <w:color w:val="000000"/>
                <w:shd w:val="clear" w:color="auto" w:fill="FFFFFF"/>
              </w:rPr>
              <w:t>KVA patsiendil sageduskontrolli saavutamiseks</w:t>
            </w:r>
          </w:p>
        </w:tc>
      </w:tr>
      <w:tr w:rsidR="00432CD4" w:rsidRPr="00553B01" w:rsidTr="00A97024">
        <w:tc>
          <w:tcPr>
            <w:tcW w:w="3468" w:type="dxa"/>
            <w:shd w:val="clear" w:color="auto" w:fill="auto"/>
          </w:tcPr>
          <w:p w:rsidR="00432CD4" w:rsidRPr="00553B01" w:rsidRDefault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Sekkumine</w:t>
            </w:r>
          </w:p>
        </w:tc>
        <w:tc>
          <w:tcPr>
            <w:tcW w:w="5820" w:type="dxa"/>
            <w:gridSpan w:val="2"/>
            <w:shd w:val="clear" w:color="auto" w:fill="auto"/>
          </w:tcPr>
          <w:p w:rsidR="0031077D" w:rsidRPr="00D16202" w:rsidRDefault="0031077D" w:rsidP="00287C7F">
            <w:pPr>
              <w:rPr>
                <w:color w:val="000000"/>
                <w:shd w:val="clear" w:color="auto" w:fill="FFFFFF"/>
              </w:rPr>
            </w:pPr>
          </w:p>
          <w:p w:rsidR="004654CD" w:rsidRPr="00D16202" w:rsidRDefault="00D16202" w:rsidP="00287C7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B</w:t>
            </w:r>
            <w:r w:rsidRPr="00B610A3">
              <w:rPr>
                <w:color w:val="000000"/>
                <w:shd w:val="clear" w:color="auto" w:fill="FFFFFF"/>
              </w:rPr>
              <w:t xml:space="preserve">eetablokaatorid (BBL) vs </w:t>
            </w:r>
            <w:proofErr w:type="spellStart"/>
            <w:r w:rsidRPr="00B610A3">
              <w:rPr>
                <w:color w:val="000000"/>
                <w:shd w:val="clear" w:color="auto" w:fill="FFFFFF"/>
              </w:rPr>
              <w:t>mittedihüdropüridiinsed</w:t>
            </w:r>
            <w:proofErr w:type="spellEnd"/>
            <w:r w:rsidRPr="00B610A3">
              <w:rPr>
                <w:color w:val="000000"/>
                <w:shd w:val="clear" w:color="auto" w:fill="FFFFFF"/>
              </w:rPr>
              <w:t xml:space="preserve"> kaltsiumikanali blokaatorid (KKB) vs mu</w:t>
            </w:r>
            <w:r>
              <w:rPr>
                <w:color w:val="000000"/>
                <w:shd w:val="clear" w:color="auto" w:fill="FFFFFF"/>
              </w:rPr>
              <w:t>u</w:t>
            </w:r>
            <w:r w:rsidRPr="00B610A3">
              <w:rPr>
                <w:color w:val="000000"/>
                <w:shd w:val="clear" w:color="auto" w:fill="FFFFFF"/>
              </w:rPr>
              <w:t>d ravimid</w:t>
            </w:r>
          </w:p>
        </w:tc>
      </w:tr>
      <w:bookmarkEnd w:id="0"/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Tegur</w:t>
            </w:r>
          </w:p>
          <w:p w:rsidR="00F54ABC" w:rsidRPr="00553B01" w:rsidRDefault="00F54AB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Otsus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F54ABC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Selgitus</w:t>
            </w:r>
          </w:p>
        </w:tc>
      </w:tr>
      <w:tr w:rsidR="00F54ABC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Väga hea või keskmise kvaliteediga tõendusmaterjal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 xml:space="preserve">(kas tõendusmaterjal on väga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bCs/>
                <w:sz w:val="20"/>
                <w:szCs w:val="20"/>
                <w:lang w:eastAsia="en-US"/>
              </w:rPr>
              <w:t>kvaliteetne?)</w:t>
            </w:r>
            <w:r w:rsidRPr="00553B01">
              <w:rPr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eastAsia="en-US"/>
              </w:rPr>
            </w:pPr>
            <w:r w:rsidRPr="00553B01">
              <w:rPr>
                <w:i/>
                <w:iCs/>
                <w:sz w:val="20"/>
                <w:szCs w:val="20"/>
                <w:lang w:eastAsia="en-US"/>
              </w:rPr>
              <w:t xml:space="preserve">(Mida kõrgem on tõendusmaterjali kvaliteet, seda tugevam on soovitus)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4F4099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4ABC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 xml:space="preserve">□ </w:t>
            </w:r>
            <w:r w:rsidRPr="00553B01">
              <w:rPr>
                <w:sz w:val="20"/>
                <w:szCs w:val="20"/>
              </w:rPr>
              <w:t>Ei</w:t>
            </w:r>
          </w:p>
        </w:tc>
        <w:tc>
          <w:tcPr>
            <w:tcW w:w="4740" w:type="dxa"/>
            <w:shd w:val="clear" w:color="auto" w:fill="auto"/>
          </w:tcPr>
          <w:p w:rsidR="004F4099" w:rsidRPr="00553B01" w:rsidRDefault="004F4099" w:rsidP="00A61053">
            <w:pPr>
              <w:shd w:val="clear" w:color="auto" w:fill="FFFFFF"/>
              <w:spacing w:after="120"/>
              <w:ind w:right="24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lühikokkuvõte ravijuhenditest/üksikuuringutest, mis toetavad sekkumist </w:t>
            </w:r>
          </w:p>
          <w:p w:rsidR="00874DAC" w:rsidRPr="00553B01" w:rsidRDefault="00874DAC" w:rsidP="00553B01">
            <w:pPr>
              <w:shd w:val="clear" w:color="auto" w:fill="FFFFFF"/>
              <w:spacing w:after="120"/>
              <w:ind w:right="240"/>
              <w:jc w:val="both"/>
              <w:rPr>
                <w:sz w:val="20"/>
                <w:szCs w:val="20"/>
              </w:rPr>
            </w:pPr>
          </w:p>
        </w:tc>
      </w:tr>
    </w:tbl>
    <w:p w:rsidR="00CE4799" w:rsidRPr="00553B01" w:rsidRDefault="00CE479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Kindlustunne kasude ning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kahjude ja koormuse tasakaalu suhtes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(kas on kindlustunne?)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erinevus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soovitavate ja soovimatute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lastRenderedPageBreak/>
              <w:t xml:space="preserve">tagajärgede vahel ning kindlustunne selle erinevuse suhtes, seda tõenäolisem on tugev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soovitus. Mida väiksem on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tegelik kasu ja mida väiksem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on kindlustunne selle kasu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suhtes, seda tõenäolisem on </w:t>
            </w: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sz w:val="20"/>
                <w:szCs w:val="20"/>
              </w:rPr>
              <w:t xml:space="preserve"> 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31077D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F54ABC" w:rsidRPr="00553B01" w:rsidRDefault="00A61053" w:rsidP="00553B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Sisesta siia töörühma arutelu sekkumise kasude ja kahjude kohta</w:t>
            </w:r>
          </w:p>
        </w:tc>
      </w:tr>
    </w:tbl>
    <w:p w:rsidR="0002590A" w:rsidRPr="00553B01" w:rsidRDefault="0002590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740"/>
      </w:tblGrid>
      <w:tr w:rsidR="00F53DCE" w:rsidRPr="00553B01" w:rsidTr="00EC306F">
        <w:tc>
          <w:tcPr>
            <w:tcW w:w="3468" w:type="dxa"/>
            <w:shd w:val="clear" w:color="auto" w:fill="auto"/>
          </w:tcPr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Kindlus või sarnasus väärtustes (kas on kindlustunne?)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varieeruvus </w:t>
            </w:r>
          </w:p>
          <w:p w:rsidR="00F53DCE" w:rsidRPr="00553B01" w:rsidRDefault="00F53DCE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F53DCE" w:rsidRPr="00553B01" w:rsidRDefault="00F53DCE" w:rsidP="0031077D">
            <w:pPr>
              <w:rPr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4F4099" w:rsidP="00432CD4">
            <w:pPr>
              <w:rPr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553B01">
              <w:rPr>
                <w:sz w:val="20"/>
                <w:szCs w:val="20"/>
              </w:rPr>
              <w:t xml:space="preserve"> </w:t>
            </w:r>
            <w:r w:rsidR="00F53DCE" w:rsidRPr="00553B01">
              <w:rPr>
                <w:sz w:val="20"/>
                <w:szCs w:val="20"/>
              </w:rPr>
              <w:t>Jah</w:t>
            </w:r>
          </w:p>
          <w:p w:rsidR="00F53DCE" w:rsidRPr="00553B01" w:rsidRDefault="00F53DCE" w:rsidP="00432CD4">
            <w:pPr>
              <w:rPr>
                <w:sz w:val="20"/>
                <w:szCs w:val="20"/>
              </w:rPr>
            </w:pPr>
          </w:p>
          <w:p w:rsidR="00F53DCE" w:rsidRPr="00553B01" w:rsidRDefault="00F53DCE" w:rsidP="0031077D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Pr="00553B01">
              <w:rPr>
                <w:sz w:val="20"/>
                <w:szCs w:val="20"/>
              </w:rPr>
              <w:t xml:space="preserve"> Ei</w:t>
            </w:r>
          </w:p>
        </w:tc>
        <w:tc>
          <w:tcPr>
            <w:tcW w:w="4740" w:type="dxa"/>
            <w:shd w:val="clear" w:color="auto" w:fill="auto"/>
          </w:tcPr>
          <w:p w:rsidR="00F53DCE" w:rsidRDefault="00F53DCE" w:rsidP="004F6C78">
            <w:pPr>
              <w:rPr>
                <w:sz w:val="20"/>
                <w:szCs w:val="20"/>
              </w:rPr>
            </w:pPr>
          </w:p>
          <w:p w:rsidR="00525339" w:rsidRPr="00525339" w:rsidRDefault="00525339" w:rsidP="004F6C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Sisesta siia töörühma arutelu patsiendi väärtuste ja eelistuste kohta. </w:t>
            </w:r>
          </w:p>
        </w:tc>
      </w:tr>
      <w:tr w:rsidR="00F53DCE" w:rsidRPr="00553B01" w:rsidTr="002B1DA1">
        <w:tc>
          <w:tcPr>
            <w:tcW w:w="3468" w:type="dxa"/>
            <w:shd w:val="clear" w:color="auto" w:fill="auto"/>
          </w:tcPr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 xml:space="preserve">Ressursi tähendus (kas tarbitud ressursid olid väärt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553B01">
              <w:rPr>
                <w:b/>
                <w:bCs/>
                <w:sz w:val="20"/>
                <w:szCs w:val="20"/>
                <w:lang w:eastAsia="en-US"/>
              </w:rPr>
              <w:t>oodatavat kasu)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</w:p>
          <w:p w:rsidR="00F54ABC" w:rsidRPr="00553B01" w:rsidRDefault="00F54ABC" w:rsidP="00A970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4F4099" w:rsidP="00432CD4">
            <w:pPr>
              <w:rPr>
                <w:b/>
                <w:sz w:val="20"/>
                <w:szCs w:val="20"/>
              </w:rPr>
            </w:pPr>
            <w:r w:rsidRPr="00553B01">
              <w:rPr>
                <w:b/>
                <w:sz w:val="20"/>
                <w:szCs w:val="20"/>
              </w:rPr>
              <w:t>□</w:t>
            </w:r>
            <w:r w:rsidR="00F54ABC" w:rsidRPr="00553B01">
              <w:rPr>
                <w:b/>
                <w:sz w:val="20"/>
                <w:szCs w:val="20"/>
              </w:rPr>
              <w:t xml:space="preserve"> </w:t>
            </w:r>
            <w:r w:rsidR="00287C7F" w:rsidRPr="00553B01">
              <w:rPr>
                <w:sz w:val="20"/>
                <w:szCs w:val="20"/>
              </w:rPr>
              <w:t>Jah</w:t>
            </w:r>
          </w:p>
          <w:p w:rsidR="00F54ABC" w:rsidRPr="00553B01" w:rsidRDefault="00F54ABC" w:rsidP="00432CD4">
            <w:pPr>
              <w:rPr>
                <w:sz w:val="20"/>
                <w:szCs w:val="20"/>
              </w:rPr>
            </w:pPr>
          </w:p>
          <w:p w:rsidR="00F54ABC" w:rsidRPr="00553B01" w:rsidRDefault="00F54ABC" w:rsidP="00A97024">
            <w:pPr>
              <w:rPr>
                <w:sz w:val="20"/>
                <w:szCs w:val="20"/>
              </w:rPr>
            </w:pPr>
            <w:r w:rsidRPr="00553B01">
              <w:rPr>
                <w:sz w:val="20"/>
                <w:szCs w:val="20"/>
              </w:rPr>
              <w:t>□ Ei</w:t>
            </w:r>
          </w:p>
        </w:tc>
        <w:tc>
          <w:tcPr>
            <w:tcW w:w="4740" w:type="dxa"/>
            <w:shd w:val="clear" w:color="auto" w:fill="auto"/>
          </w:tcPr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 w:rsidRPr="00A61053">
              <w:rPr>
                <w:bCs/>
                <w:i/>
                <w:sz w:val="20"/>
                <w:szCs w:val="20"/>
              </w:rPr>
              <w:t>Sisesta siia informatsioon soovitusega seotud ressursside vajadusest: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  <w:lang w:val="en-US"/>
              </w:rPr>
              <w:t xml:space="preserve">A) </w:t>
            </w:r>
            <w:r w:rsidRPr="00A61053">
              <w:rPr>
                <w:bCs/>
                <w:i/>
                <w:sz w:val="20"/>
                <w:szCs w:val="20"/>
              </w:rPr>
              <w:t>Antud soovitus põhistab juba väljakujunenud praktikat (soovituses formuleeritu ongi juba igapäevases praktikas selgelt peamine lähenemisviis).</w:t>
            </w:r>
          </w:p>
          <w:p w:rsidR="00A61053" w:rsidRPr="00A61053" w:rsidRDefault="00A61053" w:rsidP="00A6105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B) </w:t>
            </w:r>
            <w:r w:rsidRPr="00A61053">
              <w:rPr>
                <w:bCs/>
                <w:i/>
                <w:sz w:val="20"/>
                <w:szCs w:val="20"/>
              </w:rPr>
              <w:t>Praegune praktika on selgelt teistsugune, kui soovituses formuleeritu (saab välja tuua selge enimkasutatava soovituses formuleeritust erineva praktika).</w:t>
            </w:r>
          </w:p>
          <w:p w:rsidR="00A61053" w:rsidRPr="00A61053" w:rsidRDefault="00A61053" w:rsidP="00A61053">
            <w:pPr>
              <w:rPr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C) </w:t>
            </w:r>
            <w:r w:rsidRPr="00A61053">
              <w:rPr>
                <w:bCs/>
                <w:i/>
                <w:sz w:val="20"/>
                <w:szCs w:val="20"/>
              </w:rPr>
              <w:t>Soovitus ühtlustab senist praktikat (soovituses formuleeritu kõrval kasutatakse mitmeid alternatiivseid lähenemisi, selgelt enimkasutatavat lähenemist ei ole võimalik välja tuua).</w:t>
            </w:r>
          </w:p>
          <w:p w:rsidR="00060034" w:rsidRPr="00553B01" w:rsidRDefault="00060034" w:rsidP="00F53DCE">
            <w:pPr>
              <w:rPr>
                <w:i/>
                <w:sz w:val="20"/>
                <w:szCs w:val="20"/>
              </w:rPr>
            </w:pPr>
          </w:p>
        </w:tc>
      </w:tr>
      <w:tr w:rsidR="00B22EE4" w:rsidRPr="00553B01" w:rsidTr="00A97024">
        <w:tc>
          <w:tcPr>
            <w:tcW w:w="3468" w:type="dxa"/>
            <w:shd w:val="clear" w:color="auto" w:fill="auto"/>
          </w:tcPr>
          <w:p w:rsidR="00A97024" w:rsidRPr="00553B01" w:rsidRDefault="00A61053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Soovituse </w:t>
            </w:r>
            <w:r w:rsidR="00A97024" w:rsidRPr="00553B01">
              <w:rPr>
                <w:b/>
                <w:bCs/>
                <w:sz w:val="20"/>
                <w:szCs w:val="20"/>
                <w:lang w:eastAsia="en-US"/>
              </w:rPr>
              <w:t>tugevus</w:t>
            </w:r>
            <w:r w:rsidR="004F6C78" w:rsidRPr="00553B0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ja suund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Mida suurem on sekkumise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kulu võrreldes kaalutava alternatiiviga ja muud otsusega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seotud kulud, st mida rohkem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 xml:space="preserve">ressursse tarbitakse, seda </w:t>
            </w:r>
          </w:p>
          <w:p w:rsidR="00A97024" w:rsidRPr="00553B01" w:rsidRDefault="00A97024" w:rsidP="00A97024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  <w:lang w:eastAsia="en-US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tõenäolisem on tingimuslik/</w:t>
            </w:r>
          </w:p>
          <w:p w:rsidR="007B042A" w:rsidRPr="00553B01" w:rsidRDefault="00A97024" w:rsidP="007B042A">
            <w:pPr>
              <w:autoSpaceDE w:val="0"/>
              <w:autoSpaceDN w:val="0"/>
              <w:adjustRightInd w:val="0"/>
              <w:rPr>
                <w:b/>
                <w:bCs/>
                <w:color w:val="000080"/>
                <w:sz w:val="20"/>
                <w:szCs w:val="20"/>
              </w:rPr>
            </w:pPr>
            <w:r w:rsidRPr="00553B01">
              <w:rPr>
                <w:bCs/>
                <w:i/>
                <w:sz w:val="20"/>
                <w:szCs w:val="20"/>
                <w:lang w:eastAsia="en-US"/>
              </w:rPr>
              <w:t>nõrk soovitus.</w:t>
            </w:r>
            <w:r w:rsidR="007B042A" w:rsidRPr="00553B01">
              <w:rPr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:rsidR="004F6C78" w:rsidRPr="00553B01" w:rsidRDefault="004F6C78" w:rsidP="007B042A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:rsidR="004F6C78" w:rsidRPr="00553B01" w:rsidRDefault="004F6C78">
            <w:pPr>
              <w:rPr>
                <w:sz w:val="20"/>
                <w:szCs w:val="20"/>
              </w:rPr>
            </w:pPr>
          </w:p>
          <w:p w:rsidR="007B042A" w:rsidRPr="005128D4" w:rsidRDefault="005128D4" w:rsidP="00A61053">
            <w:pPr>
              <w:rPr>
                <w:i/>
                <w:sz w:val="20"/>
                <w:szCs w:val="20"/>
              </w:rPr>
            </w:pPr>
            <w:r w:rsidRPr="005128D4">
              <w:rPr>
                <w:i/>
                <w:sz w:val="20"/>
                <w:szCs w:val="20"/>
              </w:rPr>
              <w:t>Sisesta siia töörühma arutelu soovituse tugevuse ja suuna kohta.</w:t>
            </w:r>
          </w:p>
        </w:tc>
      </w:tr>
    </w:tbl>
    <w:p w:rsidR="00D25CBB" w:rsidRPr="00553B01" w:rsidRDefault="00D25CBB" w:rsidP="005F7FC4">
      <w:pPr>
        <w:rPr>
          <w:sz w:val="22"/>
          <w:szCs w:val="22"/>
        </w:rPr>
      </w:pPr>
    </w:p>
    <w:sectPr w:rsidR="00D25CBB" w:rsidRPr="00553B01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7EE" w:rsidRDefault="008217EE" w:rsidP="003D7DEF">
      <w:r>
        <w:separator/>
      </w:r>
    </w:p>
  </w:endnote>
  <w:endnote w:type="continuationSeparator" w:id="0">
    <w:p w:rsidR="008217EE" w:rsidRDefault="008217EE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6629B3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3C318E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5128D4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7EE" w:rsidRDefault="008217EE" w:rsidP="003D7DEF">
      <w:r>
        <w:separator/>
      </w:r>
    </w:p>
  </w:footnote>
  <w:footnote w:type="continuationSeparator" w:id="0">
    <w:p w:rsidR="008217EE" w:rsidRDefault="008217EE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18E" w:rsidRPr="0002590A" w:rsidRDefault="003C318E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99" w:rsidRDefault="004F4099" w:rsidP="00287C7F">
    <w:pPr>
      <w:spacing w:after="360" w:line="360" w:lineRule="auto"/>
      <w:rPr>
        <w:sz w:val="22"/>
        <w:szCs w:val="22"/>
      </w:rPr>
    </w:pPr>
    <w:r w:rsidRPr="00B610A3">
      <w:rPr>
        <w:b/>
      </w:rPr>
      <w:t>Kodade virvendusarütmia (KVA) ravi- ja käsitlusjuhend</w:t>
    </w:r>
    <w:r w:rsidRPr="00553B01">
      <w:rPr>
        <w:sz w:val="22"/>
        <w:szCs w:val="22"/>
      </w:rPr>
      <w:t xml:space="preserve"> </w:t>
    </w:r>
  </w:p>
  <w:p w:rsidR="003C318E" w:rsidRPr="00553B01" w:rsidRDefault="004F4099" w:rsidP="00287C7F">
    <w:pPr>
      <w:spacing w:after="360" w:line="360" w:lineRule="auto"/>
      <w:rPr>
        <w:b/>
        <w:sz w:val="22"/>
        <w:szCs w:val="22"/>
      </w:rPr>
    </w:pPr>
    <w:r>
      <w:rPr>
        <w:sz w:val="22"/>
        <w:szCs w:val="22"/>
      </w:rPr>
      <w:t>Soovituste koostamise</w:t>
    </w:r>
    <w:r w:rsidR="003C318E" w:rsidRPr="00553B01">
      <w:rPr>
        <w:sz w:val="22"/>
        <w:szCs w:val="22"/>
      </w:rPr>
      <w:t xml:space="preserve"> kokkuvõte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09E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8E72B1"/>
    <w:multiLevelType w:val="hybridMultilevel"/>
    <w:tmpl w:val="3A52A8A0"/>
    <w:lvl w:ilvl="0" w:tplc="860CEA42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B06CAC9A">
      <w:start w:val="1"/>
      <w:numFmt w:val="lowerLetter"/>
      <w:lvlText w:val="%2."/>
      <w:lvlJc w:val="left"/>
      <w:pPr>
        <w:ind w:left="1800" w:hanging="360"/>
      </w:pPr>
      <w:rPr>
        <w:b w:val="0"/>
        <w:i w:val="0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2532DE"/>
    <w:multiLevelType w:val="hybridMultilevel"/>
    <w:tmpl w:val="516E80B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CE22E4"/>
    <w:multiLevelType w:val="hybridMultilevel"/>
    <w:tmpl w:val="B76E7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D7970"/>
    <w:multiLevelType w:val="hybridMultilevel"/>
    <w:tmpl w:val="A0D46E2C"/>
    <w:lvl w:ilvl="0" w:tplc="CB3AFB3A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487A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034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B55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44F5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0F0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360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CA7"/>
    <w:rsid w:val="000E6F79"/>
    <w:rsid w:val="000E725A"/>
    <w:rsid w:val="000E7861"/>
    <w:rsid w:val="000E7ED9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2B3B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43F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0925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0DBB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0470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C7F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DA1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34FE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074"/>
    <w:rsid w:val="002E69E2"/>
    <w:rsid w:val="002E7706"/>
    <w:rsid w:val="002F1053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15E77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118"/>
    <w:rsid w:val="003354CC"/>
    <w:rsid w:val="00336193"/>
    <w:rsid w:val="003361D6"/>
    <w:rsid w:val="003363D7"/>
    <w:rsid w:val="0033648E"/>
    <w:rsid w:val="00336E34"/>
    <w:rsid w:val="0033737E"/>
    <w:rsid w:val="00340802"/>
    <w:rsid w:val="00341429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4E6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6440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199D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18E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20BE"/>
    <w:rsid w:val="003D480C"/>
    <w:rsid w:val="003D527E"/>
    <w:rsid w:val="003D5425"/>
    <w:rsid w:val="003D56FF"/>
    <w:rsid w:val="003D6B3C"/>
    <w:rsid w:val="003D70F8"/>
    <w:rsid w:val="003D7704"/>
    <w:rsid w:val="003D7DEF"/>
    <w:rsid w:val="003D7E2A"/>
    <w:rsid w:val="003D7F53"/>
    <w:rsid w:val="003E0296"/>
    <w:rsid w:val="003E0698"/>
    <w:rsid w:val="003E0FEA"/>
    <w:rsid w:val="003E1940"/>
    <w:rsid w:val="003E1A3F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4F9E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5E5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4CD"/>
    <w:rsid w:val="00465580"/>
    <w:rsid w:val="00465FE8"/>
    <w:rsid w:val="0046628F"/>
    <w:rsid w:val="004669FF"/>
    <w:rsid w:val="00466CAB"/>
    <w:rsid w:val="00466FF9"/>
    <w:rsid w:val="004707B7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C73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485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099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39FF"/>
    <w:rsid w:val="005041AA"/>
    <w:rsid w:val="00504375"/>
    <w:rsid w:val="00504DC9"/>
    <w:rsid w:val="00505449"/>
    <w:rsid w:val="005071A2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8D4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BAC"/>
    <w:rsid w:val="00524FED"/>
    <w:rsid w:val="00525339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3B01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5F7FC4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54F1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3B0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29B3"/>
    <w:rsid w:val="006634DC"/>
    <w:rsid w:val="006638AA"/>
    <w:rsid w:val="00663ADA"/>
    <w:rsid w:val="00664533"/>
    <w:rsid w:val="00664CB0"/>
    <w:rsid w:val="00664E7A"/>
    <w:rsid w:val="00664F16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6AE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138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D81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6AD6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042A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3F5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528"/>
    <w:rsid w:val="0081597D"/>
    <w:rsid w:val="00816DB0"/>
    <w:rsid w:val="008172FF"/>
    <w:rsid w:val="00817AE0"/>
    <w:rsid w:val="00820657"/>
    <w:rsid w:val="00820E33"/>
    <w:rsid w:val="00821144"/>
    <w:rsid w:val="008217EE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2784D"/>
    <w:rsid w:val="00830042"/>
    <w:rsid w:val="00830E88"/>
    <w:rsid w:val="00830F5A"/>
    <w:rsid w:val="008312A9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4DAC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3E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1BE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6AA"/>
    <w:rsid w:val="00966E7F"/>
    <w:rsid w:val="009672EC"/>
    <w:rsid w:val="00967A53"/>
    <w:rsid w:val="00970176"/>
    <w:rsid w:val="00970219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577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2B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5F7F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50D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53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6A9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4A7A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1E17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55C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79C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1CFC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0EE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1F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5B74"/>
    <w:rsid w:val="00CB648E"/>
    <w:rsid w:val="00CB6A5B"/>
    <w:rsid w:val="00CB6B45"/>
    <w:rsid w:val="00CB6EB5"/>
    <w:rsid w:val="00CB725E"/>
    <w:rsid w:val="00CB7601"/>
    <w:rsid w:val="00CB7FAB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CC0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3C55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202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31A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6C9"/>
    <w:rsid w:val="00D42AC7"/>
    <w:rsid w:val="00D4338F"/>
    <w:rsid w:val="00D434D5"/>
    <w:rsid w:val="00D43941"/>
    <w:rsid w:val="00D4469C"/>
    <w:rsid w:val="00D44DB8"/>
    <w:rsid w:val="00D45568"/>
    <w:rsid w:val="00D457D4"/>
    <w:rsid w:val="00D4790A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A15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596D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06F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46E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DCE"/>
    <w:rsid w:val="00F54ABC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6C053"/>
  <w15:docId w15:val="{9ECF05F9-716B-4CA5-AB23-BBAFD656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A98"/>
    <w:rPr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character" w:styleId="CommentReference">
    <w:name w:val="annotation reference"/>
    <w:uiPriority w:val="99"/>
    <w:rsid w:val="00470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707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707B7"/>
    <w:rPr>
      <w:lang w:val="et-EE" w:eastAsia="et-EE"/>
    </w:rPr>
  </w:style>
  <w:style w:type="paragraph" w:customStyle="1" w:styleId="ColorfulList-Accent11">
    <w:name w:val="Colorful List - Accent 11"/>
    <w:basedOn w:val="Normal"/>
    <w:qFormat/>
    <w:rsid w:val="004707B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287C7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All patients with confirmed hypertension should / should not be offered dietary advice concerning salt restriction</vt:lpstr>
      <vt:lpstr>All patients with confirmed hypertension should / should not be offered dietary advice concerning salt restriction</vt:lpstr>
    </vt:vector>
  </TitlesOfParts>
  <Company>Ravimiamet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Anneli Truhanov</cp:lastModifiedBy>
  <cp:revision>5</cp:revision>
  <cp:lastPrinted>2017-02-13T08:40:00Z</cp:lastPrinted>
  <dcterms:created xsi:type="dcterms:W3CDTF">2018-04-25T06:55:00Z</dcterms:created>
  <dcterms:modified xsi:type="dcterms:W3CDTF">2018-04-25T10:02:00Z</dcterms:modified>
</cp:coreProperties>
</file>