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82784D">
        <w:rPr>
          <w:b/>
          <w:sz w:val="20"/>
          <w:szCs w:val="20"/>
        </w:rPr>
        <w:t>1</w:t>
      </w:r>
      <w:r w:rsidR="00CA266D">
        <w:rPr>
          <w:b/>
          <w:sz w:val="20"/>
          <w:szCs w:val="20"/>
        </w:rPr>
        <w:t>5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AE1E17" w:rsidRPr="00AE1E17" w:rsidRDefault="00CA266D" w:rsidP="00AE1E17">
      <w:pPr>
        <w:spacing w:after="120"/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 xml:space="preserve">Kas </w:t>
      </w:r>
      <w:proofErr w:type="spellStart"/>
      <w:r w:rsidRPr="00B610A3">
        <w:rPr>
          <w:color w:val="000000"/>
          <w:shd w:val="clear" w:color="auto" w:fill="FFFFFF"/>
        </w:rPr>
        <w:t>kardioversiooni</w:t>
      </w:r>
      <w:proofErr w:type="spellEnd"/>
      <w:r w:rsidRPr="00B610A3">
        <w:rPr>
          <w:color w:val="000000"/>
          <w:shd w:val="clear" w:color="auto" w:fill="FFFFFF"/>
        </w:rPr>
        <w:t xml:space="preserve"> näidustuse olemasolul tuleks eelistada ravimeid vs elektrilist </w:t>
      </w:r>
      <w:proofErr w:type="spellStart"/>
      <w:r w:rsidRPr="00B610A3">
        <w:rPr>
          <w:color w:val="000000"/>
          <w:shd w:val="clear" w:color="auto" w:fill="FFFFFF"/>
        </w:rPr>
        <w:t>kardioversiooni</w:t>
      </w:r>
      <w:proofErr w:type="spellEnd"/>
      <w:r w:rsidR="00AE1E17" w:rsidRPr="00AE1E17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987E09" w:rsidP="00987E09">
            <w:r w:rsidRPr="007D6B5F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 w:rsidRPr="2BC20FEF">
              <w:t xml:space="preserve">Kui </w:t>
            </w:r>
            <w:r>
              <w:t>KVA</w:t>
            </w:r>
            <w:r w:rsidRPr="2BC20FEF">
              <w:t xml:space="preserve"> põhjustab </w:t>
            </w:r>
            <w:r>
              <w:t xml:space="preserve">patsiendi </w:t>
            </w:r>
            <w:proofErr w:type="spellStart"/>
            <w:r w:rsidRPr="2BC20FEF">
              <w:t>hemodünaamika</w:t>
            </w:r>
            <w:proofErr w:type="spellEnd"/>
            <w:r w:rsidRPr="2BC20FEF">
              <w:t xml:space="preserve"> ebastabiilsust, tehke kohe elektriline </w:t>
            </w:r>
            <w:proofErr w:type="spellStart"/>
            <w:r w:rsidRPr="2BC20FEF">
              <w:t>kardioversioon</w:t>
            </w:r>
            <w:proofErr w:type="spellEnd"/>
            <w:r w:rsidRPr="2BC20FEF">
              <w:t>.</w:t>
            </w:r>
            <w:r>
              <w:t>“</w:t>
            </w:r>
          </w:p>
          <w:p w:rsidR="00987E09" w:rsidRDefault="00987E09" w:rsidP="00987E09">
            <w:pPr>
              <w:rPr>
                <w:sz w:val="20"/>
                <w:szCs w:val="20"/>
                <w:u w:val="single"/>
              </w:rPr>
            </w:pPr>
          </w:p>
          <w:p w:rsidR="00987E09" w:rsidRDefault="00987E09" w:rsidP="00987E09">
            <w:r w:rsidRPr="007D6B5F">
              <w:rPr>
                <w:i/>
              </w:rPr>
              <w:t>Nõrk soovitus, madal tõendatus</w:t>
            </w:r>
            <w:r>
              <w:rPr>
                <w:i/>
              </w:rPr>
              <w:t xml:space="preserve"> „</w:t>
            </w:r>
            <w:r w:rsidRPr="0922EAF8">
              <w:t xml:space="preserve">Kui </w:t>
            </w:r>
            <w:r>
              <w:t xml:space="preserve">KVA </w:t>
            </w:r>
            <w:r w:rsidRPr="0922EAF8">
              <w:t xml:space="preserve">põhjustab </w:t>
            </w:r>
            <w:r>
              <w:t xml:space="preserve">patsiendi </w:t>
            </w:r>
            <w:proofErr w:type="spellStart"/>
            <w:r w:rsidRPr="0922EAF8">
              <w:t>hemodünaamika</w:t>
            </w:r>
            <w:proofErr w:type="spellEnd"/>
            <w:r w:rsidRPr="0922EAF8">
              <w:t xml:space="preserve"> ebastabiilsust ja elektriline </w:t>
            </w:r>
            <w:proofErr w:type="spellStart"/>
            <w:r w:rsidRPr="0922EAF8">
              <w:t>kardioversioon</w:t>
            </w:r>
            <w:proofErr w:type="spellEnd"/>
            <w:r w:rsidRPr="0922EAF8">
              <w:t xml:space="preserve"> ei ole </w:t>
            </w:r>
            <w:r>
              <w:t>võimalik</w:t>
            </w:r>
            <w:r w:rsidRPr="0922EAF8">
              <w:t xml:space="preserve">, võite siinusrütmi taastamiseks kasutada </w:t>
            </w:r>
            <w:proofErr w:type="spellStart"/>
            <w:r w:rsidRPr="00F802B7">
              <w:t>intravenoosset</w:t>
            </w:r>
            <w:proofErr w:type="spellEnd"/>
            <w:r w:rsidRPr="00F802B7">
              <w:t xml:space="preserve"> </w:t>
            </w:r>
            <w:proofErr w:type="spellStart"/>
            <w:r w:rsidRPr="00F802B7">
              <w:t>amiodarooni</w:t>
            </w:r>
            <w:proofErr w:type="spellEnd"/>
            <w:r w:rsidRPr="00F802B7">
              <w:t>.</w:t>
            </w:r>
            <w:r>
              <w:t>“</w:t>
            </w:r>
          </w:p>
          <w:p w:rsidR="00987E09" w:rsidRDefault="00987E09" w:rsidP="00987E09">
            <w:pPr>
              <w:rPr>
                <w:sz w:val="20"/>
                <w:szCs w:val="20"/>
                <w:u w:val="single"/>
              </w:rPr>
            </w:pPr>
          </w:p>
          <w:p w:rsidR="00987E09" w:rsidRDefault="00987E09" w:rsidP="00987E09">
            <w:r w:rsidRPr="007D6B5F">
              <w:rPr>
                <w:i/>
              </w:rPr>
              <w:t>Nõrk soovitus, madal tõendatus</w:t>
            </w:r>
            <w:r>
              <w:rPr>
                <w:i/>
              </w:rPr>
              <w:t xml:space="preserve"> „</w:t>
            </w:r>
            <w:r w:rsidRPr="0922EAF8">
              <w:t xml:space="preserve">Kaaluge siinusrütmi taastamist </w:t>
            </w:r>
            <w:r>
              <w:t>KVA-</w:t>
            </w:r>
            <w:proofErr w:type="spellStart"/>
            <w:r>
              <w:t>ga</w:t>
            </w:r>
            <w:proofErr w:type="spellEnd"/>
            <w:r w:rsidRPr="0922EAF8">
              <w:t xml:space="preserve"> patsientidel, kes on peale </w:t>
            </w:r>
            <w:r>
              <w:t>südame löögisageduse eesmärgi</w:t>
            </w:r>
            <w:r w:rsidRPr="0922EAF8">
              <w:t xml:space="preserve"> saavutamist sümptomaatilised või kellel </w:t>
            </w:r>
            <w:r>
              <w:t>sageduse eesmärki ei õnnestu saavutada</w:t>
            </w:r>
            <w:r w:rsidRPr="0922EAF8">
              <w:t>.</w:t>
            </w:r>
            <w:r>
              <w:t>“</w:t>
            </w:r>
          </w:p>
          <w:p w:rsidR="00987E09" w:rsidRDefault="00987E09" w:rsidP="00987E09">
            <w:pPr>
              <w:rPr>
                <w:sz w:val="20"/>
                <w:szCs w:val="20"/>
                <w:u w:val="single"/>
              </w:rPr>
            </w:pPr>
          </w:p>
          <w:p w:rsidR="00987E09" w:rsidRPr="00BF5F61" w:rsidRDefault="00987E09" w:rsidP="00987E09">
            <w:pPr>
              <w:tabs>
                <w:tab w:val="left" w:pos="3550"/>
              </w:tabs>
              <w:spacing w:before="120" w:after="120"/>
            </w:pPr>
            <w:r w:rsidRPr="007D6B5F">
              <w:rPr>
                <w:i/>
              </w:rPr>
              <w:t>Nõrk soovitus, mõõdukas tõendatus</w:t>
            </w:r>
            <w:r>
              <w:rPr>
                <w:i/>
              </w:rPr>
              <w:t xml:space="preserve"> „</w:t>
            </w:r>
            <w:r w:rsidRPr="2BC20FEF">
              <w:t xml:space="preserve">Alla 48 tunni kestnud </w:t>
            </w:r>
            <w:r>
              <w:t>KVA</w:t>
            </w:r>
            <w:r w:rsidRPr="2BC20FEF">
              <w:t xml:space="preserve"> puhul</w:t>
            </w:r>
            <w:r>
              <w:t xml:space="preserve"> </w:t>
            </w:r>
            <w:r w:rsidRPr="2BC20FEF">
              <w:t xml:space="preserve">võite </w:t>
            </w:r>
            <w:r>
              <w:t xml:space="preserve">siinusrütmi taastamiseks </w:t>
            </w:r>
            <w:r w:rsidRPr="2BC20FEF">
              <w:t xml:space="preserve">kasutada nii elektrilist kui </w:t>
            </w:r>
            <w:r>
              <w:t xml:space="preserve">ka </w:t>
            </w:r>
            <w:r w:rsidRPr="2BC20FEF">
              <w:t xml:space="preserve">farmakoloogilist </w:t>
            </w:r>
            <w:proofErr w:type="spellStart"/>
            <w:r w:rsidRPr="2BC20FEF">
              <w:t>kardioversiooni</w:t>
            </w:r>
            <w:proofErr w:type="spellEnd"/>
            <w:r w:rsidRPr="2BC20FEF">
              <w:t xml:space="preserve">. </w:t>
            </w:r>
          </w:p>
          <w:p w:rsidR="00987E09" w:rsidRDefault="00987E09" w:rsidP="00987E09">
            <w:r w:rsidRPr="0922EAF8">
              <w:t>Arvestage oma kogemuse ja patsiendi eelistusega.</w:t>
            </w:r>
            <w:r>
              <w:t>“</w:t>
            </w:r>
          </w:p>
          <w:p w:rsidR="00987E09" w:rsidRDefault="00987E09" w:rsidP="00987E09">
            <w:pPr>
              <w:rPr>
                <w:sz w:val="20"/>
                <w:szCs w:val="20"/>
                <w:u w:val="single"/>
              </w:rPr>
            </w:pPr>
          </w:p>
          <w:p w:rsidR="00987E09" w:rsidRDefault="00987E09" w:rsidP="00987E09">
            <w:r w:rsidRPr="007D6B5F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BC20FEF">
              <w:t xml:space="preserve">Üle 48 tunni kestnud </w:t>
            </w:r>
            <w:r>
              <w:t>KVA</w:t>
            </w:r>
            <w:r w:rsidRPr="2BC20FEF">
              <w:t xml:space="preserve"> puhul eelistage </w:t>
            </w:r>
            <w:r>
              <w:t xml:space="preserve">siinusrütmi taastamiseks </w:t>
            </w:r>
            <w:r w:rsidRPr="2BC20FEF">
              <w:t xml:space="preserve">elektrilist </w:t>
            </w:r>
            <w:proofErr w:type="spellStart"/>
            <w:r w:rsidRPr="2BC20FEF">
              <w:t>kardioversiooni</w:t>
            </w:r>
            <w:proofErr w:type="spellEnd"/>
            <w:r w:rsidRPr="2BC20FEF">
              <w:t>.</w:t>
            </w:r>
            <w:r>
              <w:t>“</w:t>
            </w:r>
          </w:p>
          <w:p w:rsidR="00987E09" w:rsidRDefault="00987E09" w:rsidP="00987E09">
            <w:pPr>
              <w:rPr>
                <w:sz w:val="20"/>
                <w:szCs w:val="20"/>
                <w:u w:val="single"/>
              </w:rPr>
            </w:pPr>
          </w:p>
          <w:p w:rsidR="00987E09" w:rsidRDefault="00987E09" w:rsidP="00987E09">
            <w:pPr>
              <w:spacing w:before="120" w:after="120"/>
            </w:pPr>
            <w:r w:rsidRPr="007D6B5F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proofErr w:type="spellStart"/>
            <w:r w:rsidRPr="00365F6A">
              <w:t>Kardioversiooni</w:t>
            </w:r>
            <w:proofErr w:type="spellEnd"/>
            <w:r w:rsidRPr="00365F6A">
              <w:t xml:space="preserve"> järel määrake patsiendile </w:t>
            </w:r>
            <w:r>
              <w:t>neljaks</w:t>
            </w:r>
            <w:r w:rsidRPr="00365F6A">
              <w:t xml:space="preserve"> nädalaks </w:t>
            </w:r>
            <w:proofErr w:type="spellStart"/>
            <w:r w:rsidRPr="00365F6A">
              <w:t>antikoagulatsioon</w:t>
            </w:r>
            <w:proofErr w:type="spellEnd"/>
            <w:r w:rsidRPr="00365F6A">
              <w:t xml:space="preserve"> ka siis, kui ei esine trombemboolia riskifaktoreid. </w:t>
            </w:r>
          </w:p>
          <w:p w:rsidR="00987E09" w:rsidRDefault="00987E09" w:rsidP="00987E09">
            <w:r w:rsidRPr="00365F6A">
              <w:t xml:space="preserve">Trombemboolia </w:t>
            </w:r>
            <w:r>
              <w:t>suurenenud</w:t>
            </w:r>
            <w:r w:rsidRPr="00365F6A">
              <w:t xml:space="preserve"> risk kaasneb nii farmakoloogilise kui </w:t>
            </w:r>
            <w:r>
              <w:t xml:space="preserve">ka </w:t>
            </w:r>
            <w:r w:rsidRPr="00365F6A">
              <w:t xml:space="preserve">elektrilise </w:t>
            </w:r>
            <w:proofErr w:type="spellStart"/>
            <w:r w:rsidRPr="00365F6A">
              <w:t>kardioversiooniga</w:t>
            </w:r>
            <w:proofErr w:type="spellEnd"/>
            <w:r w:rsidRPr="00365F6A">
              <w:t xml:space="preserve"> ja püsib esimeste nädalate jooksul peale </w:t>
            </w:r>
            <w:proofErr w:type="spellStart"/>
            <w:r w:rsidRPr="00365F6A">
              <w:t>kardioversiooni</w:t>
            </w:r>
            <w:proofErr w:type="spellEnd"/>
            <w:r w:rsidRPr="00365F6A">
              <w:t>.</w:t>
            </w:r>
            <w:r>
              <w:t>“</w:t>
            </w:r>
          </w:p>
          <w:p w:rsidR="00987E09" w:rsidRDefault="00987E09" w:rsidP="00987E09">
            <w:pPr>
              <w:rPr>
                <w:sz w:val="20"/>
                <w:szCs w:val="20"/>
                <w:u w:val="single"/>
              </w:rPr>
            </w:pPr>
          </w:p>
          <w:p w:rsidR="00987E09" w:rsidRPr="00BF5F61" w:rsidRDefault="00987E09" w:rsidP="00987E09">
            <w:pPr>
              <w:spacing w:before="120" w:after="120"/>
            </w:pPr>
            <w:r w:rsidRPr="007D6B5F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proofErr w:type="spellStart"/>
            <w:r w:rsidRPr="2BC20FEF">
              <w:t>Hemodünaamiliselt</w:t>
            </w:r>
            <w:proofErr w:type="spellEnd"/>
            <w:r w:rsidRPr="2BC20FEF">
              <w:t xml:space="preserve"> stabiilsel </w:t>
            </w:r>
            <w:proofErr w:type="spellStart"/>
            <w:r w:rsidRPr="2BC20FEF">
              <w:t>antikoaguleerimata</w:t>
            </w:r>
            <w:proofErr w:type="spellEnd"/>
            <w:r w:rsidRPr="2BC20FEF">
              <w:t xml:space="preserve"> haigel tohib siinusrütmi taastada, kui on kindel, et kodade virvendusarütmia on kestnud alla 48 tunni.</w:t>
            </w:r>
          </w:p>
          <w:p w:rsidR="00987E09" w:rsidRDefault="00987E09" w:rsidP="00987E09">
            <w:r w:rsidRPr="0922EAF8">
              <w:t xml:space="preserve">Arvestage, et KVA võib olla </w:t>
            </w:r>
            <w:proofErr w:type="spellStart"/>
            <w:r w:rsidRPr="0922EAF8">
              <w:t>asümpto</w:t>
            </w:r>
            <w:r>
              <w:t>maatiline</w:t>
            </w:r>
            <w:proofErr w:type="spellEnd"/>
            <w:r w:rsidRPr="0922EAF8">
              <w:t xml:space="preserve"> </w:t>
            </w:r>
            <w:r>
              <w:t>ja</w:t>
            </w:r>
            <w:r w:rsidRPr="0922EAF8">
              <w:t xml:space="preserve"> patsient võib selle tekkimise aega valesti</w:t>
            </w:r>
            <w:r>
              <w:t xml:space="preserve"> </w:t>
            </w:r>
            <w:r w:rsidRPr="0922EAF8">
              <w:t xml:space="preserve">hinnata, eriti </w:t>
            </w:r>
            <w:proofErr w:type="spellStart"/>
            <w:r w:rsidRPr="0922EAF8">
              <w:t>normofrekventse</w:t>
            </w:r>
            <w:proofErr w:type="spellEnd"/>
            <w:r w:rsidRPr="0922EAF8">
              <w:t xml:space="preserve"> KVA puhul</w:t>
            </w:r>
            <w:r w:rsidRPr="2BC20FEF">
              <w:t>.</w:t>
            </w:r>
            <w:r>
              <w:t>“</w:t>
            </w:r>
          </w:p>
          <w:p w:rsidR="002D27A2" w:rsidRDefault="002D27A2" w:rsidP="00987E09">
            <w:pPr>
              <w:rPr>
                <w:sz w:val="20"/>
                <w:szCs w:val="20"/>
                <w:u w:val="single"/>
              </w:rPr>
            </w:pPr>
          </w:p>
          <w:p w:rsidR="002D27A2" w:rsidRPr="002D27A2" w:rsidRDefault="002D27A2" w:rsidP="002D27A2">
            <w:pPr>
              <w:spacing w:before="120" w:after="120"/>
            </w:pPr>
            <w:r w:rsidRPr="007D6B5F">
              <w:rPr>
                <w:i/>
              </w:rPr>
              <w:t>Töörühma praktiline soovitus</w:t>
            </w:r>
            <w:r>
              <w:rPr>
                <w:i/>
              </w:rPr>
              <w:t xml:space="preserve"> „</w:t>
            </w:r>
            <w:r w:rsidRPr="292825C0">
              <w:t xml:space="preserve">Siinusrütmi tohib </w:t>
            </w:r>
            <w:proofErr w:type="spellStart"/>
            <w:r w:rsidRPr="292825C0">
              <w:t>hemodünaamiliselt</w:t>
            </w:r>
            <w:proofErr w:type="spellEnd"/>
            <w:r w:rsidRPr="292825C0">
              <w:t xml:space="preserve"> stabiilsel </w:t>
            </w:r>
            <w:r>
              <w:t>KVA-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r w:rsidRPr="292825C0">
              <w:t xml:space="preserve">patsiendil taastada, kui patsient on olnud adekvaatselt </w:t>
            </w:r>
            <w:proofErr w:type="spellStart"/>
            <w:r w:rsidRPr="292825C0">
              <w:t>antikoaguleeritud</w:t>
            </w:r>
            <w:proofErr w:type="spellEnd"/>
            <w:r w:rsidRPr="292825C0">
              <w:t xml:space="preserve"> vähemalt </w:t>
            </w:r>
            <w:r>
              <w:t>kolm</w:t>
            </w:r>
            <w:r w:rsidRPr="292825C0">
              <w:t xml:space="preserve"> nädalat või söögitorukaudsel </w:t>
            </w:r>
            <w:proofErr w:type="spellStart"/>
            <w:r w:rsidRPr="292825C0">
              <w:t>ehhokardiograafilisel</w:t>
            </w:r>
            <w:proofErr w:type="spellEnd"/>
            <w:r w:rsidRPr="292825C0">
              <w:t xml:space="preserve"> uuringul on välistatud trombid südameõõntes.</w:t>
            </w:r>
            <w:r>
              <w:t>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bookmarkStart w:id="0" w:name="_GoBack" w:colFirst="1" w:colLast="1"/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F079B7" w:rsidRDefault="0031077D" w:rsidP="00287C7F"/>
          <w:p w:rsidR="00287C7F" w:rsidRPr="00F079B7" w:rsidRDefault="00404049" w:rsidP="00287C7F">
            <w:r w:rsidRPr="00F079B7">
              <w:t>KVA patsiendid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F079B7" w:rsidRDefault="00404049" w:rsidP="00287C7F">
            <w:pPr>
              <w:rPr>
                <w:i/>
              </w:rPr>
            </w:pPr>
            <w:proofErr w:type="spellStart"/>
            <w:r w:rsidRPr="00F079B7">
              <w:rPr>
                <w:color w:val="000000"/>
                <w:shd w:val="clear" w:color="auto" w:fill="FFFFFF"/>
              </w:rPr>
              <w:t>Medikamentoosne</w:t>
            </w:r>
            <w:proofErr w:type="spellEnd"/>
            <w:r w:rsidRPr="00F079B7">
              <w:rPr>
                <w:color w:val="000000"/>
                <w:shd w:val="clear" w:color="auto" w:fill="FFFFFF"/>
              </w:rPr>
              <w:t xml:space="preserve"> vs elektriline </w:t>
            </w:r>
            <w:proofErr w:type="spellStart"/>
            <w:r w:rsidRPr="00F079B7">
              <w:rPr>
                <w:color w:val="000000"/>
                <w:shd w:val="clear" w:color="auto" w:fill="FFFFFF"/>
              </w:rPr>
              <w:t>kardioversioon</w:t>
            </w:r>
            <w:proofErr w:type="spellEnd"/>
          </w:p>
        </w:tc>
      </w:tr>
      <w:bookmarkEnd w:id="0"/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lastRenderedPageBreak/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874DAC" w:rsidRPr="00553B01" w:rsidRDefault="00485E44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  <w:r w:rsidRPr="008F393B">
              <w:t>Võrdlus on kaudne, kuna otsevõrdlevat uuringut ei ole.</w:t>
            </w: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485E44" w:rsidRPr="008F393B" w:rsidRDefault="00485E44" w:rsidP="00485E44">
            <w:pPr>
              <w:spacing w:after="120"/>
            </w:pPr>
            <w:r>
              <w:t>M</w:t>
            </w:r>
            <w:r w:rsidRPr="008F393B">
              <w:t xml:space="preserve">õlemad on efektiivsed ja ohutud, elektriline veidi tõhusam, eriti pikemat aega kestnud rütmihäire puhul, ent seda ei tehta kõikjal ning selle läbiviimine ei ole Eestis praegu standardiseeritud. </w:t>
            </w:r>
          </w:p>
          <w:p w:rsidR="00F54ABC" w:rsidRPr="00553B01" w:rsidRDefault="00F54ABC" w:rsidP="00553B01">
            <w:pPr>
              <w:rPr>
                <w:i/>
                <w:sz w:val="20"/>
                <w:szCs w:val="20"/>
              </w:rPr>
            </w:pP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485E44" w:rsidRPr="008F393B" w:rsidRDefault="00485E44" w:rsidP="00485E44">
            <w:pPr>
              <w:spacing w:after="120"/>
            </w:pPr>
            <w:r w:rsidRPr="008F393B">
              <w:t xml:space="preserve">Majandusanalüüside ülevaade viitas, et elektriline </w:t>
            </w:r>
            <w:proofErr w:type="spellStart"/>
            <w:r w:rsidRPr="008F393B">
              <w:t>kardioversioon</w:t>
            </w:r>
            <w:proofErr w:type="spellEnd"/>
            <w:r w:rsidRPr="008F393B">
              <w:t xml:space="preserve"> on kulutõhusam.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621" w:rsidRDefault="007E6621" w:rsidP="003D7DEF">
      <w:r>
        <w:separator/>
      </w:r>
    </w:p>
  </w:endnote>
  <w:endnote w:type="continuationSeparator" w:id="0">
    <w:p w:rsidR="007E6621" w:rsidRDefault="007E6621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621" w:rsidRDefault="007E6621" w:rsidP="003D7DEF">
      <w:r>
        <w:separator/>
      </w:r>
    </w:p>
  </w:footnote>
  <w:footnote w:type="continuationSeparator" w:id="0">
    <w:p w:rsidR="007E6621" w:rsidRDefault="007E6621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693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496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27A2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049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44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CFF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621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84D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A37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E09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162D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680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567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266D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800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9B7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7</cp:revision>
  <cp:lastPrinted>2017-02-13T08:40:00Z</cp:lastPrinted>
  <dcterms:created xsi:type="dcterms:W3CDTF">2018-04-25T06:58:00Z</dcterms:created>
  <dcterms:modified xsi:type="dcterms:W3CDTF">2018-04-25T10:10:00Z</dcterms:modified>
</cp:coreProperties>
</file>