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5C5C" w14:textId="77777777" w:rsidR="000C628F" w:rsidRPr="000668E4" w:rsidRDefault="000C628F" w:rsidP="000C628F">
      <w:pPr>
        <w:contextualSpacing/>
        <w:rPr>
          <w:rFonts w:ascii="Times New Roman" w:hAnsi="Times New Roman" w:cs="Times New Roman"/>
          <w:lang w:val="et-EE"/>
        </w:rPr>
      </w:pPr>
      <w:r w:rsidRPr="000668E4">
        <w:rPr>
          <w:rFonts w:ascii="Times New Roman" w:hAnsi="Times New Roman" w:cs="Times New Roman"/>
          <w:noProof/>
          <w:color w:val="000000" w:themeColor="text1"/>
          <w:lang w:val="et-EE"/>
        </w:rPr>
        <w:drawing>
          <wp:inline distT="0" distB="0" distL="0" distR="0" wp14:anchorId="01F38311" wp14:editId="75F7E5A2">
            <wp:extent cx="1021976" cy="860612"/>
            <wp:effectExtent l="0" t="0" r="0" b="3175"/>
            <wp:docPr id="1073741825" name="officeArt object" descr="D:\Ravijuhendid\Logo\ravijuhend_logo.jpg"/>
            <wp:cNvGraphicFramePr/>
            <a:graphic xmlns:a="http://schemas.openxmlformats.org/drawingml/2006/main">
              <a:graphicData uri="http://schemas.openxmlformats.org/drawingml/2006/picture">
                <pic:pic xmlns:pic="http://schemas.openxmlformats.org/drawingml/2006/picture">
                  <pic:nvPicPr>
                    <pic:cNvPr id="1073741825" name="D:\Ravijuhendid\Logo\ravijuhend_logo.jpg" descr="D:\Ravijuhendid\Logo\ravijuhend_logo.jpg"/>
                    <pic:cNvPicPr>
                      <a:picLocks noChangeAspect="1"/>
                    </pic:cNvPicPr>
                  </pic:nvPicPr>
                  <pic:blipFill>
                    <a:blip r:embed="rId5"/>
                    <a:stretch>
                      <a:fillRect/>
                    </a:stretch>
                  </pic:blipFill>
                  <pic:spPr>
                    <a:xfrm>
                      <a:off x="0" y="0"/>
                      <a:ext cx="1023591" cy="861972"/>
                    </a:xfrm>
                    <a:prstGeom prst="rect">
                      <a:avLst/>
                    </a:prstGeom>
                    <a:ln w="12700" cap="flat">
                      <a:noFill/>
                      <a:miter lim="400000"/>
                    </a:ln>
                    <a:effectLst/>
                  </pic:spPr>
                </pic:pic>
              </a:graphicData>
            </a:graphic>
          </wp:inline>
        </w:drawing>
      </w:r>
    </w:p>
    <w:p w14:paraId="3A82EE25" w14:textId="5FEDCB63" w:rsidR="000C628F" w:rsidRPr="000668E4" w:rsidRDefault="000C628F" w:rsidP="000C628F">
      <w:pPr>
        <w:pStyle w:val="Body"/>
        <w:spacing w:after="0" w:line="240" w:lineRule="auto"/>
        <w:contextualSpacing/>
        <w:jc w:val="both"/>
        <w:rPr>
          <w:rFonts w:ascii="Times New Roman" w:hAnsi="Times New Roman" w:cs="Times New Roman"/>
          <w:b/>
          <w:bCs/>
          <w:color w:val="000000" w:themeColor="text1"/>
          <w:sz w:val="24"/>
          <w:szCs w:val="24"/>
          <w:lang w:val="et-EE"/>
        </w:rPr>
      </w:pPr>
      <w:r w:rsidRPr="000668E4">
        <w:rPr>
          <w:rFonts w:ascii="Times New Roman" w:hAnsi="Times New Roman" w:cs="Times New Roman"/>
          <w:b/>
          <w:bCs/>
          <w:color w:val="000000" w:themeColor="text1"/>
          <w:sz w:val="24"/>
          <w:szCs w:val="24"/>
          <w:lang w:val="et-EE"/>
        </w:rPr>
        <w:t xml:space="preserve">Ravijuhendi „Kroonilise venoosse haavandi käsitlus“ töörühma koosolek nr </w:t>
      </w:r>
      <w:r w:rsidR="00E31363" w:rsidRPr="000668E4">
        <w:rPr>
          <w:rFonts w:ascii="Times New Roman" w:hAnsi="Times New Roman" w:cs="Times New Roman"/>
          <w:b/>
          <w:bCs/>
          <w:color w:val="000000" w:themeColor="text1"/>
          <w:sz w:val="24"/>
          <w:szCs w:val="24"/>
          <w:lang w:val="et-EE"/>
        </w:rPr>
        <w:t>4</w:t>
      </w:r>
    </w:p>
    <w:p w14:paraId="4BF6C82C" w14:textId="77777777" w:rsidR="000C628F" w:rsidRPr="000668E4" w:rsidRDefault="000C628F" w:rsidP="000C628F">
      <w:pPr>
        <w:pStyle w:val="Body"/>
        <w:spacing w:after="0" w:line="240" w:lineRule="auto"/>
        <w:contextualSpacing/>
        <w:jc w:val="both"/>
        <w:rPr>
          <w:rFonts w:ascii="Times New Roman" w:hAnsi="Times New Roman" w:cs="Times New Roman"/>
          <w:color w:val="000000" w:themeColor="text1"/>
          <w:sz w:val="24"/>
          <w:szCs w:val="24"/>
          <w:lang w:val="et-EE"/>
        </w:rPr>
      </w:pPr>
    </w:p>
    <w:p w14:paraId="556A2BCE" w14:textId="49BB52D1" w:rsidR="000C628F" w:rsidRPr="000668E4" w:rsidRDefault="000C628F" w:rsidP="000C628F">
      <w:pPr>
        <w:pStyle w:val="Body"/>
        <w:spacing w:after="0" w:line="240" w:lineRule="auto"/>
        <w:contextualSpacing/>
        <w:jc w:val="both"/>
        <w:rPr>
          <w:rFonts w:ascii="Times New Roman" w:hAnsi="Times New Roman" w:cs="Times New Roman"/>
          <w:color w:val="000000" w:themeColor="text1"/>
          <w:sz w:val="24"/>
          <w:szCs w:val="24"/>
          <w:lang w:val="et-EE"/>
        </w:rPr>
      </w:pPr>
      <w:r w:rsidRPr="000668E4">
        <w:rPr>
          <w:rFonts w:ascii="Times New Roman" w:hAnsi="Times New Roman" w:cs="Times New Roman"/>
          <w:color w:val="000000" w:themeColor="text1"/>
          <w:sz w:val="24"/>
          <w:szCs w:val="24"/>
          <w:lang w:val="et-EE"/>
        </w:rPr>
        <w:t>Toimumise aeg: 2</w:t>
      </w:r>
      <w:r w:rsidR="00E31363" w:rsidRPr="000668E4">
        <w:rPr>
          <w:rFonts w:ascii="Times New Roman" w:hAnsi="Times New Roman" w:cs="Times New Roman"/>
          <w:color w:val="000000" w:themeColor="text1"/>
          <w:sz w:val="24"/>
          <w:szCs w:val="24"/>
          <w:lang w:val="et-EE"/>
        </w:rPr>
        <w:t>3</w:t>
      </w:r>
      <w:r w:rsidRPr="000668E4">
        <w:rPr>
          <w:rFonts w:ascii="Times New Roman" w:hAnsi="Times New Roman" w:cs="Times New Roman"/>
          <w:color w:val="000000" w:themeColor="text1"/>
          <w:sz w:val="24"/>
          <w:szCs w:val="24"/>
          <w:lang w:val="et-EE"/>
        </w:rPr>
        <w:t>.1</w:t>
      </w:r>
      <w:r w:rsidR="00E31363" w:rsidRPr="000668E4">
        <w:rPr>
          <w:rFonts w:ascii="Times New Roman" w:hAnsi="Times New Roman" w:cs="Times New Roman"/>
          <w:color w:val="000000" w:themeColor="text1"/>
          <w:sz w:val="24"/>
          <w:szCs w:val="24"/>
          <w:lang w:val="et-EE"/>
        </w:rPr>
        <w:t>1</w:t>
      </w:r>
      <w:r w:rsidRPr="000668E4">
        <w:rPr>
          <w:rFonts w:ascii="Times New Roman" w:hAnsi="Times New Roman" w:cs="Times New Roman"/>
          <w:color w:val="000000" w:themeColor="text1"/>
          <w:sz w:val="24"/>
          <w:szCs w:val="24"/>
          <w:lang w:val="et-EE"/>
        </w:rPr>
        <w:t>.2022 kell 15.00–1</w:t>
      </w:r>
      <w:r w:rsidR="00E31363" w:rsidRPr="000668E4">
        <w:rPr>
          <w:rFonts w:ascii="Times New Roman" w:hAnsi="Times New Roman" w:cs="Times New Roman"/>
          <w:color w:val="000000" w:themeColor="text1"/>
          <w:sz w:val="24"/>
          <w:szCs w:val="24"/>
          <w:lang w:val="et-EE"/>
        </w:rPr>
        <w:t>8:00</w:t>
      </w:r>
    </w:p>
    <w:p w14:paraId="651F6649" w14:textId="77777777" w:rsidR="000C628F" w:rsidRPr="000668E4" w:rsidRDefault="000C628F" w:rsidP="000C628F">
      <w:pPr>
        <w:pStyle w:val="Body"/>
        <w:spacing w:after="0" w:line="240" w:lineRule="auto"/>
        <w:contextualSpacing/>
        <w:jc w:val="both"/>
        <w:rPr>
          <w:rFonts w:ascii="Times New Roman" w:eastAsia="Times New Roman" w:hAnsi="Times New Roman" w:cs="Times New Roman"/>
          <w:color w:val="000000" w:themeColor="text1"/>
          <w:sz w:val="24"/>
          <w:szCs w:val="24"/>
          <w:lang w:val="et-EE"/>
        </w:rPr>
      </w:pPr>
      <w:r w:rsidRPr="000668E4">
        <w:rPr>
          <w:rFonts w:ascii="Times New Roman" w:hAnsi="Times New Roman" w:cs="Times New Roman"/>
          <w:color w:val="000000" w:themeColor="text1"/>
          <w:sz w:val="24"/>
          <w:szCs w:val="24"/>
          <w:lang w:val="et-EE"/>
        </w:rPr>
        <w:t>Toimumise koht: veebiplatvorm Teams</w:t>
      </w:r>
    </w:p>
    <w:p w14:paraId="00A3E04E" w14:textId="77777777" w:rsidR="000C628F" w:rsidRPr="000668E4" w:rsidRDefault="000C628F" w:rsidP="000C628F">
      <w:pPr>
        <w:pStyle w:val="Body"/>
        <w:spacing w:after="0" w:line="240" w:lineRule="auto"/>
        <w:contextualSpacing/>
        <w:jc w:val="both"/>
        <w:rPr>
          <w:rFonts w:ascii="Times New Roman" w:hAnsi="Times New Roman" w:cs="Times New Roman"/>
          <w:b/>
          <w:bCs/>
          <w:color w:val="000000" w:themeColor="text1"/>
          <w:sz w:val="24"/>
          <w:szCs w:val="24"/>
          <w:lang w:val="et-EE"/>
        </w:rPr>
      </w:pPr>
    </w:p>
    <w:p w14:paraId="29E0C563" w14:textId="20B62B58" w:rsidR="000C628F" w:rsidRPr="000668E4" w:rsidRDefault="000C628F" w:rsidP="000C628F">
      <w:pPr>
        <w:pStyle w:val="Body"/>
        <w:spacing w:after="0" w:line="240" w:lineRule="auto"/>
        <w:contextualSpacing/>
        <w:jc w:val="both"/>
        <w:rPr>
          <w:rFonts w:ascii="Times New Roman" w:hAnsi="Times New Roman" w:cs="Times New Roman"/>
          <w:color w:val="000000" w:themeColor="text1"/>
          <w:sz w:val="24"/>
          <w:szCs w:val="24"/>
          <w:lang w:val="et-EE"/>
        </w:rPr>
      </w:pPr>
      <w:r w:rsidRPr="000668E4">
        <w:rPr>
          <w:rFonts w:ascii="Times New Roman" w:hAnsi="Times New Roman" w:cs="Times New Roman"/>
          <w:b/>
          <w:bCs/>
          <w:color w:val="000000" w:themeColor="text1"/>
          <w:sz w:val="24"/>
          <w:szCs w:val="24"/>
          <w:lang w:val="et-EE"/>
        </w:rPr>
        <w:t>Osalesid</w:t>
      </w:r>
      <w:r w:rsidRPr="000668E4">
        <w:rPr>
          <w:rFonts w:ascii="Times New Roman" w:hAnsi="Times New Roman" w:cs="Times New Roman"/>
          <w:color w:val="000000" w:themeColor="text1"/>
          <w:sz w:val="24"/>
          <w:szCs w:val="24"/>
          <w:lang w:val="et-EE"/>
        </w:rPr>
        <w:t xml:space="preserve"> töörühma liikmed Heli Järve, Tiiu Kaha, Mai Stern, Hanna Leemet, Liina Kivi, Maire Karelson ja Enn Vilgo. Sekretariaadi liikmetest osalesid Oliver Taul, Kristi Tiimann ja Ingel Soop. Püsisekretariaadi esindajatest osalesid Liisa Saare</w:t>
      </w:r>
      <w:r w:rsidR="00E31363" w:rsidRPr="000668E4">
        <w:rPr>
          <w:rFonts w:ascii="Times New Roman" w:hAnsi="Times New Roman" w:cs="Times New Roman"/>
          <w:color w:val="000000" w:themeColor="text1"/>
          <w:sz w:val="24"/>
          <w:szCs w:val="24"/>
          <w:lang w:val="et-EE"/>
        </w:rPr>
        <w:t>, Eesti Haigekassa esindajatest oli kohal Marion Kalju.</w:t>
      </w:r>
    </w:p>
    <w:p w14:paraId="2F013185" w14:textId="585E4A81" w:rsidR="000C628F" w:rsidRPr="000668E4" w:rsidRDefault="000C628F" w:rsidP="000C628F">
      <w:pPr>
        <w:pStyle w:val="Body"/>
        <w:spacing w:after="0" w:line="240" w:lineRule="auto"/>
        <w:contextualSpacing/>
        <w:jc w:val="both"/>
        <w:rPr>
          <w:rFonts w:ascii="Times New Roman" w:eastAsia="Times New Roman" w:hAnsi="Times New Roman" w:cs="Times New Roman"/>
          <w:color w:val="000000" w:themeColor="text1"/>
          <w:sz w:val="24"/>
          <w:szCs w:val="24"/>
          <w:lang w:val="et-EE"/>
        </w:rPr>
      </w:pPr>
      <w:r w:rsidRPr="000668E4">
        <w:rPr>
          <w:rFonts w:ascii="Times New Roman" w:hAnsi="Times New Roman" w:cs="Times New Roman"/>
          <w:b/>
          <w:bCs/>
          <w:color w:val="000000" w:themeColor="text1"/>
          <w:sz w:val="24"/>
          <w:szCs w:val="24"/>
          <w:lang w:val="et-EE"/>
        </w:rPr>
        <w:t>Ei osalenud</w:t>
      </w:r>
      <w:r w:rsidRPr="000668E4">
        <w:rPr>
          <w:rFonts w:ascii="Times New Roman" w:hAnsi="Times New Roman" w:cs="Times New Roman"/>
          <w:color w:val="000000" w:themeColor="text1"/>
          <w:sz w:val="24"/>
          <w:szCs w:val="24"/>
          <w:lang w:val="et-EE"/>
        </w:rPr>
        <w:t xml:space="preserve"> </w:t>
      </w:r>
      <w:r w:rsidR="00E31363" w:rsidRPr="000668E4">
        <w:rPr>
          <w:rFonts w:ascii="Times New Roman" w:hAnsi="Times New Roman" w:cs="Times New Roman"/>
          <w:color w:val="000000" w:themeColor="text1"/>
          <w:sz w:val="24"/>
          <w:szCs w:val="24"/>
          <w:lang w:val="et-EE"/>
        </w:rPr>
        <w:t xml:space="preserve">töörühm liige Evo Kaha ning </w:t>
      </w:r>
      <w:r w:rsidRPr="000668E4">
        <w:rPr>
          <w:rFonts w:ascii="Times New Roman" w:hAnsi="Times New Roman" w:cs="Times New Roman"/>
          <w:color w:val="000000" w:themeColor="text1"/>
          <w:sz w:val="24"/>
          <w:szCs w:val="24"/>
          <w:lang w:val="et-EE"/>
        </w:rPr>
        <w:t>sekretariaadi liige Solveig Verbu</w:t>
      </w:r>
    </w:p>
    <w:p w14:paraId="5BD59664" w14:textId="7A7C051B" w:rsidR="000C628F" w:rsidRPr="000668E4" w:rsidRDefault="000C628F" w:rsidP="000C628F">
      <w:pPr>
        <w:pStyle w:val="Body"/>
        <w:spacing w:after="0" w:line="240" w:lineRule="auto"/>
        <w:contextualSpacing/>
        <w:jc w:val="both"/>
        <w:rPr>
          <w:rFonts w:ascii="Times New Roman" w:hAnsi="Times New Roman" w:cs="Times New Roman"/>
          <w:color w:val="000000" w:themeColor="text1"/>
          <w:sz w:val="24"/>
          <w:szCs w:val="24"/>
          <w:lang w:val="et-EE"/>
        </w:rPr>
      </w:pPr>
      <w:r w:rsidRPr="000668E4">
        <w:rPr>
          <w:rFonts w:ascii="Times New Roman" w:hAnsi="Times New Roman" w:cs="Times New Roman"/>
          <w:color w:val="000000" w:themeColor="text1"/>
          <w:sz w:val="24"/>
          <w:szCs w:val="24"/>
          <w:lang w:val="et-EE"/>
        </w:rPr>
        <w:t xml:space="preserve">Koosolekul osales töörühma 8st liikmest </w:t>
      </w:r>
      <w:r w:rsidR="00572A24">
        <w:rPr>
          <w:rFonts w:ascii="Times New Roman" w:hAnsi="Times New Roman" w:cs="Times New Roman"/>
          <w:color w:val="000000" w:themeColor="text1"/>
          <w:sz w:val="24"/>
          <w:szCs w:val="24"/>
          <w:lang w:val="et-EE"/>
        </w:rPr>
        <w:t>7</w:t>
      </w:r>
      <w:r w:rsidRPr="000668E4">
        <w:rPr>
          <w:rFonts w:ascii="Times New Roman" w:hAnsi="Times New Roman" w:cs="Times New Roman"/>
          <w:color w:val="000000" w:themeColor="text1"/>
          <w:sz w:val="24"/>
          <w:szCs w:val="24"/>
          <w:lang w:val="et-EE"/>
        </w:rPr>
        <w:t>, millega oli kvoorum koos.</w:t>
      </w:r>
    </w:p>
    <w:p w14:paraId="2BF75F12" w14:textId="77777777" w:rsidR="000C628F" w:rsidRPr="000668E4" w:rsidRDefault="000C628F" w:rsidP="000C628F">
      <w:pPr>
        <w:pStyle w:val="Body"/>
        <w:spacing w:after="0" w:line="240" w:lineRule="auto"/>
        <w:contextualSpacing/>
        <w:jc w:val="both"/>
        <w:rPr>
          <w:rFonts w:ascii="Times New Roman" w:hAnsi="Times New Roman" w:cs="Times New Roman"/>
          <w:color w:val="000000" w:themeColor="text1"/>
          <w:sz w:val="24"/>
          <w:szCs w:val="24"/>
          <w:lang w:val="et-EE"/>
        </w:rPr>
      </w:pPr>
      <w:r w:rsidRPr="000668E4">
        <w:rPr>
          <w:rFonts w:ascii="Times New Roman" w:hAnsi="Times New Roman" w:cs="Times New Roman"/>
          <w:color w:val="000000" w:themeColor="text1"/>
          <w:sz w:val="24"/>
          <w:szCs w:val="24"/>
          <w:lang w:val="et-EE"/>
        </w:rPr>
        <w:t>Koosolekut juhatasid töörühma juht Heli Järve ning püsisekretariaadi esindaja Liisa Saare, protokollis Liisa Saare.</w:t>
      </w:r>
    </w:p>
    <w:p w14:paraId="4C070483" w14:textId="77777777" w:rsidR="000C628F" w:rsidRPr="000668E4" w:rsidRDefault="000C628F" w:rsidP="000C628F">
      <w:pPr>
        <w:pStyle w:val="Body"/>
        <w:spacing w:after="0" w:line="240" w:lineRule="auto"/>
        <w:contextualSpacing/>
        <w:jc w:val="both"/>
        <w:rPr>
          <w:rFonts w:ascii="Times New Roman" w:eastAsia="Times New Roman" w:hAnsi="Times New Roman" w:cs="Times New Roman"/>
          <w:color w:val="000000" w:themeColor="text1"/>
          <w:sz w:val="24"/>
          <w:szCs w:val="24"/>
          <w:lang w:val="et-EE"/>
        </w:rPr>
      </w:pPr>
    </w:p>
    <w:p w14:paraId="444500AA" w14:textId="77777777" w:rsidR="000C628F" w:rsidRPr="000668E4" w:rsidRDefault="000C628F" w:rsidP="000C628F">
      <w:pPr>
        <w:shd w:val="clear" w:color="auto" w:fill="FFFFFF"/>
        <w:rPr>
          <w:rFonts w:ascii="Times New Roman" w:eastAsia="Times New Roman" w:hAnsi="Times New Roman" w:cs="Times New Roman"/>
          <w:color w:val="201F1E"/>
          <w:bdr w:val="none" w:sz="0" w:space="0" w:color="auto" w:frame="1"/>
          <w:lang w:val="et-EE" w:eastAsia="et-EE"/>
        </w:rPr>
      </w:pPr>
      <w:r w:rsidRPr="000668E4">
        <w:rPr>
          <w:rFonts w:ascii="Times New Roman" w:eastAsia="Times New Roman" w:hAnsi="Times New Roman" w:cs="Times New Roman"/>
          <w:b/>
          <w:bCs/>
          <w:color w:val="000000"/>
          <w:u w:val="single"/>
          <w:bdr w:val="none" w:sz="0" w:space="0" w:color="auto" w:frame="1"/>
          <w:lang w:val="et-EE" w:eastAsia="et-EE"/>
        </w:rPr>
        <w:t>Koosoleku päevakava: </w:t>
      </w:r>
      <w:r w:rsidRPr="000668E4">
        <w:rPr>
          <w:rFonts w:ascii="Times New Roman" w:eastAsia="Times New Roman" w:hAnsi="Times New Roman" w:cs="Times New Roman"/>
          <w:color w:val="201F1E"/>
          <w:u w:val="single"/>
          <w:bdr w:val="none" w:sz="0" w:space="0" w:color="auto" w:frame="1"/>
          <w:lang w:val="et-EE" w:eastAsia="et-EE"/>
        </w:rPr>
        <w:t> </w:t>
      </w:r>
      <w:r w:rsidRPr="000668E4">
        <w:rPr>
          <w:rFonts w:ascii="Times New Roman" w:eastAsia="Times New Roman" w:hAnsi="Times New Roman" w:cs="Times New Roman"/>
          <w:color w:val="201F1E"/>
          <w:bdr w:val="none" w:sz="0" w:space="0" w:color="auto" w:frame="1"/>
          <w:lang w:val="et-EE" w:eastAsia="et-EE"/>
        </w:rPr>
        <w:t> </w:t>
      </w:r>
    </w:p>
    <w:p w14:paraId="263742E4" w14:textId="77777777" w:rsidR="000C628F" w:rsidRPr="000668E4" w:rsidRDefault="000C628F" w:rsidP="000C628F">
      <w:pPr>
        <w:shd w:val="clear" w:color="auto" w:fill="FFFFFF"/>
        <w:rPr>
          <w:rFonts w:ascii="Times New Roman" w:eastAsia="Times New Roman" w:hAnsi="Times New Roman" w:cs="Times New Roman"/>
          <w:b/>
          <w:bCs/>
          <w:color w:val="201F1E"/>
          <w:bdr w:val="none" w:sz="0" w:space="0" w:color="auto" w:frame="1"/>
          <w:lang w:val="et-EE" w:eastAsia="et-EE"/>
        </w:rPr>
      </w:pPr>
      <w:r w:rsidRPr="000668E4">
        <w:rPr>
          <w:rFonts w:ascii="Times New Roman" w:eastAsia="Times New Roman" w:hAnsi="Times New Roman" w:cs="Times New Roman"/>
          <w:b/>
          <w:bCs/>
          <w:color w:val="201F1E"/>
          <w:bdr w:val="none" w:sz="0" w:space="0" w:color="auto" w:frame="1"/>
          <w:lang w:val="et-EE" w:eastAsia="et-EE"/>
        </w:rPr>
        <w:t>1. Huvide deklaratsioonide ülevaatus</w:t>
      </w:r>
    </w:p>
    <w:p w14:paraId="310DE318" w14:textId="5EF10377" w:rsidR="000C628F" w:rsidRPr="000668E4" w:rsidRDefault="00E31363" w:rsidP="000C628F">
      <w:pPr>
        <w:shd w:val="clear" w:color="auto" w:fill="FFFFFF"/>
        <w:rPr>
          <w:rFonts w:ascii="Times New Roman" w:eastAsia="Times New Roman" w:hAnsi="Times New Roman" w:cs="Times New Roman"/>
          <w:color w:val="201F1E"/>
          <w:bdr w:val="none" w:sz="0" w:space="0" w:color="auto" w:frame="1"/>
          <w:lang w:val="et-EE" w:eastAsia="et-EE"/>
        </w:rPr>
      </w:pPr>
      <w:r w:rsidRPr="000668E4">
        <w:rPr>
          <w:rFonts w:ascii="Times New Roman" w:eastAsia="Times New Roman" w:hAnsi="Times New Roman" w:cs="Times New Roman"/>
          <w:color w:val="201F1E"/>
          <w:bdr w:val="none" w:sz="0" w:space="0" w:color="auto" w:frame="1"/>
          <w:lang w:val="et-EE" w:eastAsia="et-EE"/>
        </w:rPr>
        <w:t xml:space="preserve">Koosolekute vahelisel ajal ei olnud lisandunud deklareeritavaid huvisid. </w:t>
      </w:r>
    </w:p>
    <w:p w14:paraId="07E10F3D" w14:textId="0460C8A1" w:rsidR="00E31363" w:rsidRPr="000668E4" w:rsidRDefault="00E31363" w:rsidP="000C628F">
      <w:pPr>
        <w:shd w:val="clear" w:color="auto" w:fill="FFFFFF"/>
        <w:rPr>
          <w:rStyle w:val="xcontentpasted0"/>
          <w:rFonts w:ascii="Times New Roman" w:hAnsi="Times New Roman" w:cs="Times New Roman"/>
          <w:b/>
          <w:bCs/>
          <w:color w:val="000000"/>
          <w:bdr w:val="none" w:sz="0" w:space="0" w:color="auto" w:frame="1"/>
          <w:lang w:val="et-EE"/>
        </w:rPr>
      </w:pPr>
      <w:r w:rsidRPr="000668E4">
        <w:rPr>
          <w:rStyle w:val="xcontentpasted0"/>
          <w:rFonts w:ascii="Times New Roman" w:hAnsi="Times New Roman" w:cs="Times New Roman"/>
          <w:b/>
          <w:bCs/>
          <w:color w:val="000000"/>
          <w:bdr w:val="none" w:sz="0" w:space="0" w:color="auto" w:frame="1"/>
          <w:lang w:val="et-EE"/>
        </w:rPr>
        <w:t xml:space="preserve">2. </w:t>
      </w:r>
      <w:r w:rsidRPr="000668E4">
        <w:rPr>
          <w:rStyle w:val="xcontentpasted0"/>
          <w:rFonts w:ascii="Times New Roman" w:hAnsi="Times New Roman" w:cs="Times New Roman"/>
          <w:b/>
          <w:bCs/>
          <w:color w:val="000000"/>
          <w:bdr w:val="none" w:sz="0" w:space="0" w:color="auto" w:frame="1"/>
          <w:lang w:val="et-EE"/>
        </w:rPr>
        <w:t>Eesti Haigekassa esindaja kommentaarid tervishoiukorralduslike küsimuste soovitustele </w:t>
      </w:r>
    </w:p>
    <w:p w14:paraId="0FFD7CB7" w14:textId="2A7EA53F" w:rsidR="00E31363" w:rsidRPr="000668E4" w:rsidRDefault="00E31363" w:rsidP="000C628F">
      <w:pPr>
        <w:shd w:val="clear" w:color="auto" w:fill="FFFFFF"/>
        <w:rPr>
          <w:rStyle w:val="xcontentpasted0"/>
          <w:rFonts w:ascii="Times New Roman" w:hAnsi="Times New Roman" w:cs="Times New Roman"/>
          <w:color w:val="000000"/>
          <w:bdr w:val="none" w:sz="0" w:space="0" w:color="auto" w:frame="1"/>
          <w:lang w:val="et-EE"/>
        </w:rPr>
      </w:pPr>
      <w:r w:rsidRPr="000668E4">
        <w:rPr>
          <w:rStyle w:val="xcontentpasted0"/>
          <w:rFonts w:ascii="Times New Roman" w:hAnsi="Times New Roman" w:cs="Times New Roman"/>
          <w:color w:val="000000"/>
          <w:bdr w:val="none" w:sz="0" w:space="0" w:color="auto" w:frame="1"/>
          <w:lang w:val="et-EE"/>
        </w:rPr>
        <w:t>Enne koosolekut saatis Eesti Haigekassa esindaja vastused küsimustele, mida Liisa Saare talle esitas tervishoiukorralduslike küsimuste kohta.</w:t>
      </w:r>
    </w:p>
    <w:p w14:paraId="57963462" w14:textId="5CA526FD" w:rsidR="00E31363" w:rsidRPr="000668E4" w:rsidRDefault="00E31363" w:rsidP="000C628F">
      <w:pPr>
        <w:shd w:val="clear" w:color="auto" w:fill="FFFFFF"/>
        <w:rPr>
          <w:rFonts w:ascii="Times New Roman" w:eastAsia="Times New Roman" w:hAnsi="Times New Roman" w:cs="Times New Roman"/>
          <w:color w:val="201F1E"/>
          <w:bdr w:val="none" w:sz="0" w:space="0" w:color="auto" w:frame="1"/>
          <w:lang w:val="et-EE" w:eastAsia="et-EE"/>
        </w:rPr>
      </w:pPr>
      <w:r w:rsidRPr="000668E4">
        <w:rPr>
          <w:rStyle w:val="xcontentpasted0"/>
          <w:rFonts w:ascii="Times New Roman" w:hAnsi="Times New Roman" w:cs="Times New Roman"/>
          <w:color w:val="000000"/>
          <w:bdr w:val="none" w:sz="0" w:space="0" w:color="auto" w:frame="1"/>
          <w:lang w:val="et-EE"/>
        </w:rPr>
        <w:t xml:space="preserve">Töörühm koos Eesti Haigekassa esindajaga käis lühidalt üle tervishoiukorralduslikesse nr 2 ja 3  küsimustesse puutuva (haavaõe vastuvõtule suunamine, koduõe tagasiside vorm, e-konsultatsiooni võimalused). </w:t>
      </w:r>
    </w:p>
    <w:p w14:paraId="38C06125" w14:textId="44C11917" w:rsidR="00E31363" w:rsidRPr="000668E4" w:rsidRDefault="001E5EBE" w:rsidP="000C628F">
      <w:pPr>
        <w:shd w:val="clear" w:color="auto" w:fill="FFFFFF"/>
        <w:rPr>
          <w:rFonts w:ascii="Times New Roman" w:eastAsia="Times New Roman" w:hAnsi="Times New Roman" w:cs="Times New Roman"/>
          <w:color w:val="201F1E"/>
          <w:bdr w:val="none" w:sz="0" w:space="0" w:color="auto" w:frame="1"/>
          <w:lang w:val="et-EE" w:eastAsia="et-EE"/>
        </w:rPr>
      </w:pPr>
      <w:r w:rsidRPr="000668E4">
        <w:rPr>
          <w:rFonts w:ascii="Times New Roman" w:eastAsia="Times New Roman" w:hAnsi="Times New Roman" w:cs="Times New Roman"/>
          <w:color w:val="201F1E"/>
          <w:bdr w:val="none" w:sz="0" w:space="0" w:color="auto" w:frame="1"/>
          <w:lang w:val="et-EE" w:eastAsia="et-EE"/>
        </w:rPr>
        <w:t xml:space="preserve">Eesti Haigekassa esindaja lubas veel uurida, kus piirkondades on haavaõe vastuvõtud võimalikud ja kui palju haavaõdesid Eestis on. Eesti Haigekassa esindaja möönis, et ilmselt pikka haavaõe koolitust pole võimalik juhendi rakenduskava raames välja töötada, aga lühemaid koolitusi ilmselt on. </w:t>
      </w:r>
    </w:p>
    <w:p w14:paraId="0D87CAF9" w14:textId="2F8700F3" w:rsidR="001E5EBE" w:rsidRPr="000668E4" w:rsidRDefault="001E5EBE" w:rsidP="000C628F">
      <w:pPr>
        <w:shd w:val="clear" w:color="auto" w:fill="FFFFFF"/>
        <w:rPr>
          <w:rFonts w:ascii="Times New Roman" w:eastAsia="Times New Roman" w:hAnsi="Times New Roman" w:cs="Times New Roman"/>
          <w:color w:val="201F1E"/>
          <w:bdr w:val="none" w:sz="0" w:space="0" w:color="auto" w:frame="1"/>
          <w:lang w:val="et-EE" w:eastAsia="et-EE"/>
        </w:rPr>
      </w:pPr>
      <w:r w:rsidRPr="000668E4">
        <w:rPr>
          <w:rFonts w:ascii="Times New Roman" w:eastAsia="Times New Roman" w:hAnsi="Times New Roman" w:cs="Times New Roman"/>
          <w:color w:val="201F1E"/>
          <w:bdr w:val="none" w:sz="0" w:space="0" w:color="auto" w:frame="1"/>
          <w:lang w:val="et-EE" w:eastAsia="et-EE"/>
        </w:rPr>
        <w:t>Esimese tervishoiukorraldusliku küsimuse osas oli Eesti Haigekassa esindajal tehtud juba rakenduskavale mõeldes esialgne rakendustegevuste vorm, kuid sellega seoses oli tal küsimusi, mida töörühmale esitada. Aja kokkuhoiu mõttes esitab Eesti Haigekassa esindaja need küsimused e-maili teel.</w:t>
      </w:r>
    </w:p>
    <w:p w14:paraId="46EBB1A2" w14:textId="00D787C0" w:rsidR="001E5EBE" w:rsidRPr="000668E4" w:rsidRDefault="001E5EBE" w:rsidP="001E5EBE">
      <w:pPr>
        <w:pStyle w:val="xmsolistparagraph"/>
        <w:spacing w:before="0" w:beforeAutospacing="0" w:after="0" w:afterAutospacing="0"/>
        <w:rPr>
          <w:color w:val="000000"/>
        </w:rPr>
      </w:pPr>
      <w:r w:rsidRPr="000668E4">
        <w:rPr>
          <w:rStyle w:val="xcontentpasted0"/>
          <w:b/>
          <w:bCs/>
          <w:color w:val="000000"/>
          <w:bdr w:val="none" w:sz="0" w:space="0" w:color="auto" w:frame="1"/>
        </w:rPr>
        <w:t>3. Tervishoiukorralduslike küsimuste soovituste lõplik sõnastamine </w:t>
      </w:r>
    </w:p>
    <w:p w14:paraId="693C3C8C" w14:textId="17AC93B8" w:rsidR="001E5EBE" w:rsidRPr="000668E4" w:rsidRDefault="001E5EBE" w:rsidP="000C628F">
      <w:pPr>
        <w:shd w:val="clear" w:color="auto" w:fill="FFFFFF"/>
        <w:rPr>
          <w:rFonts w:ascii="Times New Roman" w:eastAsia="Times New Roman" w:hAnsi="Times New Roman" w:cs="Times New Roman"/>
          <w:color w:val="201F1E"/>
          <w:bdr w:val="none" w:sz="0" w:space="0" w:color="auto" w:frame="1"/>
          <w:lang w:val="et-EE" w:eastAsia="et-EE"/>
        </w:rPr>
      </w:pPr>
      <w:r w:rsidRPr="000668E4">
        <w:rPr>
          <w:rFonts w:ascii="Times New Roman" w:eastAsia="Times New Roman" w:hAnsi="Times New Roman" w:cs="Times New Roman"/>
          <w:color w:val="201F1E"/>
          <w:bdr w:val="none" w:sz="0" w:space="0" w:color="auto" w:frame="1"/>
          <w:lang w:val="et-EE" w:eastAsia="et-EE"/>
        </w:rPr>
        <w:t>Vastavalt eelnevale arutelule ning töörühma kliinilisele kogemusele, sõnastati tervishoiukorralduslike küsimuste kohta käivad praktilised soovitused esialgu järgnevalt:</w:t>
      </w:r>
    </w:p>
    <w:p w14:paraId="52ABBBB4" w14:textId="77777777" w:rsidR="001E5EBE" w:rsidRPr="000668E4" w:rsidRDefault="001E5EBE" w:rsidP="000C628F">
      <w:pPr>
        <w:shd w:val="clear" w:color="auto" w:fill="FFFFFF"/>
        <w:rPr>
          <w:rFonts w:ascii="Times New Roman" w:eastAsia="Times New Roman" w:hAnsi="Times New Roman" w:cs="Times New Roman"/>
          <w:color w:val="201F1E"/>
          <w:bdr w:val="none" w:sz="0" w:space="0" w:color="auto" w:frame="1"/>
          <w:lang w:val="et-EE" w:eastAsia="et-EE"/>
        </w:rPr>
      </w:pPr>
    </w:p>
    <w:p w14:paraId="336C563B" w14:textId="16A06150" w:rsidR="001E5EBE" w:rsidRPr="00034DC8" w:rsidRDefault="001E5EBE" w:rsidP="001E5EBE">
      <w:pPr>
        <w:spacing w:after="200" w:line="276" w:lineRule="auto"/>
        <w:rPr>
          <w:rFonts w:ascii="Times New Roman" w:hAnsi="Times New Roman" w:cs="Times New Roman"/>
          <w:b/>
          <w:bCs/>
          <w:i/>
          <w:iCs/>
          <w:lang w:val="et-EE"/>
        </w:rPr>
      </w:pPr>
      <w:r w:rsidRPr="00034DC8">
        <w:rPr>
          <w:rFonts w:ascii="Times New Roman" w:hAnsi="Times New Roman" w:cs="Times New Roman"/>
          <w:b/>
          <w:bCs/>
          <w:i/>
          <w:iCs/>
          <w:lang w:val="et-EE"/>
        </w:rPr>
        <w:t xml:space="preserve">1. </w:t>
      </w:r>
      <w:r w:rsidRPr="00034DC8">
        <w:rPr>
          <w:rFonts w:ascii="Times New Roman" w:hAnsi="Times New Roman" w:cs="Times New Roman"/>
          <w:b/>
          <w:bCs/>
          <w:i/>
          <w:iCs/>
          <w:lang w:val="et-EE"/>
        </w:rPr>
        <w:t>Patsient suunake erialaarstile või e-konsultatsioonile:</w:t>
      </w:r>
    </w:p>
    <w:p w14:paraId="5E34DB91" w14:textId="77777777" w:rsidR="001E5EBE" w:rsidRPr="00034DC8" w:rsidRDefault="001E5EBE" w:rsidP="001E5EBE">
      <w:pPr>
        <w:pStyle w:val="ListParagraph"/>
        <w:numPr>
          <w:ilvl w:val="0"/>
          <w:numId w:val="2"/>
        </w:numPr>
        <w:spacing w:after="200" w:line="276" w:lineRule="auto"/>
        <w:ind w:left="709"/>
        <w:rPr>
          <w:rFonts w:ascii="Times New Roman" w:hAnsi="Times New Roman" w:cs="Times New Roman"/>
          <w:b/>
          <w:bCs/>
          <w:i/>
          <w:iCs/>
          <w:lang w:val="et-EE"/>
        </w:rPr>
      </w:pPr>
      <w:r w:rsidRPr="00034DC8">
        <w:rPr>
          <w:rFonts w:ascii="Times New Roman" w:eastAsia="Times New Roman" w:hAnsi="Times New Roman" w:cs="Times New Roman"/>
          <w:b/>
          <w:bCs/>
          <w:i/>
          <w:iCs/>
          <w:color w:val="000000"/>
          <w:lang w:val="et-EE" w:eastAsia="et-EE"/>
        </w:rPr>
        <w:t>veenihaiguse ravivajaduse ja -võimaluste hindamiseks</w:t>
      </w:r>
    </w:p>
    <w:p w14:paraId="2CD8241E" w14:textId="77777777" w:rsidR="001E5EBE" w:rsidRPr="00034DC8" w:rsidRDefault="001E5EBE" w:rsidP="001E5EBE">
      <w:pPr>
        <w:numPr>
          <w:ilvl w:val="0"/>
          <w:numId w:val="1"/>
        </w:numPr>
        <w:shd w:val="clear" w:color="auto" w:fill="FFFFFF" w:themeFill="background1"/>
        <w:jc w:val="both"/>
        <w:textAlignment w:val="baseline"/>
        <w:rPr>
          <w:rFonts w:ascii="Times New Roman" w:eastAsia="Times New Roman" w:hAnsi="Times New Roman" w:cs="Times New Roman"/>
          <w:b/>
          <w:bCs/>
          <w:i/>
          <w:iCs/>
          <w:color w:val="000000"/>
          <w:lang w:val="et-EE" w:eastAsia="et-EE"/>
        </w:rPr>
      </w:pPr>
      <w:r w:rsidRPr="00034DC8">
        <w:rPr>
          <w:rFonts w:ascii="Times New Roman" w:eastAsia="Times New Roman" w:hAnsi="Times New Roman" w:cs="Times New Roman"/>
          <w:b/>
          <w:bCs/>
          <w:i/>
          <w:iCs/>
          <w:color w:val="000000" w:themeColor="text1"/>
          <w:lang w:val="et-EE" w:eastAsia="et-EE"/>
        </w:rPr>
        <w:t>haavandi adekvaatse konservatiivse ja kompressioonraviga pole saavutatud positiivset dünaamikat kolme kuu jooksul</w:t>
      </w:r>
    </w:p>
    <w:p w14:paraId="7AEE4F96" w14:textId="77777777" w:rsidR="001E5EBE" w:rsidRPr="00034DC8" w:rsidRDefault="001E5EBE" w:rsidP="001E5EBE">
      <w:pPr>
        <w:numPr>
          <w:ilvl w:val="0"/>
          <w:numId w:val="1"/>
        </w:numPr>
        <w:shd w:val="clear" w:color="auto" w:fill="FFFFFF"/>
        <w:spacing w:before="300"/>
        <w:jc w:val="both"/>
        <w:textAlignment w:val="baseline"/>
        <w:rPr>
          <w:rFonts w:ascii="Times New Roman" w:eastAsia="Times New Roman" w:hAnsi="Times New Roman" w:cs="Times New Roman"/>
          <w:b/>
          <w:bCs/>
          <w:i/>
          <w:iCs/>
          <w:color w:val="000000"/>
          <w:lang w:val="et-EE" w:eastAsia="et-EE"/>
        </w:rPr>
      </w:pPr>
      <w:r w:rsidRPr="00034DC8">
        <w:rPr>
          <w:rFonts w:ascii="Times New Roman" w:eastAsia="Times New Roman" w:hAnsi="Times New Roman" w:cs="Times New Roman"/>
          <w:b/>
          <w:bCs/>
          <w:i/>
          <w:iCs/>
          <w:color w:val="000000"/>
          <w:lang w:val="et-EE" w:eastAsia="et-EE"/>
        </w:rPr>
        <w:lastRenderedPageBreak/>
        <w:t>patsiendil esineb tugev süsteemsele valuravile allumatu valusündroom;</w:t>
      </w:r>
    </w:p>
    <w:p w14:paraId="237032A4" w14:textId="77777777" w:rsidR="001E5EBE" w:rsidRPr="00034DC8" w:rsidRDefault="001E5EBE" w:rsidP="001E5EBE">
      <w:pPr>
        <w:numPr>
          <w:ilvl w:val="0"/>
          <w:numId w:val="1"/>
        </w:numPr>
        <w:shd w:val="clear" w:color="auto" w:fill="FFFFFF"/>
        <w:spacing w:before="300"/>
        <w:jc w:val="both"/>
        <w:textAlignment w:val="baseline"/>
        <w:rPr>
          <w:rFonts w:ascii="Times New Roman" w:eastAsia="Times New Roman" w:hAnsi="Times New Roman" w:cs="Times New Roman"/>
          <w:b/>
          <w:bCs/>
          <w:i/>
          <w:iCs/>
          <w:color w:val="000000"/>
          <w:lang w:val="et-EE" w:eastAsia="et-EE"/>
        </w:rPr>
      </w:pPr>
      <w:r w:rsidRPr="00034DC8">
        <w:rPr>
          <w:rFonts w:ascii="Times New Roman" w:eastAsia="Times New Roman" w:hAnsi="Times New Roman" w:cs="Times New Roman"/>
          <w:b/>
          <w:bCs/>
          <w:i/>
          <w:iCs/>
          <w:color w:val="000000"/>
          <w:lang w:val="et-EE" w:eastAsia="et-EE"/>
        </w:rPr>
        <w:t>patsiendil tekib ravile allumatu kroonilise haavandi infektsiooni ägenemine;</w:t>
      </w:r>
    </w:p>
    <w:p w14:paraId="22538EE1" w14:textId="77777777" w:rsidR="001E5EBE" w:rsidRPr="00034DC8" w:rsidRDefault="001E5EBE" w:rsidP="001E5EBE">
      <w:pPr>
        <w:numPr>
          <w:ilvl w:val="0"/>
          <w:numId w:val="1"/>
        </w:numPr>
        <w:shd w:val="clear" w:color="auto" w:fill="FFFFFF"/>
        <w:spacing w:before="300"/>
        <w:jc w:val="both"/>
        <w:textAlignment w:val="baseline"/>
        <w:rPr>
          <w:rFonts w:ascii="Times New Roman" w:eastAsia="Times New Roman" w:hAnsi="Times New Roman" w:cs="Times New Roman"/>
          <w:b/>
          <w:bCs/>
          <w:i/>
          <w:iCs/>
          <w:color w:val="000000"/>
          <w:lang w:val="et-EE" w:eastAsia="et-EE"/>
        </w:rPr>
      </w:pPr>
      <w:r w:rsidRPr="00034DC8">
        <w:rPr>
          <w:rFonts w:ascii="Times New Roman" w:eastAsia="Times New Roman" w:hAnsi="Times New Roman" w:cs="Times New Roman"/>
          <w:b/>
          <w:bCs/>
          <w:i/>
          <w:iCs/>
          <w:color w:val="000000"/>
          <w:lang w:val="et-EE" w:eastAsia="et-EE"/>
        </w:rPr>
        <w:t>patsiendil tekib antibiootikumidele resistentsete mikroobide tekitatud äge infektsioon;</w:t>
      </w:r>
    </w:p>
    <w:p w14:paraId="7A9D0448" w14:textId="77777777" w:rsidR="001E5EBE" w:rsidRPr="00034DC8" w:rsidRDefault="001E5EBE" w:rsidP="001E5EBE">
      <w:pPr>
        <w:numPr>
          <w:ilvl w:val="0"/>
          <w:numId w:val="1"/>
        </w:numPr>
        <w:shd w:val="clear" w:color="auto" w:fill="FFFFFF"/>
        <w:spacing w:before="300"/>
        <w:jc w:val="both"/>
        <w:textAlignment w:val="baseline"/>
        <w:rPr>
          <w:rFonts w:ascii="Times New Roman" w:eastAsia="Times New Roman" w:hAnsi="Times New Roman" w:cs="Times New Roman"/>
          <w:b/>
          <w:bCs/>
          <w:i/>
          <w:iCs/>
          <w:color w:val="000000"/>
          <w:lang w:val="et-EE" w:eastAsia="et-EE"/>
        </w:rPr>
      </w:pPr>
      <w:r w:rsidRPr="00034DC8">
        <w:rPr>
          <w:rFonts w:ascii="Times New Roman" w:eastAsia="Times New Roman" w:hAnsi="Times New Roman" w:cs="Times New Roman"/>
          <w:b/>
          <w:bCs/>
          <w:i/>
          <w:iCs/>
          <w:color w:val="000000"/>
          <w:lang w:val="et-EE" w:eastAsia="et-EE"/>
        </w:rPr>
        <w:t>patsiendil tekib ravile allumatu haavandi ümbruse dermatiit;</w:t>
      </w:r>
    </w:p>
    <w:p w14:paraId="7B7892BB" w14:textId="77777777" w:rsidR="001E5EBE" w:rsidRPr="00034DC8" w:rsidRDefault="001E5EBE" w:rsidP="001E5EBE">
      <w:pPr>
        <w:spacing w:after="200" w:line="276" w:lineRule="auto"/>
        <w:rPr>
          <w:rFonts w:ascii="Times New Roman" w:eastAsia="Times New Roman" w:hAnsi="Times New Roman" w:cs="Times New Roman"/>
          <w:b/>
          <w:bCs/>
          <w:color w:val="201F1E"/>
          <w:bdr w:val="none" w:sz="0" w:space="0" w:color="auto" w:frame="1"/>
          <w:lang w:val="et-EE" w:eastAsia="et-EE"/>
        </w:rPr>
      </w:pPr>
    </w:p>
    <w:p w14:paraId="1E9645F8" w14:textId="2885F459" w:rsidR="001E5EBE" w:rsidRPr="00034DC8" w:rsidRDefault="001E5EBE" w:rsidP="001E5EBE">
      <w:pPr>
        <w:spacing w:after="200" w:line="276" w:lineRule="auto"/>
        <w:rPr>
          <w:rFonts w:ascii="Times New Roman" w:hAnsi="Times New Roman" w:cs="Times New Roman"/>
          <w:b/>
          <w:bCs/>
          <w:i/>
          <w:iCs/>
          <w:lang w:val="et-EE"/>
        </w:rPr>
      </w:pPr>
      <w:r w:rsidRPr="00034DC8">
        <w:rPr>
          <w:rFonts w:ascii="Times New Roman" w:eastAsia="Times New Roman" w:hAnsi="Times New Roman" w:cs="Times New Roman"/>
          <w:b/>
          <w:bCs/>
          <w:color w:val="201F1E"/>
          <w:bdr w:val="none" w:sz="0" w:space="0" w:color="auto" w:frame="1"/>
          <w:lang w:val="et-EE" w:eastAsia="et-EE"/>
        </w:rPr>
        <w:t xml:space="preserve">2. </w:t>
      </w:r>
      <w:r w:rsidRPr="00034DC8">
        <w:rPr>
          <w:rFonts w:ascii="Times New Roman" w:hAnsi="Times New Roman" w:cs="Times New Roman"/>
          <w:b/>
          <w:bCs/>
          <w:i/>
          <w:iCs/>
          <w:lang w:val="et-EE"/>
        </w:rPr>
        <w:t>Patsient suunake õe vastuvõtult haavaõe vastuvõtule või võimalusel e-konsultatsioonile täiendava nekrektoomia vajaduse hindamiseks ja sidumisvahendite osas konsulteerimiseks.</w:t>
      </w:r>
    </w:p>
    <w:p w14:paraId="35FBD0CD" w14:textId="58BEF798" w:rsidR="001E5EBE" w:rsidRPr="000668E4" w:rsidRDefault="001E5EBE" w:rsidP="001E5EBE">
      <w:pPr>
        <w:spacing w:after="200" w:line="276" w:lineRule="auto"/>
        <w:rPr>
          <w:rFonts w:ascii="Times New Roman" w:hAnsi="Times New Roman" w:cs="Times New Roman"/>
          <w:lang w:val="et-EE"/>
        </w:rPr>
      </w:pPr>
      <w:r w:rsidRPr="000668E4">
        <w:rPr>
          <w:rFonts w:ascii="Times New Roman" w:hAnsi="Times New Roman" w:cs="Times New Roman"/>
          <w:lang w:val="et-EE"/>
        </w:rPr>
        <w:t xml:space="preserve">Selle soovituse selgitavasse teksti võiks töörühma hinnangul kirjutada, et </w:t>
      </w:r>
      <w:r w:rsidR="00763202" w:rsidRPr="000668E4">
        <w:rPr>
          <w:rFonts w:ascii="Times New Roman" w:hAnsi="Times New Roman" w:cs="Times New Roman"/>
          <w:lang w:val="et-EE"/>
        </w:rPr>
        <w:t>patsiendi kaasuvad haigused peavad ka olema kontrolli all, et patsiendi edasine käsitlus oleks efektiivne.</w:t>
      </w:r>
    </w:p>
    <w:p w14:paraId="3F9060F8" w14:textId="116BBF32" w:rsidR="001E5EBE" w:rsidRPr="00034DC8" w:rsidRDefault="001E5EBE" w:rsidP="001E5EBE">
      <w:pPr>
        <w:spacing w:after="200" w:line="276" w:lineRule="auto"/>
        <w:rPr>
          <w:rFonts w:ascii="Times New Roman" w:hAnsi="Times New Roman" w:cs="Times New Roman"/>
          <w:b/>
          <w:bCs/>
          <w:i/>
          <w:iCs/>
          <w:lang w:val="et-EE"/>
        </w:rPr>
      </w:pPr>
      <w:r w:rsidRPr="00034DC8">
        <w:rPr>
          <w:rFonts w:ascii="Times New Roman" w:hAnsi="Times New Roman" w:cs="Times New Roman"/>
          <w:b/>
          <w:bCs/>
          <w:i/>
          <w:iCs/>
          <w:lang w:val="et-EE"/>
        </w:rPr>
        <w:t xml:space="preserve">3. </w:t>
      </w:r>
      <w:r w:rsidRPr="00034DC8">
        <w:rPr>
          <w:rFonts w:ascii="Times New Roman" w:hAnsi="Times New Roman" w:cs="Times New Roman"/>
          <w:b/>
          <w:bCs/>
          <w:i/>
          <w:iCs/>
          <w:lang w:val="et-EE"/>
        </w:rPr>
        <w:t xml:space="preserve">Tehke koduõe poolt kroonilise venoosse haavandiga patsiendile vaheepikriis võimalusel esimesel visiidil ning edaspidi vähemalt 3 kuu tagant või muutuste korral varem koos haavandi täpse kirjeldusega, saatke epikriis digilukku ja lisage võimalusel kroonilise venoosse haavandi dünaamikast pildid pildipanka. </w:t>
      </w:r>
    </w:p>
    <w:p w14:paraId="55202BDB" w14:textId="2D86D429" w:rsidR="001E5EBE" w:rsidRPr="000668E4" w:rsidRDefault="001E5EBE" w:rsidP="001E5EBE">
      <w:pPr>
        <w:spacing w:after="200" w:line="276" w:lineRule="auto"/>
        <w:rPr>
          <w:rFonts w:ascii="Times New Roman" w:hAnsi="Times New Roman" w:cs="Times New Roman"/>
          <w:lang w:val="et-EE"/>
        </w:rPr>
      </w:pPr>
      <w:r w:rsidRPr="000668E4">
        <w:rPr>
          <w:rFonts w:ascii="Times New Roman" w:hAnsi="Times New Roman" w:cs="Times New Roman"/>
          <w:lang w:val="et-EE"/>
        </w:rPr>
        <w:t>Liisa Saare lubas veel vaadata soovituste sõnastust, et and oleks üheselt arusaadavad ja samuti teavitada Eesti Haigekassa esindajat, millised soovitused on sõnastatud.</w:t>
      </w:r>
    </w:p>
    <w:p w14:paraId="3FC10F0C" w14:textId="6E23922A" w:rsidR="001E5EBE" w:rsidRPr="000668E4" w:rsidRDefault="00763202" w:rsidP="00763202">
      <w:pPr>
        <w:spacing w:after="200" w:line="276" w:lineRule="auto"/>
        <w:rPr>
          <w:rStyle w:val="xcontentpasted0"/>
          <w:rFonts w:ascii="Times New Roman" w:hAnsi="Times New Roman" w:cs="Times New Roman"/>
          <w:b/>
          <w:bCs/>
          <w:color w:val="000000"/>
          <w:bdr w:val="none" w:sz="0" w:space="0" w:color="auto" w:frame="1"/>
          <w:lang w:val="et-EE"/>
        </w:rPr>
      </w:pPr>
      <w:r w:rsidRPr="000668E4">
        <w:rPr>
          <w:rStyle w:val="xcontentpasted0"/>
          <w:rFonts w:ascii="Times New Roman" w:hAnsi="Times New Roman" w:cs="Times New Roman"/>
          <w:b/>
          <w:bCs/>
          <w:color w:val="000000"/>
          <w:bdr w:val="none" w:sz="0" w:space="0" w:color="auto" w:frame="1"/>
          <w:lang w:val="et-EE"/>
        </w:rPr>
        <w:t>4.    Kliiniliste küsimuste 1-3 arutelu ja soovituste sõnastamine </w:t>
      </w:r>
      <w:r w:rsidRPr="000668E4">
        <w:rPr>
          <w:rStyle w:val="xcontentpasted0"/>
          <w:rFonts w:ascii="Times New Roman" w:hAnsi="Times New Roman" w:cs="Times New Roman"/>
          <w:b/>
          <w:bCs/>
          <w:color w:val="000000"/>
          <w:bdr w:val="none" w:sz="0" w:space="0" w:color="auto" w:frame="1"/>
          <w:lang w:val="et-EE"/>
        </w:rPr>
        <w:t>´</w:t>
      </w:r>
    </w:p>
    <w:p w14:paraId="55DE5E27" w14:textId="77777777" w:rsidR="006917D8" w:rsidRPr="000668E4" w:rsidRDefault="006917D8" w:rsidP="00763202">
      <w:pPr>
        <w:spacing w:after="200" w:line="276" w:lineRule="auto"/>
        <w:rPr>
          <w:rStyle w:val="xcontentpasted0"/>
          <w:rFonts w:ascii="Times New Roman" w:hAnsi="Times New Roman" w:cs="Times New Roman"/>
          <w:color w:val="000000"/>
          <w:bdr w:val="none" w:sz="0" w:space="0" w:color="auto" w:frame="1"/>
          <w:lang w:val="et-EE"/>
        </w:rPr>
      </w:pPr>
      <w:r w:rsidRPr="000668E4">
        <w:rPr>
          <w:rStyle w:val="xcontentpasted0"/>
          <w:rFonts w:ascii="Times New Roman" w:hAnsi="Times New Roman" w:cs="Times New Roman"/>
          <w:color w:val="000000"/>
          <w:bdr w:val="none" w:sz="0" w:space="0" w:color="auto" w:frame="1"/>
          <w:lang w:val="et-EE"/>
        </w:rPr>
        <w:t xml:space="preserve">Esimene kliiniline küsimus kõlab järgnevalt: </w:t>
      </w:r>
    </w:p>
    <w:p w14:paraId="0D89058D" w14:textId="5658839D" w:rsidR="006917D8" w:rsidRPr="00B300D1" w:rsidRDefault="006917D8" w:rsidP="006917D8">
      <w:pPr>
        <w:spacing w:after="200" w:line="276" w:lineRule="auto"/>
        <w:rPr>
          <w:rStyle w:val="xcontentpasted0"/>
          <w:rFonts w:ascii="Times New Roman" w:hAnsi="Times New Roman" w:cs="Times New Roman"/>
          <w:color w:val="000000"/>
          <w:u w:val="single"/>
          <w:bdr w:val="none" w:sz="0" w:space="0" w:color="auto" w:frame="1"/>
          <w:lang w:val="et-EE"/>
        </w:rPr>
      </w:pPr>
      <w:r w:rsidRPr="00B300D1">
        <w:rPr>
          <w:rStyle w:val="xcontentpasted0"/>
          <w:rFonts w:ascii="Times New Roman" w:hAnsi="Times New Roman" w:cs="Times New Roman"/>
          <w:color w:val="000000"/>
          <w:u w:val="single"/>
          <w:bdr w:val="none" w:sz="0" w:space="0" w:color="auto" w:frame="1"/>
          <w:lang w:val="et-EE"/>
        </w:rPr>
        <w:t xml:space="preserve">1. </w:t>
      </w:r>
      <w:r w:rsidRPr="00B300D1">
        <w:rPr>
          <w:rStyle w:val="xcontentpasted0"/>
          <w:rFonts w:ascii="Times New Roman" w:hAnsi="Times New Roman" w:cs="Times New Roman"/>
          <w:color w:val="000000"/>
          <w:u w:val="single"/>
          <w:bdr w:val="none" w:sz="0" w:space="0" w:color="auto" w:frame="1"/>
          <w:lang w:val="et-EE"/>
        </w:rPr>
        <w:t xml:space="preserve">Kas kõigil veenihaigusega patsientidel kasutada kroonilise venoosse haavandi esmaseks ennetamiseks meditsiinilist kompressioonravi või mitte parema ravitulemuse saamiseks?  </w:t>
      </w:r>
    </w:p>
    <w:p w14:paraId="65AB56CF" w14:textId="30FA6315" w:rsidR="00763202" w:rsidRPr="000668E4" w:rsidRDefault="00763202" w:rsidP="00763202">
      <w:pPr>
        <w:spacing w:after="200" w:line="276" w:lineRule="auto"/>
        <w:rPr>
          <w:rStyle w:val="xcontentpasted0"/>
          <w:rFonts w:ascii="Times New Roman" w:hAnsi="Times New Roman" w:cs="Times New Roman"/>
          <w:color w:val="000000"/>
          <w:bdr w:val="none" w:sz="0" w:space="0" w:color="auto" w:frame="1"/>
          <w:lang w:val="et-EE"/>
        </w:rPr>
      </w:pPr>
      <w:r w:rsidRPr="000668E4">
        <w:rPr>
          <w:rStyle w:val="xcontentpasted0"/>
          <w:rFonts w:ascii="Times New Roman" w:hAnsi="Times New Roman" w:cs="Times New Roman"/>
          <w:color w:val="000000"/>
          <w:bdr w:val="none" w:sz="0" w:space="0" w:color="auto" w:frame="1"/>
          <w:lang w:val="et-EE"/>
        </w:rPr>
        <w:t>Püsisekretariaadi esindaja kandis ette esimese kliinilise küsimuse, mille oli ette valmistanud sekretariaadi liige Oliver Taul. Liisa Saare kandis ette küsimuse seetõttu, et töörühm saaks uuesti TõKo ja SoKo tabeliga tuttavaks ning et sekretariaat teaks, kuidas küsimusi ette võiks kanda.</w:t>
      </w:r>
    </w:p>
    <w:p w14:paraId="10B7F4F9" w14:textId="468F0B1F" w:rsidR="005352AC" w:rsidRPr="000668E4" w:rsidRDefault="005352AC" w:rsidP="00763202">
      <w:pPr>
        <w:spacing w:after="200" w:line="276" w:lineRule="auto"/>
        <w:rPr>
          <w:rStyle w:val="xcontentpasted0"/>
          <w:rFonts w:ascii="Times New Roman" w:hAnsi="Times New Roman" w:cs="Times New Roman"/>
          <w:color w:val="000000"/>
          <w:bdr w:val="none" w:sz="0" w:space="0" w:color="auto" w:frame="1"/>
          <w:lang w:val="et-EE"/>
        </w:rPr>
      </w:pPr>
      <w:r w:rsidRPr="000668E4">
        <w:rPr>
          <w:rStyle w:val="xcontentpasted0"/>
          <w:rFonts w:ascii="Times New Roman" w:hAnsi="Times New Roman" w:cs="Times New Roman"/>
          <w:color w:val="000000"/>
          <w:bdr w:val="none" w:sz="0" w:space="0" w:color="auto" w:frame="1"/>
          <w:lang w:val="et-EE"/>
        </w:rPr>
        <w:t xml:space="preserve">Selle kliinilise küsimuse juures leidis sekretariaat ühe ravijuhendi </w:t>
      </w:r>
      <w:r w:rsidRPr="000668E4">
        <w:rPr>
          <w:rStyle w:val="xcontentpasted0"/>
          <w:rFonts w:ascii="Times New Roman" w:hAnsi="Times New Roman" w:cs="Times New Roman"/>
          <w:i/>
          <w:iCs/>
          <w:color w:val="000000"/>
          <w:bdr w:val="none" w:sz="0" w:space="0" w:color="auto" w:frame="1"/>
          <w:lang w:val="et-EE"/>
        </w:rPr>
        <w:t>(</w:t>
      </w:r>
      <w:r w:rsidRPr="000668E4">
        <w:rPr>
          <w:rFonts w:ascii="Times New Roman" w:hAnsi="Times New Roman" w:cs="Times New Roman"/>
          <w:i/>
          <w:iCs/>
          <w:color w:val="2D3236"/>
          <w:shd w:val="clear" w:color="auto" w:fill="FFFFFF"/>
          <w:lang w:val="et-EE"/>
        </w:rPr>
        <w:t>European Society for Vascular Surgery: European Society for Vascular Surgery (ESVS) 2022 Clinical Practice Guidelines on the Management of Chronic Venous Disease of the Lower Limbs</w:t>
      </w:r>
      <w:r w:rsidRPr="000668E4">
        <w:rPr>
          <w:rFonts w:ascii="Times New Roman" w:hAnsi="Times New Roman" w:cs="Times New Roman"/>
          <w:color w:val="2D3236"/>
          <w:shd w:val="clear" w:color="auto" w:fill="FFFFFF"/>
          <w:lang w:val="et-EE"/>
        </w:rPr>
        <w:t>), kus teemat käsitleti, kuid ravijuhendis ei olnud tõendumaterjal</w:t>
      </w:r>
      <w:r w:rsidRPr="000668E4">
        <w:rPr>
          <w:rStyle w:val="xcontentpasted0"/>
          <w:rFonts w:ascii="Times New Roman" w:hAnsi="Times New Roman" w:cs="Times New Roman"/>
          <w:color w:val="000000"/>
          <w:bdr w:val="none" w:sz="0" w:space="0" w:color="auto" w:frame="1"/>
          <w:lang w:val="et-EE"/>
        </w:rPr>
        <w:t xml:space="preserve"> esitatud süsteemselt. Seetõttu tehti küsimuse kohta otsingustrateegia, millega leiti kaks randomiseeritud kontrollitud uuringut, mida tõendusmaterjalina esitati.</w:t>
      </w:r>
    </w:p>
    <w:p w14:paraId="50093A22" w14:textId="5676A922" w:rsidR="005352AC" w:rsidRPr="000668E4" w:rsidRDefault="005352AC" w:rsidP="005352AC">
      <w:pPr>
        <w:shd w:val="clear" w:color="auto" w:fill="FFFFFF"/>
        <w:rPr>
          <w:rFonts w:ascii="Times New Roman" w:eastAsia="Times New Roman" w:hAnsi="Times New Roman" w:cs="Times New Roman"/>
          <w:color w:val="201F1E"/>
          <w:bdr w:val="none" w:sz="0" w:space="0" w:color="auto" w:frame="1"/>
          <w:lang w:val="et-EE" w:eastAsia="et-EE"/>
        </w:rPr>
      </w:pPr>
      <w:r w:rsidRPr="000668E4">
        <w:rPr>
          <w:rFonts w:ascii="Times New Roman" w:eastAsia="Times New Roman" w:hAnsi="Times New Roman" w:cs="Times New Roman"/>
          <w:color w:val="201F1E"/>
          <w:bdr w:val="none" w:sz="0" w:space="0" w:color="auto" w:frame="1"/>
          <w:lang w:val="et-EE" w:eastAsia="et-EE"/>
        </w:rPr>
        <w:t>Tulemusnäitajatest hinnati patsiendi ravisoostumust ning valu ja tursete vähenemist. Töörühm leidis, et kui sukka mitte kanda, siis tekib haavand ja see on väga oluline elukvaliteeti muutev faktor. Töörühm</w:t>
      </w:r>
      <w:r w:rsidR="00706162" w:rsidRPr="000668E4">
        <w:rPr>
          <w:rFonts w:ascii="Times New Roman" w:eastAsia="Times New Roman" w:hAnsi="Times New Roman" w:cs="Times New Roman"/>
          <w:color w:val="201F1E"/>
          <w:bdr w:val="none" w:sz="0" w:space="0" w:color="auto" w:frame="1"/>
          <w:lang w:val="et-EE" w:eastAsia="et-EE"/>
        </w:rPr>
        <w:t xml:space="preserve">a patsientide esindaja teadis öelda, et sukad pehmendavad ka välist mõju, see </w:t>
      </w:r>
      <w:r w:rsidR="00706162" w:rsidRPr="000668E4">
        <w:rPr>
          <w:rFonts w:ascii="Times New Roman" w:eastAsia="Times New Roman" w:hAnsi="Times New Roman" w:cs="Times New Roman"/>
          <w:color w:val="201F1E"/>
          <w:bdr w:val="none" w:sz="0" w:space="0" w:color="auto" w:frame="1"/>
          <w:lang w:val="et-EE" w:eastAsia="et-EE"/>
        </w:rPr>
        <w:lastRenderedPageBreak/>
        <w:t>tähendab, et traumad ei ole nii kerged tekkima ja seega tekib ka haavandeid vähem. Samuti jalad väsivad vähem, kui sukki kanda.</w:t>
      </w:r>
    </w:p>
    <w:p w14:paraId="1783BA4A" w14:textId="65BAB5D5" w:rsidR="00706162" w:rsidRPr="000668E4" w:rsidRDefault="005352AC" w:rsidP="000C628F">
      <w:pPr>
        <w:shd w:val="clear" w:color="auto" w:fill="FFFFFF"/>
        <w:rPr>
          <w:rFonts w:ascii="Times New Roman" w:eastAsia="Times New Roman" w:hAnsi="Times New Roman" w:cs="Times New Roman"/>
          <w:color w:val="201F1E"/>
          <w:bdr w:val="none" w:sz="0" w:space="0" w:color="auto" w:frame="1"/>
          <w:lang w:val="et-EE" w:eastAsia="et-EE"/>
        </w:rPr>
      </w:pPr>
      <w:r w:rsidRPr="000668E4">
        <w:rPr>
          <w:rFonts w:ascii="Times New Roman" w:eastAsia="Times New Roman" w:hAnsi="Times New Roman" w:cs="Times New Roman"/>
          <w:color w:val="2D3236"/>
          <w:lang w:val="et-EE" w:eastAsia="et-EE"/>
        </w:rPr>
        <w:t>Samas leidis töörühm, et ka sukkade kandmisel on mõju elukvaliteedile, kuna võib esineda ebamugavustunne (eriti meestel võib olla psühholoogiline mõju sukkade kandmisel, ka näiteks suvel ei ole mugav sukki kanda</w:t>
      </w:r>
      <w:r w:rsidR="00706162" w:rsidRPr="000668E4">
        <w:rPr>
          <w:rFonts w:ascii="Times New Roman" w:eastAsia="Times New Roman" w:hAnsi="Times New Roman" w:cs="Times New Roman"/>
          <w:color w:val="2D3236"/>
          <w:lang w:val="et-EE" w:eastAsia="et-EE"/>
        </w:rPr>
        <w:t xml:space="preserve">, kui liiga kõvasti jalga tõmmata sukad, siis võivad sukad hakata varbaid soonim. </w:t>
      </w:r>
      <w:r w:rsidRPr="000668E4">
        <w:rPr>
          <w:rFonts w:ascii="Times New Roman" w:eastAsia="Times New Roman" w:hAnsi="Times New Roman" w:cs="Times New Roman"/>
          <w:color w:val="201F1E"/>
          <w:bdr w:val="none" w:sz="0" w:space="0" w:color="auto" w:frame="1"/>
          <w:lang w:val="et-EE" w:eastAsia="et-EE"/>
        </w:rPr>
        <w:t>Töörühm leidis</w:t>
      </w:r>
      <w:r w:rsidR="00706162" w:rsidRPr="000668E4">
        <w:rPr>
          <w:rFonts w:ascii="Times New Roman" w:eastAsia="Times New Roman" w:hAnsi="Times New Roman" w:cs="Times New Roman"/>
          <w:color w:val="201F1E"/>
          <w:bdr w:val="none" w:sz="0" w:space="0" w:color="auto" w:frame="1"/>
          <w:lang w:val="et-EE" w:eastAsia="et-EE"/>
        </w:rPr>
        <w:t xml:space="preserve"> siiski</w:t>
      </w:r>
      <w:r w:rsidRPr="000668E4">
        <w:rPr>
          <w:rFonts w:ascii="Times New Roman" w:eastAsia="Times New Roman" w:hAnsi="Times New Roman" w:cs="Times New Roman"/>
          <w:color w:val="201F1E"/>
          <w:bdr w:val="none" w:sz="0" w:space="0" w:color="auto" w:frame="1"/>
          <w:lang w:val="et-EE" w:eastAsia="et-EE"/>
        </w:rPr>
        <w:t>, et soovitud mõju</w:t>
      </w:r>
      <w:r w:rsidR="00706162" w:rsidRPr="000668E4">
        <w:rPr>
          <w:rFonts w:ascii="Times New Roman" w:eastAsia="Times New Roman" w:hAnsi="Times New Roman" w:cs="Times New Roman"/>
          <w:color w:val="201F1E"/>
          <w:bdr w:val="none" w:sz="0" w:space="0" w:color="auto" w:frame="1"/>
          <w:lang w:val="et-EE" w:eastAsia="et-EE"/>
        </w:rPr>
        <w:t xml:space="preserve"> (haavandi ennetamine) </w:t>
      </w:r>
      <w:r w:rsidRPr="000668E4">
        <w:rPr>
          <w:rFonts w:ascii="Times New Roman" w:eastAsia="Times New Roman" w:hAnsi="Times New Roman" w:cs="Times New Roman"/>
          <w:color w:val="201F1E"/>
          <w:bdr w:val="none" w:sz="0" w:space="0" w:color="auto" w:frame="1"/>
          <w:lang w:val="et-EE" w:eastAsia="et-EE"/>
        </w:rPr>
        <w:t>kaalus siin küsimuses üle soovimatu mõju</w:t>
      </w:r>
      <w:r w:rsidR="00706162" w:rsidRPr="000668E4">
        <w:rPr>
          <w:rFonts w:ascii="Times New Roman" w:eastAsia="Times New Roman" w:hAnsi="Times New Roman" w:cs="Times New Roman"/>
          <w:color w:val="201F1E"/>
          <w:bdr w:val="none" w:sz="0" w:space="0" w:color="auto" w:frame="1"/>
          <w:lang w:val="et-EE" w:eastAsia="et-EE"/>
        </w:rPr>
        <w:t>. Ressursside osas leidis töörühm, et oleks hea, kui Eesti Haigekassa kompenseeriks rohkem sukki, kui praegune kord ette näeb (2 paari sukki aastas), näiteks kas võiks kompenseerida 2 paari sukkasid 2 korda aastas.</w:t>
      </w:r>
    </w:p>
    <w:p w14:paraId="15D585B8" w14:textId="77777777" w:rsidR="00706162" w:rsidRPr="000668E4" w:rsidRDefault="00706162" w:rsidP="00706162">
      <w:pPr>
        <w:shd w:val="clear" w:color="auto" w:fill="FFFFFF"/>
        <w:rPr>
          <w:rFonts w:ascii="Times New Roman" w:eastAsia="Times New Roman" w:hAnsi="Times New Roman" w:cs="Times New Roman"/>
          <w:color w:val="201F1E"/>
          <w:bdr w:val="none" w:sz="0" w:space="0" w:color="auto" w:frame="1"/>
          <w:lang w:val="et-EE" w:eastAsia="et-EE"/>
        </w:rPr>
      </w:pPr>
    </w:p>
    <w:p w14:paraId="65F7742A" w14:textId="61305263" w:rsidR="00706162" w:rsidRPr="000668E4" w:rsidRDefault="00706162" w:rsidP="00706162">
      <w:pPr>
        <w:shd w:val="clear" w:color="auto" w:fill="FFFFFF"/>
        <w:rPr>
          <w:rFonts w:ascii="Times New Roman" w:eastAsia="Times New Roman" w:hAnsi="Times New Roman" w:cs="Times New Roman"/>
          <w:color w:val="201F1E"/>
          <w:bdr w:val="none" w:sz="0" w:space="0" w:color="auto" w:frame="1"/>
          <w:lang w:val="et-EE" w:eastAsia="et-EE"/>
        </w:rPr>
      </w:pPr>
      <w:r w:rsidRPr="000668E4">
        <w:rPr>
          <w:rFonts w:ascii="Times New Roman" w:eastAsia="Times New Roman" w:hAnsi="Times New Roman" w:cs="Times New Roman"/>
          <w:color w:val="201F1E"/>
          <w:bdr w:val="none" w:sz="0" w:space="0" w:color="auto" w:frame="1"/>
          <w:lang w:val="et-EE" w:eastAsia="et-EE"/>
        </w:rPr>
        <w:t>Kuivõrd teine kliinilise küsimus oli esimesega haakuv, siis kandis sekretariaadi liige Oliver Taul ette ka selle küsimuse enne soovituse sõnastamist.</w:t>
      </w:r>
    </w:p>
    <w:p w14:paraId="46DEA1F1" w14:textId="77777777" w:rsidR="00706162" w:rsidRPr="000668E4" w:rsidRDefault="00706162" w:rsidP="000C628F">
      <w:pPr>
        <w:shd w:val="clear" w:color="auto" w:fill="FFFFFF"/>
        <w:rPr>
          <w:rFonts w:ascii="Times New Roman" w:eastAsia="Times New Roman" w:hAnsi="Times New Roman" w:cs="Times New Roman"/>
          <w:color w:val="201F1E"/>
          <w:bdr w:val="none" w:sz="0" w:space="0" w:color="auto" w:frame="1"/>
          <w:lang w:val="et-EE" w:eastAsia="et-EE"/>
        </w:rPr>
      </w:pPr>
    </w:p>
    <w:p w14:paraId="038AE09F" w14:textId="6644659F" w:rsidR="00706162" w:rsidRPr="00B300D1" w:rsidRDefault="00706162" w:rsidP="000C628F">
      <w:pPr>
        <w:shd w:val="clear" w:color="auto" w:fill="FFFFFF"/>
        <w:rPr>
          <w:rFonts w:ascii="Times New Roman" w:eastAsia="Times New Roman" w:hAnsi="Times New Roman" w:cs="Times New Roman"/>
          <w:color w:val="201F1E"/>
          <w:u w:val="single"/>
          <w:bdr w:val="none" w:sz="0" w:space="0" w:color="auto" w:frame="1"/>
          <w:lang w:val="et-EE" w:eastAsia="et-EE"/>
        </w:rPr>
      </w:pPr>
      <w:r w:rsidRPr="00B300D1">
        <w:rPr>
          <w:rFonts w:ascii="Times New Roman" w:eastAsia="Times New Roman" w:hAnsi="Times New Roman" w:cs="Times New Roman"/>
          <w:color w:val="201F1E"/>
          <w:u w:val="single"/>
          <w:bdr w:val="none" w:sz="0" w:space="0" w:color="auto" w:frame="1"/>
          <w:lang w:val="et-EE" w:eastAsia="et-EE"/>
        </w:rPr>
        <w:t>2. Kas kõigil kroonilise venoosse haavandi patsientidel kasutada raviks meditsiinilist kompressioonravi või mitte parema ravitulemuse saamiseks?</w:t>
      </w:r>
    </w:p>
    <w:p w14:paraId="68FB6EB5" w14:textId="10D30FD1" w:rsidR="00706162" w:rsidRPr="000668E4" w:rsidRDefault="00706162" w:rsidP="000C628F">
      <w:pPr>
        <w:shd w:val="clear" w:color="auto" w:fill="FFFFFF"/>
        <w:rPr>
          <w:rFonts w:ascii="Times New Roman" w:eastAsia="Times New Roman" w:hAnsi="Times New Roman" w:cs="Times New Roman"/>
          <w:i/>
          <w:iCs/>
          <w:color w:val="201F1E"/>
          <w:bdr w:val="none" w:sz="0" w:space="0" w:color="auto" w:frame="1"/>
          <w:lang w:val="et-EE" w:eastAsia="et-EE"/>
        </w:rPr>
      </w:pPr>
    </w:p>
    <w:p w14:paraId="065BDB05" w14:textId="04B63659" w:rsidR="00706162" w:rsidRPr="000668E4" w:rsidRDefault="00706162" w:rsidP="00706162">
      <w:pPr>
        <w:shd w:val="clear" w:color="auto" w:fill="FFFFFF"/>
        <w:rPr>
          <w:rStyle w:val="xcontentpasted0"/>
          <w:rFonts w:ascii="Times New Roman" w:hAnsi="Times New Roman" w:cs="Times New Roman"/>
          <w:color w:val="000000"/>
          <w:bdr w:val="none" w:sz="0" w:space="0" w:color="auto" w:frame="1"/>
          <w:lang w:val="et-EE"/>
        </w:rPr>
      </w:pPr>
      <w:r w:rsidRPr="000668E4">
        <w:rPr>
          <w:rStyle w:val="xcontentpasted0"/>
          <w:rFonts w:ascii="Times New Roman" w:hAnsi="Times New Roman" w:cs="Times New Roman"/>
          <w:color w:val="000000"/>
          <w:bdr w:val="none" w:sz="0" w:space="0" w:color="auto" w:frame="1"/>
          <w:lang w:val="et-EE"/>
        </w:rPr>
        <w:t xml:space="preserve">Selle kliinilise küsimuse juures </w:t>
      </w:r>
      <w:r w:rsidRPr="000668E4">
        <w:rPr>
          <w:rStyle w:val="xcontentpasted0"/>
          <w:rFonts w:ascii="Times New Roman" w:hAnsi="Times New Roman" w:cs="Times New Roman"/>
          <w:color w:val="000000"/>
          <w:bdr w:val="none" w:sz="0" w:space="0" w:color="auto" w:frame="1"/>
          <w:lang w:val="et-EE"/>
        </w:rPr>
        <w:t>vaatas</w:t>
      </w:r>
      <w:r w:rsidRPr="000668E4">
        <w:rPr>
          <w:rStyle w:val="xcontentpasted0"/>
          <w:rFonts w:ascii="Times New Roman" w:hAnsi="Times New Roman" w:cs="Times New Roman"/>
          <w:color w:val="000000"/>
          <w:bdr w:val="none" w:sz="0" w:space="0" w:color="auto" w:frame="1"/>
          <w:lang w:val="et-EE"/>
        </w:rPr>
        <w:t xml:space="preserve"> sekretariaat </w:t>
      </w:r>
      <w:r w:rsidRPr="000668E4">
        <w:rPr>
          <w:rStyle w:val="xcontentpasted0"/>
          <w:rFonts w:ascii="Times New Roman" w:hAnsi="Times New Roman" w:cs="Times New Roman"/>
          <w:color w:val="000000"/>
          <w:bdr w:val="none" w:sz="0" w:space="0" w:color="auto" w:frame="1"/>
          <w:lang w:val="et-EE"/>
        </w:rPr>
        <w:t>üle sama</w:t>
      </w:r>
      <w:r w:rsidRPr="000668E4">
        <w:rPr>
          <w:rStyle w:val="xcontentpasted0"/>
          <w:rFonts w:ascii="Times New Roman" w:hAnsi="Times New Roman" w:cs="Times New Roman"/>
          <w:color w:val="000000"/>
          <w:bdr w:val="none" w:sz="0" w:space="0" w:color="auto" w:frame="1"/>
          <w:lang w:val="et-EE"/>
        </w:rPr>
        <w:t xml:space="preserve"> ravijuhendi </w:t>
      </w:r>
      <w:r w:rsidRPr="000668E4">
        <w:rPr>
          <w:rStyle w:val="xcontentpasted0"/>
          <w:rFonts w:ascii="Times New Roman" w:hAnsi="Times New Roman" w:cs="Times New Roman"/>
          <w:i/>
          <w:iCs/>
          <w:color w:val="000000"/>
          <w:bdr w:val="none" w:sz="0" w:space="0" w:color="auto" w:frame="1"/>
          <w:lang w:val="et-EE"/>
        </w:rPr>
        <w:t>(</w:t>
      </w:r>
      <w:r w:rsidRPr="000668E4">
        <w:rPr>
          <w:rFonts w:ascii="Times New Roman" w:hAnsi="Times New Roman" w:cs="Times New Roman"/>
          <w:i/>
          <w:iCs/>
          <w:color w:val="2D3236"/>
          <w:shd w:val="clear" w:color="auto" w:fill="FFFFFF"/>
          <w:lang w:val="et-EE"/>
        </w:rPr>
        <w:t>European Society for Vascular Surgery: European Society for Vascular Surgery (ESVS) 2022 Clinical Practice Guidelines on the Management of Chronic Venous Disease of the Lower Limbs</w:t>
      </w:r>
      <w:r w:rsidRPr="000668E4">
        <w:rPr>
          <w:rFonts w:ascii="Times New Roman" w:hAnsi="Times New Roman" w:cs="Times New Roman"/>
          <w:color w:val="2D3236"/>
          <w:shd w:val="clear" w:color="auto" w:fill="FFFFFF"/>
          <w:lang w:val="et-EE"/>
        </w:rPr>
        <w:t>), kus teemat käsitleti, kuid ravijuhendis ei olnud tõendumaterjal</w:t>
      </w:r>
      <w:r w:rsidRPr="000668E4">
        <w:rPr>
          <w:rStyle w:val="xcontentpasted0"/>
          <w:rFonts w:ascii="Times New Roman" w:hAnsi="Times New Roman" w:cs="Times New Roman"/>
          <w:color w:val="000000"/>
          <w:bdr w:val="none" w:sz="0" w:space="0" w:color="auto" w:frame="1"/>
          <w:lang w:val="et-EE"/>
        </w:rPr>
        <w:t xml:space="preserve"> esitatud süsteemselt. Seetõttu tehti küsimuse kohta otsingustrateegia</w:t>
      </w:r>
      <w:r w:rsidRPr="000668E4">
        <w:rPr>
          <w:rStyle w:val="xcontentpasted0"/>
          <w:rFonts w:ascii="Times New Roman" w:hAnsi="Times New Roman" w:cs="Times New Roman"/>
          <w:color w:val="000000"/>
          <w:bdr w:val="none" w:sz="0" w:space="0" w:color="auto" w:frame="1"/>
          <w:lang w:val="et-EE"/>
        </w:rPr>
        <w:t xml:space="preserve"> ning k</w:t>
      </w:r>
      <w:r w:rsidRPr="000668E4">
        <w:rPr>
          <w:rStyle w:val="xcontentpasted0"/>
          <w:rFonts w:ascii="Times New Roman" w:hAnsi="Times New Roman" w:cs="Times New Roman"/>
          <w:color w:val="000000"/>
          <w:bdr w:val="none" w:sz="0" w:space="0" w:color="auto" w:frame="1"/>
          <w:lang w:val="et-EE"/>
        </w:rPr>
        <w:t xml:space="preserve">okkuvõttes </w:t>
      </w:r>
      <w:r w:rsidRPr="000668E4">
        <w:rPr>
          <w:rStyle w:val="xcontentpasted0"/>
          <w:rFonts w:ascii="Times New Roman" w:hAnsi="Times New Roman" w:cs="Times New Roman"/>
          <w:color w:val="000000"/>
          <w:bdr w:val="none" w:sz="0" w:space="0" w:color="auto" w:frame="1"/>
          <w:lang w:val="et-EE"/>
        </w:rPr>
        <w:t xml:space="preserve">esitati </w:t>
      </w:r>
      <w:r w:rsidRPr="000668E4">
        <w:rPr>
          <w:rStyle w:val="xcontentpasted0"/>
          <w:rFonts w:ascii="Times New Roman" w:hAnsi="Times New Roman" w:cs="Times New Roman"/>
          <w:color w:val="000000"/>
          <w:bdr w:val="none" w:sz="0" w:space="0" w:color="auto" w:frame="1"/>
          <w:lang w:val="et-EE"/>
        </w:rPr>
        <w:t>8 artikli materjal (3 süstemaatilis</w:t>
      </w:r>
      <w:r w:rsidRPr="000668E4">
        <w:rPr>
          <w:rStyle w:val="xcontentpasted0"/>
          <w:rFonts w:ascii="Times New Roman" w:hAnsi="Times New Roman" w:cs="Times New Roman"/>
          <w:color w:val="000000"/>
          <w:bdr w:val="none" w:sz="0" w:space="0" w:color="auto" w:frame="1"/>
          <w:lang w:val="et-EE"/>
        </w:rPr>
        <w:t>t</w:t>
      </w:r>
      <w:r w:rsidRPr="000668E4">
        <w:rPr>
          <w:rStyle w:val="xcontentpasted0"/>
          <w:rFonts w:ascii="Times New Roman" w:hAnsi="Times New Roman" w:cs="Times New Roman"/>
          <w:color w:val="000000"/>
          <w:bdr w:val="none" w:sz="0" w:space="0" w:color="auto" w:frame="1"/>
          <w:lang w:val="et-EE"/>
        </w:rPr>
        <w:t xml:space="preserve"> ülevaa</w:t>
      </w:r>
      <w:r w:rsidRPr="000668E4">
        <w:rPr>
          <w:rStyle w:val="xcontentpasted0"/>
          <w:rFonts w:ascii="Times New Roman" w:hAnsi="Times New Roman" w:cs="Times New Roman"/>
          <w:color w:val="000000"/>
          <w:bdr w:val="none" w:sz="0" w:space="0" w:color="auto" w:frame="1"/>
          <w:lang w:val="et-EE"/>
        </w:rPr>
        <w:t>det</w:t>
      </w:r>
      <w:r w:rsidRPr="000668E4">
        <w:rPr>
          <w:rStyle w:val="xcontentpasted0"/>
          <w:rFonts w:ascii="Times New Roman" w:hAnsi="Times New Roman" w:cs="Times New Roman"/>
          <w:color w:val="000000"/>
          <w:bdr w:val="none" w:sz="0" w:space="0" w:color="auto" w:frame="1"/>
          <w:lang w:val="et-EE"/>
        </w:rPr>
        <w:t>, 2 metaanalüüsi, 3 randomiseeritud uuringut)</w:t>
      </w:r>
      <w:r w:rsidRPr="000668E4">
        <w:rPr>
          <w:rStyle w:val="xcontentpasted0"/>
          <w:rFonts w:ascii="Times New Roman" w:hAnsi="Times New Roman" w:cs="Times New Roman"/>
          <w:color w:val="000000"/>
          <w:bdr w:val="none" w:sz="0" w:space="0" w:color="auto" w:frame="1"/>
          <w:lang w:val="et-EE"/>
        </w:rPr>
        <w:t>.</w:t>
      </w:r>
      <w:r w:rsidR="0011766C" w:rsidRPr="000668E4">
        <w:rPr>
          <w:rStyle w:val="xcontentpasted0"/>
          <w:rFonts w:ascii="Times New Roman" w:hAnsi="Times New Roman" w:cs="Times New Roman"/>
          <w:color w:val="000000"/>
          <w:bdr w:val="none" w:sz="0" w:space="0" w:color="auto" w:frame="1"/>
          <w:lang w:val="et-EE"/>
        </w:rPr>
        <w:t xml:space="preserve"> </w:t>
      </w:r>
    </w:p>
    <w:p w14:paraId="6F661C7A" w14:textId="72E12A5D" w:rsidR="0011766C" w:rsidRPr="000668E4" w:rsidRDefault="0011766C" w:rsidP="00706162">
      <w:pPr>
        <w:shd w:val="clear" w:color="auto" w:fill="FFFFFF"/>
        <w:rPr>
          <w:rStyle w:val="xcontentpasted0"/>
          <w:rFonts w:ascii="Times New Roman" w:hAnsi="Times New Roman" w:cs="Times New Roman"/>
          <w:color w:val="000000"/>
          <w:bdr w:val="none" w:sz="0" w:space="0" w:color="auto" w:frame="1"/>
          <w:lang w:val="et-EE"/>
        </w:rPr>
      </w:pPr>
      <w:r w:rsidRPr="000668E4">
        <w:rPr>
          <w:rStyle w:val="xcontentpasted0"/>
          <w:rFonts w:ascii="Times New Roman" w:hAnsi="Times New Roman" w:cs="Times New Roman"/>
          <w:color w:val="000000"/>
          <w:bdr w:val="none" w:sz="0" w:space="0" w:color="auto" w:frame="1"/>
          <w:lang w:val="et-EE"/>
        </w:rPr>
        <w:t>Töörühm leidis, et ka siin küsimuses kaalub soovitud mõju üle soovimatu (vt kommentaare eelmise küsimuse alt). Töörühm tõi vastuvõetavuse all välja seda, et sukkade pealepanekut ja äravõtmist võiksid näidata ette kas füsioterapeudid või lümfoterapeudid, mitte erialaarstid. Kuivõrd töörühma kliinilise kogemuse järgi on patsientidel probleemiks sukkade pealepanek ja äravõtmine, siis peaks üle vaatama juhendi raames ka patsiendi juhendi, kas seal on kõik juhised praegusi teadmisi arvestades olemas (osa rakenduskavast) või peaks tegema uue patsiendi infomaterjali.</w:t>
      </w:r>
    </w:p>
    <w:p w14:paraId="43232DDE" w14:textId="37A36FB2" w:rsidR="0011766C" w:rsidRPr="000668E4" w:rsidRDefault="0011766C" w:rsidP="00706162">
      <w:pPr>
        <w:shd w:val="clear" w:color="auto" w:fill="FFFFFF"/>
        <w:rPr>
          <w:rStyle w:val="xcontentpasted0"/>
          <w:rFonts w:ascii="Times New Roman" w:hAnsi="Times New Roman" w:cs="Times New Roman"/>
          <w:color w:val="000000"/>
          <w:bdr w:val="none" w:sz="0" w:space="0" w:color="auto" w:frame="1"/>
          <w:lang w:val="et-EE"/>
        </w:rPr>
      </w:pPr>
    </w:p>
    <w:p w14:paraId="1400D589" w14:textId="1DC923C8" w:rsidR="0011766C" w:rsidRPr="000668E4" w:rsidRDefault="0011766C" w:rsidP="00706162">
      <w:pPr>
        <w:shd w:val="clear" w:color="auto" w:fill="FFFFFF"/>
        <w:rPr>
          <w:rStyle w:val="xcontentpasted0"/>
          <w:rFonts w:ascii="Times New Roman" w:hAnsi="Times New Roman" w:cs="Times New Roman"/>
          <w:color w:val="000000"/>
          <w:bdr w:val="none" w:sz="0" w:space="0" w:color="auto" w:frame="1"/>
          <w:lang w:val="et-EE"/>
        </w:rPr>
      </w:pPr>
      <w:r w:rsidRPr="000668E4">
        <w:rPr>
          <w:rStyle w:val="xcontentpasted0"/>
          <w:rFonts w:ascii="Times New Roman" w:hAnsi="Times New Roman" w:cs="Times New Roman"/>
          <w:color w:val="000000"/>
          <w:bdr w:val="none" w:sz="0" w:space="0" w:color="auto" w:frame="1"/>
          <w:lang w:val="et-EE"/>
        </w:rPr>
        <w:t>Töörühm leidis, et algse ravijuhendi kompressioonravi kohta käivad soovitused olid pädevad:</w:t>
      </w:r>
    </w:p>
    <w:p w14:paraId="486E605C" w14:textId="4D7385CF" w:rsidR="0011766C" w:rsidRPr="000668E4" w:rsidRDefault="0011766C" w:rsidP="00706162">
      <w:pPr>
        <w:shd w:val="clear" w:color="auto" w:fill="FFFFFF"/>
        <w:rPr>
          <w:rStyle w:val="xcontentpasted0"/>
          <w:rFonts w:ascii="Times New Roman" w:hAnsi="Times New Roman" w:cs="Times New Roman"/>
          <w:color w:val="000000"/>
          <w:bdr w:val="none" w:sz="0" w:space="0" w:color="auto" w:frame="1"/>
          <w:lang w:val="et-EE"/>
        </w:rPr>
      </w:pPr>
    </w:p>
    <w:p w14:paraId="64B76609" w14:textId="48318F3E" w:rsidR="0011766C" w:rsidRPr="0011766C" w:rsidRDefault="0011766C" w:rsidP="0011766C">
      <w:pPr>
        <w:shd w:val="clear" w:color="auto" w:fill="FFFFFF"/>
        <w:rPr>
          <w:rFonts w:ascii="Times New Roman" w:eastAsia="Times New Roman" w:hAnsi="Times New Roman" w:cs="Times New Roman"/>
          <w:i/>
          <w:iCs/>
          <w:color w:val="2D3236"/>
          <w:lang w:val="et-EE" w:eastAsia="et-EE"/>
        </w:rPr>
      </w:pPr>
      <w:r w:rsidRPr="0011766C">
        <w:rPr>
          <w:rFonts w:ascii="Times New Roman" w:eastAsia="Times New Roman" w:hAnsi="Times New Roman" w:cs="Times New Roman"/>
          <w:b/>
          <w:bCs/>
          <w:i/>
          <w:iCs/>
          <w:color w:val="2D3236"/>
          <w:lang w:val="et-EE" w:eastAsia="et-EE"/>
        </w:rPr>
        <w:t>Kasutage kõikide veenihaigusega patsientide kroonilise venoosse haavandi esmakordse tekkimise ja retsidiivi ennetamiseks meditsiinilist kompressioonravi</w:t>
      </w:r>
      <w:r w:rsidRPr="000668E4">
        <w:rPr>
          <w:rFonts w:ascii="Times New Roman" w:eastAsia="Times New Roman" w:hAnsi="Times New Roman" w:cs="Times New Roman"/>
          <w:b/>
          <w:bCs/>
          <w:i/>
          <w:iCs/>
          <w:color w:val="2D3236"/>
          <w:lang w:val="et-EE" w:eastAsia="et-EE"/>
        </w:rPr>
        <w:t xml:space="preserve"> (tugev positiivne soovitus, madal tõendatus aste).</w:t>
      </w:r>
    </w:p>
    <w:p w14:paraId="6AD24F45" w14:textId="5B9D6179" w:rsidR="0011766C" w:rsidRPr="0011766C" w:rsidRDefault="0011766C" w:rsidP="0011766C">
      <w:pPr>
        <w:shd w:val="clear" w:color="auto" w:fill="FFFFFF"/>
        <w:rPr>
          <w:rFonts w:ascii="Times New Roman" w:eastAsia="Times New Roman" w:hAnsi="Times New Roman" w:cs="Times New Roman"/>
          <w:i/>
          <w:iCs/>
          <w:color w:val="2D3236"/>
          <w:lang w:val="et-EE" w:eastAsia="et-EE"/>
        </w:rPr>
      </w:pPr>
    </w:p>
    <w:p w14:paraId="7EF2779F" w14:textId="77777777" w:rsidR="0011766C" w:rsidRPr="000668E4" w:rsidRDefault="0011766C" w:rsidP="0011766C">
      <w:pPr>
        <w:shd w:val="clear" w:color="auto" w:fill="FFFFFF"/>
        <w:rPr>
          <w:rFonts w:ascii="Times New Roman" w:eastAsia="Times New Roman" w:hAnsi="Times New Roman" w:cs="Times New Roman"/>
          <w:b/>
          <w:bCs/>
          <w:i/>
          <w:iCs/>
          <w:color w:val="2D3236"/>
          <w:lang w:val="et-EE" w:eastAsia="et-EE"/>
        </w:rPr>
      </w:pPr>
      <w:r w:rsidRPr="0011766C">
        <w:rPr>
          <w:rFonts w:ascii="Times New Roman" w:eastAsia="Times New Roman" w:hAnsi="Times New Roman" w:cs="Times New Roman"/>
          <w:b/>
          <w:bCs/>
          <w:i/>
          <w:iCs/>
          <w:color w:val="2D3236"/>
          <w:lang w:val="et-EE" w:eastAsia="et-EE"/>
        </w:rPr>
        <w:t>Kasutage kroonilise venoosse haavandi raviks meditsiinilist kompressioonravi kompressioontoodetega (survetugevusega 40 mm Hg või spetsiaalne kahekihiline haavandi ravisukk)</w:t>
      </w:r>
      <w:r w:rsidRPr="000668E4">
        <w:rPr>
          <w:rFonts w:ascii="Times New Roman" w:eastAsia="Times New Roman" w:hAnsi="Times New Roman" w:cs="Times New Roman"/>
          <w:b/>
          <w:bCs/>
          <w:i/>
          <w:iCs/>
          <w:color w:val="2D3236"/>
          <w:lang w:val="et-EE" w:eastAsia="et-EE"/>
        </w:rPr>
        <w:t xml:space="preserve"> [tugev positiivne soovitus, madal tõendatuse aste).</w:t>
      </w:r>
      <w:r w:rsidRPr="0011766C">
        <w:rPr>
          <w:rFonts w:ascii="Times New Roman" w:eastAsia="Times New Roman" w:hAnsi="Times New Roman" w:cs="Times New Roman"/>
          <w:b/>
          <w:bCs/>
          <w:i/>
          <w:iCs/>
          <w:color w:val="2D3236"/>
          <w:lang w:val="et-EE" w:eastAsia="et-EE"/>
        </w:rPr>
        <w:t xml:space="preserve"> </w:t>
      </w:r>
    </w:p>
    <w:p w14:paraId="2137E867" w14:textId="4761687E" w:rsidR="0011766C" w:rsidRPr="0011766C" w:rsidRDefault="0011766C" w:rsidP="0011766C">
      <w:pPr>
        <w:shd w:val="clear" w:color="auto" w:fill="FFFFFF"/>
        <w:rPr>
          <w:rFonts w:ascii="Times New Roman" w:eastAsia="Times New Roman" w:hAnsi="Times New Roman" w:cs="Times New Roman"/>
          <w:color w:val="2D3236"/>
          <w:lang w:val="et-EE" w:eastAsia="et-EE"/>
        </w:rPr>
      </w:pPr>
      <w:r w:rsidRPr="000668E4">
        <w:rPr>
          <w:rFonts w:ascii="Times New Roman" w:eastAsia="Times New Roman" w:hAnsi="Times New Roman" w:cs="Times New Roman"/>
          <w:color w:val="2D3236"/>
          <w:lang w:val="et-EE" w:eastAsia="et-EE"/>
        </w:rPr>
        <w:t>Selle soovituse osas täiendas töörühm sulgi, lisades „spetsiaalne kahekihiline haavandi ravisukk.</w:t>
      </w:r>
    </w:p>
    <w:p w14:paraId="63E12E9D" w14:textId="77777777" w:rsidR="0011766C" w:rsidRPr="000668E4" w:rsidRDefault="0011766C" w:rsidP="00706162">
      <w:pPr>
        <w:shd w:val="clear" w:color="auto" w:fill="FFFFFF"/>
        <w:rPr>
          <w:rFonts w:ascii="Times New Roman" w:hAnsi="Times New Roman" w:cs="Times New Roman"/>
          <w:color w:val="000000"/>
          <w:bdr w:val="none" w:sz="0" w:space="0" w:color="auto" w:frame="1"/>
          <w:lang w:val="et-EE"/>
        </w:rPr>
      </w:pPr>
    </w:p>
    <w:p w14:paraId="0DC2621F" w14:textId="77777777" w:rsidR="00706162" w:rsidRPr="000668E4" w:rsidRDefault="00706162" w:rsidP="000C628F">
      <w:pPr>
        <w:shd w:val="clear" w:color="auto" w:fill="FFFFFF"/>
        <w:rPr>
          <w:rFonts w:ascii="Times New Roman" w:eastAsia="Times New Roman" w:hAnsi="Times New Roman" w:cs="Times New Roman"/>
          <w:color w:val="201F1E"/>
          <w:bdr w:val="none" w:sz="0" w:space="0" w:color="auto" w:frame="1"/>
          <w:lang w:val="et-EE" w:eastAsia="et-EE"/>
        </w:rPr>
      </w:pPr>
    </w:p>
    <w:p w14:paraId="71C7CEAE" w14:textId="1950DE07" w:rsidR="005352AC" w:rsidRPr="000668E4" w:rsidRDefault="005352AC" w:rsidP="000C628F">
      <w:pPr>
        <w:shd w:val="clear" w:color="auto" w:fill="FFFFFF"/>
        <w:rPr>
          <w:rFonts w:ascii="Times New Roman" w:eastAsia="Times New Roman" w:hAnsi="Times New Roman" w:cs="Times New Roman"/>
          <w:color w:val="201F1E"/>
          <w:bdr w:val="none" w:sz="0" w:space="0" w:color="auto" w:frame="1"/>
          <w:lang w:val="et-EE" w:eastAsia="et-EE"/>
        </w:rPr>
      </w:pPr>
    </w:p>
    <w:p w14:paraId="3687A34D" w14:textId="21436940" w:rsidR="005352AC" w:rsidRPr="000668E4" w:rsidRDefault="005352AC" w:rsidP="000C628F">
      <w:pPr>
        <w:shd w:val="clear" w:color="auto" w:fill="FFFFFF"/>
        <w:rPr>
          <w:rFonts w:ascii="Times New Roman" w:eastAsia="Times New Roman" w:hAnsi="Times New Roman" w:cs="Times New Roman"/>
          <w:color w:val="201F1E"/>
          <w:bdr w:val="none" w:sz="0" w:space="0" w:color="auto" w:frame="1"/>
          <w:lang w:val="et-EE" w:eastAsia="et-EE"/>
        </w:rPr>
      </w:pPr>
    </w:p>
    <w:p w14:paraId="3229854E" w14:textId="77777777" w:rsidR="00706162" w:rsidRPr="000668E4" w:rsidRDefault="00706162" w:rsidP="000C628F">
      <w:pPr>
        <w:shd w:val="clear" w:color="auto" w:fill="FFFFFF"/>
        <w:rPr>
          <w:rFonts w:ascii="Times New Roman" w:eastAsia="Times New Roman" w:hAnsi="Times New Roman" w:cs="Times New Roman"/>
          <w:color w:val="201F1E"/>
          <w:bdr w:val="none" w:sz="0" w:space="0" w:color="auto" w:frame="1"/>
          <w:lang w:val="et-EE" w:eastAsia="et-EE"/>
        </w:rPr>
      </w:pPr>
    </w:p>
    <w:p w14:paraId="7CA88F3A" w14:textId="2D4D5BC5" w:rsidR="001E5EBE" w:rsidRPr="00B300D1" w:rsidRDefault="000668E4" w:rsidP="000C628F">
      <w:pPr>
        <w:shd w:val="clear" w:color="auto" w:fill="FFFFFF"/>
        <w:rPr>
          <w:rFonts w:ascii="Times New Roman" w:eastAsia="Times New Roman" w:hAnsi="Times New Roman" w:cs="Times New Roman"/>
          <w:color w:val="201F1E"/>
          <w:u w:val="single"/>
          <w:bdr w:val="none" w:sz="0" w:space="0" w:color="auto" w:frame="1"/>
          <w:lang w:val="et-EE" w:eastAsia="et-EE"/>
        </w:rPr>
      </w:pPr>
      <w:r w:rsidRPr="00B300D1">
        <w:rPr>
          <w:rStyle w:val="normaltextrun"/>
          <w:rFonts w:ascii="Times New Roman" w:hAnsi="Times New Roman" w:cs="Times New Roman"/>
          <w:color w:val="000000"/>
          <w:u w:val="single"/>
          <w:shd w:val="clear" w:color="auto" w:fill="FFFFFF"/>
        </w:rPr>
        <w:lastRenderedPageBreak/>
        <w:t xml:space="preserve">3. Kas </w:t>
      </w:r>
      <w:proofErr w:type="spellStart"/>
      <w:r w:rsidRPr="00B300D1">
        <w:rPr>
          <w:rStyle w:val="normaltextrun"/>
          <w:rFonts w:ascii="Times New Roman" w:hAnsi="Times New Roman" w:cs="Times New Roman"/>
          <w:color w:val="000000"/>
          <w:u w:val="single"/>
          <w:shd w:val="clear" w:color="auto" w:fill="FFFFFF"/>
        </w:rPr>
        <w:t>kõigil</w:t>
      </w:r>
      <w:proofErr w:type="spellEnd"/>
      <w:r w:rsidRPr="00B300D1">
        <w:rPr>
          <w:rStyle w:val="normaltextrun"/>
          <w:rFonts w:ascii="Times New Roman" w:hAnsi="Times New Roman" w:cs="Times New Roman"/>
          <w:color w:val="000000"/>
          <w:u w:val="single"/>
          <w:shd w:val="clear" w:color="auto" w:fill="FFFFFF"/>
        </w:rPr>
        <w:t xml:space="preserve"> </w:t>
      </w:r>
      <w:proofErr w:type="spellStart"/>
      <w:r w:rsidRPr="00B300D1">
        <w:rPr>
          <w:rStyle w:val="normaltextrun"/>
          <w:rFonts w:ascii="Times New Roman" w:hAnsi="Times New Roman" w:cs="Times New Roman"/>
          <w:color w:val="000000"/>
          <w:u w:val="single"/>
          <w:shd w:val="clear" w:color="auto" w:fill="FFFFFF"/>
        </w:rPr>
        <w:t>veenihaigusega</w:t>
      </w:r>
      <w:proofErr w:type="spellEnd"/>
      <w:r w:rsidRPr="00B300D1">
        <w:rPr>
          <w:rStyle w:val="normaltextrun"/>
          <w:rFonts w:ascii="Times New Roman" w:hAnsi="Times New Roman" w:cs="Times New Roman"/>
          <w:color w:val="000000"/>
          <w:u w:val="single"/>
          <w:shd w:val="clear" w:color="auto" w:fill="FFFFFF"/>
        </w:rPr>
        <w:t xml:space="preserve"> </w:t>
      </w:r>
      <w:proofErr w:type="spellStart"/>
      <w:r w:rsidRPr="00B300D1">
        <w:rPr>
          <w:rStyle w:val="normaltextrun"/>
          <w:rFonts w:ascii="Times New Roman" w:hAnsi="Times New Roman" w:cs="Times New Roman"/>
          <w:color w:val="000000"/>
          <w:u w:val="single"/>
          <w:shd w:val="clear" w:color="auto" w:fill="FFFFFF"/>
        </w:rPr>
        <w:t>patsientidel</w:t>
      </w:r>
      <w:proofErr w:type="spellEnd"/>
      <w:r w:rsidRPr="00B300D1">
        <w:rPr>
          <w:rStyle w:val="normaltextrun"/>
          <w:rFonts w:ascii="Times New Roman" w:hAnsi="Times New Roman" w:cs="Times New Roman"/>
          <w:color w:val="000000"/>
          <w:u w:val="single"/>
          <w:shd w:val="clear" w:color="auto" w:fill="FFFFFF"/>
        </w:rPr>
        <w:t xml:space="preserve"> </w:t>
      </w:r>
      <w:proofErr w:type="spellStart"/>
      <w:r w:rsidRPr="00B300D1">
        <w:rPr>
          <w:rStyle w:val="normaltextrun"/>
          <w:rFonts w:ascii="Times New Roman" w:hAnsi="Times New Roman" w:cs="Times New Roman"/>
          <w:color w:val="000000"/>
          <w:u w:val="single"/>
          <w:shd w:val="clear" w:color="auto" w:fill="FFFFFF"/>
        </w:rPr>
        <w:t>kasutada</w:t>
      </w:r>
      <w:proofErr w:type="spellEnd"/>
      <w:r w:rsidRPr="00B300D1">
        <w:rPr>
          <w:rStyle w:val="normaltextrun"/>
          <w:rFonts w:ascii="Times New Roman" w:hAnsi="Times New Roman" w:cs="Times New Roman"/>
          <w:color w:val="000000"/>
          <w:u w:val="single"/>
          <w:shd w:val="clear" w:color="auto" w:fill="FFFFFF"/>
        </w:rPr>
        <w:t xml:space="preserve"> </w:t>
      </w:r>
      <w:proofErr w:type="spellStart"/>
      <w:r w:rsidRPr="00B300D1">
        <w:rPr>
          <w:rStyle w:val="normaltextrun"/>
          <w:rFonts w:ascii="Times New Roman" w:hAnsi="Times New Roman" w:cs="Times New Roman"/>
          <w:color w:val="000000"/>
          <w:u w:val="single"/>
          <w:shd w:val="clear" w:color="auto" w:fill="FFFFFF"/>
        </w:rPr>
        <w:t>kroonilise</w:t>
      </w:r>
      <w:proofErr w:type="spellEnd"/>
      <w:r w:rsidRPr="00B300D1">
        <w:rPr>
          <w:rStyle w:val="normaltextrun"/>
          <w:rFonts w:ascii="Times New Roman" w:hAnsi="Times New Roman" w:cs="Times New Roman"/>
          <w:color w:val="000000"/>
          <w:u w:val="single"/>
          <w:shd w:val="clear" w:color="auto" w:fill="FFFFFF"/>
        </w:rPr>
        <w:t xml:space="preserve"> </w:t>
      </w:r>
      <w:proofErr w:type="spellStart"/>
      <w:r w:rsidRPr="00B300D1">
        <w:rPr>
          <w:rStyle w:val="normaltextrun"/>
          <w:rFonts w:ascii="Times New Roman" w:hAnsi="Times New Roman" w:cs="Times New Roman"/>
          <w:color w:val="000000"/>
          <w:u w:val="single"/>
          <w:shd w:val="clear" w:color="auto" w:fill="FFFFFF"/>
        </w:rPr>
        <w:t>venoosse</w:t>
      </w:r>
      <w:proofErr w:type="spellEnd"/>
      <w:r w:rsidRPr="00B300D1">
        <w:rPr>
          <w:rStyle w:val="normaltextrun"/>
          <w:rFonts w:ascii="Times New Roman" w:hAnsi="Times New Roman" w:cs="Times New Roman"/>
          <w:color w:val="000000"/>
          <w:u w:val="single"/>
          <w:shd w:val="clear" w:color="auto" w:fill="FFFFFF"/>
        </w:rPr>
        <w:t xml:space="preserve"> </w:t>
      </w:r>
      <w:proofErr w:type="spellStart"/>
      <w:r w:rsidRPr="00B300D1">
        <w:rPr>
          <w:rStyle w:val="normaltextrun"/>
          <w:rFonts w:ascii="Times New Roman" w:hAnsi="Times New Roman" w:cs="Times New Roman"/>
          <w:color w:val="000000"/>
          <w:u w:val="single"/>
          <w:shd w:val="clear" w:color="auto" w:fill="FFFFFF"/>
        </w:rPr>
        <w:t>haavandi</w:t>
      </w:r>
      <w:proofErr w:type="spellEnd"/>
      <w:r w:rsidRPr="00B300D1">
        <w:rPr>
          <w:rStyle w:val="normaltextrun"/>
          <w:rFonts w:ascii="Times New Roman" w:hAnsi="Times New Roman" w:cs="Times New Roman"/>
          <w:color w:val="000000"/>
          <w:u w:val="single"/>
          <w:shd w:val="clear" w:color="auto" w:fill="FFFFFF"/>
        </w:rPr>
        <w:t xml:space="preserve"> </w:t>
      </w:r>
      <w:proofErr w:type="spellStart"/>
      <w:r w:rsidRPr="00B300D1">
        <w:rPr>
          <w:rStyle w:val="normaltextrun"/>
          <w:rFonts w:ascii="Times New Roman" w:hAnsi="Times New Roman" w:cs="Times New Roman"/>
          <w:color w:val="000000"/>
          <w:u w:val="single"/>
          <w:shd w:val="clear" w:color="auto" w:fill="FFFFFF"/>
        </w:rPr>
        <w:t>raviks</w:t>
      </w:r>
      <w:proofErr w:type="spellEnd"/>
      <w:r w:rsidRPr="00B300D1">
        <w:rPr>
          <w:rStyle w:val="normaltextrun"/>
          <w:rFonts w:ascii="Times New Roman" w:hAnsi="Times New Roman" w:cs="Times New Roman"/>
          <w:color w:val="000000"/>
          <w:u w:val="single"/>
          <w:shd w:val="clear" w:color="auto" w:fill="FFFFFF"/>
        </w:rPr>
        <w:t>/</w:t>
      </w:r>
      <w:proofErr w:type="spellStart"/>
      <w:r w:rsidRPr="00B300D1">
        <w:rPr>
          <w:rStyle w:val="normaltextrun"/>
          <w:rFonts w:ascii="Times New Roman" w:hAnsi="Times New Roman" w:cs="Times New Roman"/>
          <w:color w:val="000000"/>
          <w:u w:val="single"/>
          <w:shd w:val="clear" w:color="auto" w:fill="FFFFFF"/>
        </w:rPr>
        <w:t>retsidiivi</w:t>
      </w:r>
      <w:proofErr w:type="spellEnd"/>
      <w:r w:rsidRPr="00B300D1">
        <w:rPr>
          <w:rStyle w:val="normaltextrun"/>
          <w:rFonts w:ascii="Times New Roman" w:hAnsi="Times New Roman" w:cs="Times New Roman"/>
          <w:color w:val="000000"/>
          <w:u w:val="single"/>
          <w:shd w:val="clear" w:color="auto" w:fill="FFFFFF"/>
        </w:rPr>
        <w:t xml:space="preserve"> </w:t>
      </w:r>
      <w:proofErr w:type="spellStart"/>
      <w:r w:rsidRPr="00B300D1">
        <w:rPr>
          <w:rStyle w:val="normaltextrun"/>
          <w:rFonts w:ascii="Times New Roman" w:hAnsi="Times New Roman" w:cs="Times New Roman"/>
          <w:color w:val="000000"/>
          <w:u w:val="single"/>
          <w:shd w:val="clear" w:color="auto" w:fill="FFFFFF"/>
        </w:rPr>
        <w:t>ennetamiseks</w:t>
      </w:r>
      <w:proofErr w:type="spellEnd"/>
      <w:r w:rsidRPr="00B300D1">
        <w:rPr>
          <w:rStyle w:val="normaltextrun"/>
          <w:rFonts w:ascii="Times New Roman" w:hAnsi="Times New Roman" w:cs="Times New Roman"/>
          <w:color w:val="000000"/>
          <w:u w:val="single"/>
          <w:shd w:val="clear" w:color="auto" w:fill="FFFFFF"/>
        </w:rPr>
        <w:t xml:space="preserve"> ja </w:t>
      </w:r>
      <w:proofErr w:type="spellStart"/>
      <w:r w:rsidRPr="00B300D1">
        <w:rPr>
          <w:rStyle w:val="normaltextrun"/>
          <w:rFonts w:ascii="Times New Roman" w:hAnsi="Times New Roman" w:cs="Times New Roman"/>
          <w:color w:val="000000"/>
          <w:u w:val="single"/>
          <w:shd w:val="clear" w:color="auto" w:fill="FFFFFF"/>
        </w:rPr>
        <w:t>patsiendi</w:t>
      </w:r>
      <w:proofErr w:type="spellEnd"/>
      <w:r w:rsidRPr="00B300D1">
        <w:rPr>
          <w:rStyle w:val="normaltextrun"/>
          <w:rFonts w:ascii="Times New Roman" w:hAnsi="Times New Roman" w:cs="Times New Roman"/>
          <w:color w:val="000000"/>
          <w:u w:val="single"/>
          <w:shd w:val="clear" w:color="auto" w:fill="FFFFFF"/>
        </w:rPr>
        <w:t xml:space="preserve"> </w:t>
      </w:r>
      <w:proofErr w:type="spellStart"/>
      <w:r w:rsidRPr="00B300D1">
        <w:rPr>
          <w:rStyle w:val="normaltextrun"/>
          <w:rFonts w:ascii="Times New Roman" w:hAnsi="Times New Roman" w:cs="Times New Roman"/>
          <w:color w:val="000000"/>
          <w:u w:val="single"/>
          <w:shd w:val="clear" w:color="auto" w:fill="FFFFFF"/>
        </w:rPr>
        <w:t>subjektiivsete</w:t>
      </w:r>
      <w:proofErr w:type="spellEnd"/>
      <w:r w:rsidRPr="00B300D1">
        <w:rPr>
          <w:rStyle w:val="normaltextrun"/>
          <w:rFonts w:ascii="Times New Roman" w:hAnsi="Times New Roman" w:cs="Times New Roman"/>
          <w:color w:val="000000"/>
          <w:u w:val="single"/>
          <w:shd w:val="clear" w:color="auto" w:fill="FFFFFF"/>
        </w:rPr>
        <w:t xml:space="preserve"> </w:t>
      </w:r>
      <w:proofErr w:type="spellStart"/>
      <w:r w:rsidRPr="00B300D1">
        <w:rPr>
          <w:rStyle w:val="normaltextrun"/>
          <w:rFonts w:ascii="Times New Roman" w:hAnsi="Times New Roman" w:cs="Times New Roman"/>
          <w:color w:val="000000"/>
          <w:u w:val="single"/>
          <w:shd w:val="clear" w:color="auto" w:fill="FFFFFF"/>
        </w:rPr>
        <w:t>vaevuste</w:t>
      </w:r>
      <w:proofErr w:type="spellEnd"/>
      <w:r w:rsidRPr="00B300D1">
        <w:rPr>
          <w:rStyle w:val="normaltextrun"/>
          <w:rFonts w:ascii="Times New Roman" w:hAnsi="Times New Roman" w:cs="Times New Roman"/>
          <w:color w:val="000000"/>
          <w:u w:val="single"/>
          <w:shd w:val="clear" w:color="auto" w:fill="FFFFFF"/>
        </w:rPr>
        <w:t xml:space="preserve"> </w:t>
      </w:r>
      <w:proofErr w:type="spellStart"/>
      <w:r w:rsidRPr="00B300D1">
        <w:rPr>
          <w:rStyle w:val="normaltextrun"/>
          <w:rFonts w:ascii="Times New Roman" w:hAnsi="Times New Roman" w:cs="Times New Roman"/>
          <w:color w:val="000000"/>
          <w:u w:val="single"/>
          <w:shd w:val="clear" w:color="auto" w:fill="FFFFFF"/>
        </w:rPr>
        <w:t>vähendamiseks</w:t>
      </w:r>
      <w:proofErr w:type="spellEnd"/>
      <w:r w:rsidRPr="00B300D1">
        <w:rPr>
          <w:rStyle w:val="normaltextrun"/>
          <w:rFonts w:ascii="Times New Roman" w:hAnsi="Times New Roman" w:cs="Times New Roman"/>
          <w:color w:val="000000"/>
          <w:u w:val="single"/>
          <w:shd w:val="clear" w:color="auto" w:fill="FFFFFF"/>
        </w:rPr>
        <w:t xml:space="preserve"> </w:t>
      </w:r>
      <w:proofErr w:type="spellStart"/>
      <w:r w:rsidRPr="00B300D1">
        <w:rPr>
          <w:rStyle w:val="spellingerror"/>
          <w:rFonts w:ascii="Times New Roman" w:hAnsi="Times New Roman" w:cs="Times New Roman"/>
          <w:color w:val="000000"/>
          <w:u w:val="single"/>
          <w:shd w:val="clear" w:color="auto" w:fill="FFFFFF"/>
        </w:rPr>
        <w:t>venotoonikumi</w:t>
      </w:r>
      <w:proofErr w:type="spellEnd"/>
      <w:r w:rsidRPr="00B300D1">
        <w:rPr>
          <w:rStyle w:val="normaltextrun"/>
          <w:rFonts w:ascii="Times New Roman" w:hAnsi="Times New Roman" w:cs="Times New Roman"/>
          <w:color w:val="000000"/>
          <w:u w:val="single"/>
          <w:shd w:val="clear" w:color="auto" w:fill="FFFFFF"/>
        </w:rPr>
        <w:t xml:space="preserve"> </w:t>
      </w:r>
      <w:proofErr w:type="spellStart"/>
      <w:r w:rsidRPr="00B300D1">
        <w:rPr>
          <w:rStyle w:val="normaltextrun"/>
          <w:rFonts w:ascii="Times New Roman" w:hAnsi="Times New Roman" w:cs="Times New Roman"/>
          <w:color w:val="000000"/>
          <w:u w:val="single"/>
          <w:shd w:val="clear" w:color="auto" w:fill="FFFFFF"/>
        </w:rPr>
        <w:t>või</w:t>
      </w:r>
      <w:proofErr w:type="spellEnd"/>
      <w:r w:rsidRPr="00B300D1">
        <w:rPr>
          <w:rStyle w:val="normaltextrun"/>
          <w:rFonts w:ascii="Times New Roman" w:hAnsi="Times New Roman" w:cs="Times New Roman"/>
          <w:color w:val="000000"/>
          <w:u w:val="single"/>
          <w:shd w:val="clear" w:color="auto" w:fill="FFFFFF"/>
        </w:rPr>
        <w:t xml:space="preserve"> </w:t>
      </w:r>
      <w:proofErr w:type="spellStart"/>
      <w:r w:rsidRPr="00B300D1">
        <w:rPr>
          <w:rStyle w:val="normaltextrun"/>
          <w:rFonts w:ascii="Times New Roman" w:hAnsi="Times New Roman" w:cs="Times New Roman"/>
          <w:color w:val="000000"/>
          <w:u w:val="single"/>
          <w:shd w:val="clear" w:color="auto" w:fill="FFFFFF"/>
        </w:rPr>
        <w:t>mitte</w:t>
      </w:r>
      <w:proofErr w:type="spellEnd"/>
      <w:r w:rsidRPr="00B300D1">
        <w:rPr>
          <w:rStyle w:val="normaltextrun"/>
          <w:rFonts w:ascii="Times New Roman" w:hAnsi="Times New Roman" w:cs="Times New Roman"/>
          <w:color w:val="000000"/>
          <w:u w:val="single"/>
          <w:shd w:val="clear" w:color="auto" w:fill="FFFFFF"/>
        </w:rPr>
        <w:t>?</w:t>
      </w:r>
    </w:p>
    <w:p w14:paraId="22986861" w14:textId="68345F44" w:rsidR="00E31363" w:rsidRDefault="00E31363" w:rsidP="000C628F">
      <w:pPr>
        <w:shd w:val="clear" w:color="auto" w:fill="FFFFFF"/>
        <w:rPr>
          <w:rFonts w:ascii="Times New Roman" w:eastAsia="Times New Roman" w:hAnsi="Times New Roman" w:cs="Times New Roman"/>
          <w:b/>
          <w:bCs/>
          <w:color w:val="201F1E"/>
          <w:bdr w:val="none" w:sz="0" w:space="0" w:color="auto" w:frame="1"/>
          <w:lang w:val="et-EE" w:eastAsia="et-EE"/>
        </w:rPr>
      </w:pPr>
    </w:p>
    <w:p w14:paraId="3C37A1D9" w14:textId="05F7EB3A" w:rsidR="000668E4" w:rsidRPr="00B300D1" w:rsidRDefault="000668E4" w:rsidP="000C628F">
      <w:pPr>
        <w:shd w:val="clear" w:color="auto" w:fill="FFFFFF"/>
        <w:rPr>
          <w:rFonts w:ascii="Times New Roman" w:eastAsia="Times New Roman" w:hAnsi="Times New Roman" w:cs="Times New Roman"/>
          <w:color w:val="201F1E"/>
          <w:bdr w:val="none" w:sz="0" w:space="0" w:color="auto" w:frame="1"/>
          <w:lang w:val="et-EE" w:eastAsia="et-EE"/>
        </w:rPr>
      </w:pPr>
      <w:r w:rsidRPr="00B300D1">
        <w:rPr>
          <w:rFonts w:ascii="Times New Roman" w:eastAsia="Times New Roman" w:hAnsi="Times New Roman" w:cs="Times New Roman"/>
          <w:color w:val="201F1E"/>
          <w:bdr w:val="none" w:sz="0" w:space="0" w:color="auto" w:frame="1"/>
          <w:lang w:val="et-EE" w:eastAsia="et-EE"/>
        </w:rPr>
        <w:t xml:space="preserve">Sekretariaadi liige Ingel Soop kandis ette kolmanda kliinilise küsimuse tõendusmaterjali. Selle küsimuse juures ei leidnud sekretariaat samuti ravijuhendit, kus tõendusmaterjal oleks esitatud süsteemselt, seega tehti otsingustrateegia ja leiti </w:t>
      </w:r>
      <w:r w:rsidR="001628B2" w:rsidRPr="00B300D1">
        <w:rPr>
          <w:rFonts w:ascii="Times New Roman" w:eastAsia="Times New Roman" w:hAnsi="Times New Roman" w:cs="Times New Roman"/>
          <w:color w:val="201F1E"/>
          <w:bdr w:val="none" w:sz="0" w:space="0" w:color="auto" w:frame="1"/>
          <w:lang w:val="et-EE" w:eastAsia="et-EE"/>
        </w:rPr>
        <w:t xml:space="preserve">kolm metaanalüüsi. </w:t>
      </w:r>
    </w:p>
    <w:p w14:paraId="1307C86B" w14:textId="5DF7B9BF" w:rsidR="001628B2" w:rsidRDefault="001628B2" w:rsidP="000C628F">
      <w:pPr>
        <w:shd w:val="clear" w:color="auto" w:fill="FFFFFF"/>
        <w:rPr>
          <w:rFonts w:ascii="Times New Roman" w:eastAsia="Times New Roman" w:hAnsi="Times New Roman" w:cs="Times New Roman"/>
          <w:color w:val="201F1E"/>
          <w:bdr w:val="none" w:sz="0" w:space="0" w:color="auto" w:frame="1"/>
          <w:lang w:val="et-EE" w:eastAsia="et-EE"/>
        </w:rPr>
      </w:pPr>
      <w:r w:rsidRPr="00B300D1">
        <w:rPr>
          <w:rFonts w:ascii="Times New Roman" w:eastAsia="Times New Roman" w:hAnsi="Times New Roman" w:cs="Times New Roman"/>
          <w:color w:val="201F1E"/>
          <w:bdr w:val="none" w:sz="0" w:space="0" w:color="auto" w:frame="1"/>
          <w:lang w:val="et-EE" w:eastAsia="et-EE"/>
        </w:rPr>
        <w:t>Töörühm leidis siin, et venotoonikumide soovitud mõju on väike ning neid võibki soovitada peamiselt patsiendi subjektiivsete vaevuste vähendamiseks. Töörühm arvas, et soovimatu mõju on samuti väike, sest mõningaid kõrvaltoimeid siiski esinev.</w:t>
      </w:r>
    </w:p>
    <w:p w14:paraId="039DC469" w14:textId="56849276" w:rsidR="00B300D1" w:rsidRDefault="00B300D1" w:rsidP="000C628F">
      <w:pPr>
        <w:shd w:val="clear" w:color="auto" w:fill="FFFFFF"/>
        <w:rPr>
          <w:rFonts w:ascii="Times New Roman" w:eastAsia="Times New Roman" w:hAnsi="Times New Roman" w:cs="Times New Roman"/>
          <w:color w:val="201F1E"/>
          <w:bdr w:val="none" w:sz="0" w:space="0" w:color="auto" w:frame="1"/>
          <w:lang w:val="et-EE" w:eastAsia="et-EE"/>
        </w:rPr>
      </w:pPr>
    </w:p>
    <w:p w14:paraId="36F39A0D" w14:textId="240786EE" w:rsidR="00B300D1" w:rsidRDefault="00B300D1" w:rsidP="000C628F">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Töörühm leidis, et algse juhendi soovitused on pädevad:</w:t>
      </w:r>
    </w:p>
    <w:p w14:paraId="0268683F" w14:textId="77777777" w:rsidR="00B300D1" w:rsidRPr="00B300D1" w:rsidRDefault="00B300D1" w:rsidP="00B300D1">
      <w:pPr>
        <w:shd w:val="clear" w:color="auto" w:fill="FFFFFF"/>
        <w:rPr>
          <w:rFonts w:ascii="Arial" w:eastAsia="Times New Roman" w:hAnsi="Arial" w:cs="Arial"/>
          <w:b/>
          <w:bCs/>
          <w:i/>
          <w:iCs/>
          <w:color w:val="2D3236"/>
          <w:sz w:val="21"/>
          <w:szCs w:val="21"/>
          <w:lang w:val="et-EE" w:eastAsia="et-EE"/>
        </w:rPr>
      </w:pPr>
    </w:p>
    <w:p w14:paraId="21281C25" w14:textId="52379032" w:rsidR="00B300D1" w:rsidRPr="00B300D1" w:rsidRDefault="00B300D1" w:rsidP="00B300D1">
      <w:pPr>
        <w:shd w:val="clear" w:color="auto" w:fill="FFFFFF"/>
        <w:rPr>
          <w:rFonts w:ascii="Times New Roman" w:eastAsia="Times New Roman" w:hAnsi="Times New Roman" w:cs="Times New Roman"/>
          <w:i/>
          <w:iCs/>
          <w:color w:val="2D3236"/>
          <w:lang w:val="et-EE" w:eastAsia="et-EE"/>
        </w:rPr>
      </w:pPr>
      <w:r w:rsidRPr="00B300D1">
        <w:rPr>
          <w:rFonts w:ascii="Times New Roman" w:eastAsia="Times New Roman" w:hAnsi="Times New Roman" w:cs="Times New Roman"/>
          <w:b/>
          <w:bCs/>
          <w:i/>
          <w:iCs/>
          <w:color w:val="2D3236"/>
          <w:lang w:val="et-EE" w:eastAsia="et-EE"/>
        </w:rPr>
        <w:t>Venoaktiivsetel preparaatidel ei ole otsest toimet kroonilise venoosse haavandi esmakordse tekkimise ja retsidiivi ennetamiseks, kuid need võivad leevendada kroonilise venoosse puudulikkusega seotud subjektiivseid sümptomeid</w:t>
      </w:r>
      <w:r w:rsidRPr="00B300D1">
        <w:rPr>
          <w:rFonts w:ascii="Times New Roman" w:eastAsia="Times New Roman" w:hAnsi="Times New Roman" w:cs="Times New Roman"/>
          <w:b/>
          <w:bCs/>
          <w:i/>
          <w:iCs/>
          <w:color w:val="2D3236"/>
          <w:lang w:val="et-EE" w:eastAsia="et-EE"/>
        </w:rPr>
        <w:t xml:space="preserve"> (</w:t>
      </w:r>
      <w:r w:rsidRPr="00B300D1">
        <w:rPr>
          <w:rFonts w:ascii="Times New Roman" w:eastAsia="Times New Roman" w:hAnsi="Times New Roman" w:cs="Times New Roman"/>
          <w:i/>
          <w:iCs/>
          <w:color w:val="2D3236"/>
          <w:lang w:val="et-EE" w:eastAsia="et-EE"/>
        </w:rPr>
        <w:t>algses juhendis praktiline soovitus).</w:t>
      </w:r>
    </w:p>
    <w:p w14:paraId="1ACC82F9" w14:textId="4AD7C127" w:rsidR="00B300D1" w:rsidRPr="00B300D1" w:rsidRDefault="00B300D1" w:rsidP="00B300D1">
      <w:pPr>
        <w:shd w:val="clear" w:color="auto" w:fill="FFFFFF"/>
        <w:rPr>
          <w:rFonts w:ascii="Times New Roman" w:eastAsia="Times New Roman" w:hAnsi="Times New Roman" w:cs="Times New Roman"/>
          <w:i/>
          <w:iCs/>
          <w:color w:val="2D3236"/>
          <w:lang w:val="et-EE" w:eastAsia="et-EE"/>
        </w:rPr>
      </w:pPr>
    </w:p>
    <w:p w14:paraId="32C94188" w14:textId="3844A4F4" w:rsidR="00B300D1" w:rsidRPr="00B300D1" w:rsidRDefault="00B300D1" w:rsidP="00B300D1">
      <w:pPr>
        <w:shd w:val="clear" w:color="auto" w:fill="FFFFFF"/>
        <w:rPr>
          <w:rFonts w:ascii="Times New Roman" w:eastAsia="Times New Roman" w:hAnsi="Times New Roman" w:cs="Times New Roman"/>
          <w:i/>
          <w:iCs/>
          <w:color w:val="2D3236"/>
          <w:lang w:val="et-EE" w:eastAsia="et-EE"/>
        </w:rPr>
      </w:pPr>
      <w:r w:rsidRPr="00B300D1">
        <w:rPr>
          <w:rFonts w:ascii="Times New Roman" w:eastAsia="Times New Roman" w:hAnsi="Times New Roman" w:cs="Times New Roman"/>
          <w:b/>
          <w:bCs/>
          <w:i/>
          <w:iCs/>
          <w:color w:val="2D3236"/>
          <w:lang w:val="et-EE" w:eastAsia="et-EE"/>
        </w:rPr>
        <w:t>Venoaktiivsete preparaatide ja atsetüülsalitsüülhappe kasutamine kroonilise venoosse haavandi ravis ei soodusta venoosse haavandi paranemist</w:t>
      </w:r>
      <w:r w:rsidRPr="00B300D1">
        <w:rPr>
          <w:rFonts w:ascii="Times New Roman" w:eastAsia="Times New Roman" w:hAnsi="Times New Roman" w:cs="Times New Roman"/>
          <w:b/>
          <w:bCs/>
          <w:i/>
          <w:iCs/>
          <w:color w:val="2D3236"/>
          <w:lang w:val="et-EE" w:eastAsia="et-EE"/>
        </w:rPr>
        <w:t xml:space="preserve"> </w:t>
      </w:r>
      <w:r w:rsidRPr="00B300D1">
        <w:rPr>
          <w:rFonts w:ascii="Times New Roman" w:eastAsia="Times New Roman" w:hAnsi="Times New Roman" w:cs="Times New Roman"/>
          <w:i/>
          <w:iCs/>
          <w:color w:val="2D3236"/>
          <w:lang w:val="et-EE" w:eastAsia="et-EE"/>
        </w:rPr>
        <w:t>(algses juhendis nõrk negatiivne soovitus).</w:t>
      </w:r>
    </w:p>
    <w:p w14:paraId="4FD01839" w14:textId="38A3A528" w:rsidR="00B300D1" w:rsidRDefault="00B300D1" w:rsidP="000C628F">
      <w:pPr>
        <w:shd w:val="clear" w:color="auto" w:fill="FFFFFF"/>
        <w:rPr>
          <w:rFonts w:ascii="Times New Roman" w:eastAsia="Times New Roman" w:hAnsi="Times New Roman" w:cs="Times New Roman"/>
          <w:color w:val="201F1E"/>
          <w:bdr w:val="none" w:sz="0" w:space="0" w:color="auto" w:frame="1"/>
          <w:lang w:val="et-EE" w:eastAsia="et-EE"/>
        </w:rPr>
      </w:pPr>
    </w:p>
    <w:p w14:paraId="7903C4F2" w14:textId="321E088E" w:rsidR="00B300D1" w:rsidRDefault="00B300D1" w:rsidP="000C628F">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Kuivõrd selliseid jutustava lausega soovitusi GRADE metoodika ei soosi, siis Liisa Saare lubas soovitused ümber sõnastada järgnevaks koosolekuks. Järgmisel koosolekul toimub soovituse kinnitamine.</w:t>
      </w:r>
    </w:p>
    <w:p w14:paraId="6D7CDBBD" w14:textId="77777777" w:rsidR="000C628F" w:rsidRPr="000668E4" w:rsidRDefault="000C628F" w:rsidP="000C628F">
      <w:pPr>
        <w:shd w:val="clear" w:color="auto" w:fill="FFFFFF"/>
        <w:jc w:val="both"/>
        <w:textAlignment w:val="baseline"/>
        <w:rPr>
          <w:rFonts w:ascii="Times New Roman" w:eastAsia="Times New Roman" w:hAnsi="Times New Roman" w:cs="Times New Roman"/>
          <w:color w:val="201F1E"/>
          <w:bdr w:val="none" w:sz="0" w:space="0" w:color="auto" w:frame="1"/>
          <w:lang w:val="et-EE" w:eastAsia="et-EE"/>
        </w:rPr>
      </w:pPr>
    </w:p>
    <w:p w14:paraId="6A06C5B0" w14:textId="77777777" w:rsidR="000C628F" w:rsidRPr="000668E4" w:rsidRDefault="000C628F" w:rsidP="000C628F">
      <w:pPr>
        <w:shd w:val="clear" w:color="auto" w:fill="FFFFFF"/>
        <w:rPr>
          <w:rFonts w:ascii="Times New Roman" w:eastAsia="Times New Roman" w:hAnsi="Times New Roman" w:cs="Times New Roman"/>
          <w:b/>
          <w:bCs/>
          <w:color w:val="201F1E"/>
          <w:bdr w:val="none" w:sz="0" w:space="0" w:color="auto" w:frame="1"/>
          <w:lang w:val="et-EE" w:eastAsia="et-EE"/>
        </w:rPr>
      </w:pPr>
      <w:r w:rsidRPr="000668E4">
        <w:rPr>
          <w:rFonts w:ascii="Times New Roman" w:eastAsia="Times New Roman" w:hAnsi="Times New Roman" w:cs="Times New Roman"/>
          <w:b/>
          <w:bCs/>
          <w:color w:val="201F1E"/>
          <w:bdr w:val="none" w:sz="0" w:space="0" w:color="auto" w:frame="1"/>
          <w:lang w:val="et-EE" w:eastAsia="et-EE"/>
        </w:rPr>
        <w:t>4. Järgmised koosolekud ja edasised plaanid</w:t>
      </w:r>
    </w:p>
    <w:p w14:paraId="20DADDA9" w14:textId="77777777" w:rsidR="000C628F" w:rsidRPr="000668E4" w:rsidRDefault="000C628F" w:rsidP="000C628F">
      <w:pPr>
        <w:shd w:val="clear" w:color="auto" w:fill="FFFFFF"/>
        <w:rPr>
          <w:rFonts w:ascii="Times New Roman" w:eastAsia="Times New Roman" w:hAnsi="Times New Roman" w:cs="Times New Roman"/>
          <w:color w:val="201F1E"/>
          <w:bdr w:val="none" w:sz="0" w:space="0" w:color="auto" w:frame="1"/>
          <w:lang w:val="et-EE" w:eastAsia="et-EE"/>
        </w:rPr>
      </w:pPr>
      <w:r w:rsidRPr="000668E4">
        <w:rPr>
          <w:rFonts w:ascii="Times New Roman" w:eastAsia="Times New Roman" w:hAnsi="Times New Roman" w:cs="Times New Roman"/>
          <w:color w:val="201F1E"/>
          <w:bdr w:val="none" w:sz="0" w:space="0" w:color="auto" w:frame="1"/>
          <w:lang w:val="et-EE" w:eastAsia="et-EE"/>
        </w:rPr>
        <w:t>Töörühma arutelu tulemusena on järgmised koosolekud:</w:t>
      </w:r>
    </w:p>
    <w:p w14:paraId="641BEA91" w14:textId="41F30410" w:rsidR="000C628F" w:rsidRDefault="000C628F" w:rsidP="000C628F">
      <w:pPr>
        <w:shd w:val="clear" w:color="auto" w:fill="FFFFFF"/>
        <w:rPr>
          <w:rFonts w:ascii="Times New Roman" w:eastAsia="Times New Roman" w:hAnsi="Times New Roman" w:cs="Times New Roman"/>
          <w:color w:val="201F1E"/>
          <w:bdr w:val="none" w:sz="0" w:space="0" w:color="auto" w:frame="1"/>
          <w:lang w:val="et-EE" w:eastAsia="et-EE"/>
        </w:rPr>
      </w:pPr>
      <w:r w:rsidRPr="000668E4">
        <w:rPr>
          <w:rFonts w:ascii="Times New Roman" w:eastAsia="Times New Roman" w:hAnsi="Times New Roman" w:cs="Times New Roman"/>
          <w:color w:val="201F1E"/>
          <w:bdr w:val="none" w:sz="0" w:space="0" w:color="auto" w:frame="1"/>
          <w:lang w:val="et-EE" w:eastAsia="et-EE"/>
        </w:rPr>
        <w:t>1</w:t>
      </w:r>
      <w:r w:rsidR="00B300D1">
        <w:rPr>
          <w:rFonts w:ascii="Times New Roman" w:eastAsia="Times New Roman" w:hAnsi="Times New Roman" w:cs="Times New Roman"/>
          <w:color w:val="201F1E"/>
          <w:bdr w:val="none" w:sz="0" w:space="0" w:color="auto" w:frame="1"/>
          <w:lang w:val="et-EE" w:eastAsia="et-EE"/>
        </w:rPr>
        <w:t>6</w:t>
      </w:r>
      <w:r w:rsidRPr="000668E4">
        <w:rPr>
          <w:rFonts w:ascii="Times New Roman" w:eastAsia="Times New Roman" w:hAnsi="Times New Roman" w:cs="Times New Roman"/>
          <w:color w:val="201F1E"/>
          <w:bdr w:val="none" w:sz="0" w:space="0" w:color="auto" w:frame="1"/>
          <w:lang w:val="et-EE" w:eastAsia="et-EE"/>
        </w:rPr>
        <w:t>.12.22 kell 1</w:t>
      </w:r>
      <w:r w:rsidR="00B300D1">
        <w:rPr>
          <w:rFonts w:ascii="Times New Roman" w:eastAsia="Times New Roman" w:hAnsi="Times New Roman" w:cs="Times New Roman"/>
          <w:color w:val="201F1E"/>
          <w:bdr w:val="none" w:sz="0" w:space="0" w:color="auto" w:frame="1"/>
          <w:lang w:val="et-EE" w:eastAsia="et-EE"/>
        </w:rPr>
        <w:t>4</w:t>
      </w:r>
      <w:r w:rsidRPr="000668E4">
        <w:rPr>
          <w:rFonts w:ascii="Times New Roman" w:eastAsia="Times New Roman" w:hAnsi="Times New Roman" w:cs="Times New Roman"/>
          <w:color w:val="201F1E"/>
          <w:bdr w:val="none" w:sz="0" w:space="0" w:color="auto" w:frame="1"/>
          <w:lang w:val="et-EE" w:eastAsia="et-EE"/>
        </w:rPr>
        <w:t>-1</w:t>
      </w:r>
      <w:r w:rsidR="00B300D1">
        <w:rPr>
          <w:rFonts w:ascii="Times New Roman" w:eastAsia="Times New Roman" w:hAnsi="Times New Roman" w:cs="Times New Roman"/>
          <w:color w:val="201F1E"/>
          <w:bdr w:val="none" w:sz="0" w:space="0" w:color="auto" w:frame="1"/>
          <w:lang w:val="et-EE" w:eastAsia="et-EE"/>
        </w:rPr>
        <w:t>6</w:t>
      </w:r>
      <w:r w:rsidRPr="000668E4">
        <w:rPr>
          <w:rFonts w:ascii="Times New Roman" w:eastAsia="Times New Roman" w:hAnsi="Times New Roman" w:cs="Times New Roman"/>
          <w:color w:val="201F1E"/>
          <w:bdr w:val="none" w:sz="0" w:space="0" w:color="auto" w:frame="1"/>
          <w:lang w:val="et-EE" w:eastAsia="et-EE"/>
        </w:rPr>
        <w:t>:00, veebis</w:t>
      </w:r>
    </w:p>
    <w:p w14:paraId="2A8709CB" w14:textId="64B30A7B" w:rsidR="00B300D1" w:rsidRDefault="00B300D1" w:rsidP="000C628F">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18.01.23 kell 15-19, veebis</w:t>
      </w:r>
    </w:p>
    <w:p w14:paraId="43A60D4A" w14:textId="66684AC0" w:rsidR="00B300D1" w:rsidRDefault="00B300D1" w:rsidP="000C628F">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15.02.23 kell 15-19, veebis</w:t>
      </w:r>
    </w:p>
    <w:p w14:paraId="7AAEE933" w14:textId="59FA502A" w:rsidR="00B300D1" w:rsidRDefault="00B300D1" w:rsidP="000C628F">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22.03.23 kell 15-19, Tartus? Tallinnas?</w:t>
      </w:r>
    </w:p>
    <w:p w14:paraId="72E23F23" w14:textId="2DADEB25" w:rsidR="00B300D1" w:rsidRPr="000668E4" w:rsidRDefault="00B300D1" w:rsidP="000C628F">
      <w:pPr>
        <w:shd w:val="clear" w:color="auto" w:fill="FFFFFF"/>
        <w:rPr>
          <w:rFonts w:ascii="Times New Roman" w:eastAsia="Times New Roman" w:hAnsi="Times New Roman" w:cs="Times New Roman"/>
          <w:color w:val="201F1E"/>
          <w:bdr w:val="none" w:sz="0" w:space="0" w:color="auto" w:frame="1"/>
          <w:lang w:val="et-EE" w:eastAsia="et-EE"/>
        </w:rPr>
      </w:pPr>
      <w:r>
        <w:rPr>
          <w:rFonts w:ascii="Times New Roman" w:eastAsia="Times New Roman" w:hAnsi="Times New Roman" w:cs="Times New Roman"/>
          <w:color w:val="201F1E"/>
          <w:bdr w:val="none" w:sz="0" w:space="0" w:color="auto" w:frame="1"/>
          <w:lang w:val="et-EE" w:eastAsia="et-EE"/>
        </w:rPr>
        <w:t>(24.04.23 kell 15-19, Tartus? Tallinnas?)?</w:t>
      </w:r>
    </w:p>
    <w:p w14:paraId="1E029C96" w14:textId="77777777" w:rsidR="000C628F" w:rsidRPr="000668E4" w:rsidRDefault="000C628F" w:rsidP="000C628F">
      <w:pPr>
        <w:shd w:val="clear" w:color="auto" w:fill="FFFFFF"/>
        <w:rPr>
          <w:rFonts w:ascii="Times New Roman" w:eastAsia="Times New Roman" w:hAnsi="Times New Roman" w:cs="Times New Roman"/>
          <w:color w:val="201F1E"/>
          <w:bdr w:val="none" w:sz="0" w:space="0" w:color="auto" w:frame="1"/>
          <w:lang w:val="et-EE" w:eastAsia="et-EE"/>
        </w:rPr>
      </w:pPr>
    </w:p>
    <w:p w14:paraId="653DED26" w14:textId="77777777" w:rsidR="000C628F" w:rsidRPr="000668E4" w:rsidRDefault="000C628F" w:rsidP="000C628F">
      <w:pPr>
        <w:shd w:val="clear" w:color="auto" w:fill="FFFFFF"/>
        <w:rPr>
          <w:rFonts w:ascii="Times New Roman" w:eastAsia="Times New Roman" w:hAnsi="Times New Roman" w:cs="Times New Roman"/>
          <w:color w:val="201F1E"/>
          <w:bdr w:val="none" w:sz="0" w:space="0" w:color="auto" w:frame="1"/>
          <w:lang w:val="et-EE" w:eastAsia="et-EE"/>
        </w:rPr>
      </w:pPr>
    </w:p>
    <w:p w14:paraId="13BFAFA9" w14:textId="00597ACF" w:rsidR="000C628F" w:rsidRPr="000668E4" w:rsidRDefault="000C628F" w:rsidP="000C628F">
      <w:pPr>
        <w:shd w:val="clear" w:color="auto" w:fill="FFFFFF"/>
        <w:rPr>
          <w:rFonts w:ascii="Times New Roman" w:eastAsia="Times New Roman" w:hAnsi="Times New Roman" w:cs="Times New Roman"/>
          <w:color w:val="201F1E"/>
          <w:bdr w:val="none" w:sz="0" w:space="0" w:color="auto" w:frame="1"/>
          <w:lang w:val="et-EE" w:eastAsia="et-EE"/>
        </w:rPr>
      </w:pPr>
      <w:r w:rsidRPr="000668E4">
        <w:rPr>
          <w:rFonts w:ascii="Times New Roman" w:eastAsia="Times New Roman" w:hAnsi="Times New Roman" w:cs="Times New Roman"/>
          <w:color w:val="201F1E"/>
          <w:bdr w:val="none" w:sz="0" w:space="0" w:color="auto" w:frame="1"/>
          <w:lang w:val="et-EE" w:eastAsia="et-EE"/>
        </w:rPr>
        <w:t xml:space="preserve">Protokoll on koostatud </w:t>
      </w:r>
      <w:r w:rsidR="00B300D1">
        <w:rPr>
          <w:rFonts w:ascii="Times New Roman" w:eastAsia="Times New Roman" w:hAnsi="Times New Roman" w:cs="Times New Roman"/>
          <w:color w:val="201F1E"/>
          <w:bdr w:val="none" w:sz="0" w:space="0" w:color="auto" w:frame="1"/>
          <w:lang w:val="et-EE" w:eastAsia="et-EE"/>
        </w:rPr>
        <w:t>29</w:t>
      </w:r>
      <w:r w:rsidRPr="000668E4">
        <w:rPr>
          <w:rFonts w:ascii="Times New Roman" w:eastAsia="Times New Roman" w:hAnsi="Times New Roman" w:cs="Times New Roman"/>
          <w:color w:val="201F1E"/>
          <w:bdr w:val="none" w:sz="0" w:space="0" w:color="auto" w:frame="1"/>
          <w:lang w:val="et-EE" w:eastAsia="et-EE"/>
        </w:rPr>
        <w:t>.1</w:t>
      </w:r>
      <w:r w:rsidR="00B300D1">
        <w:rPr>
          <w:rFonts w:ascii="Times New Roman" w:eastAsia="Times New Roman" w:hAnsi="Times New Roman" w:cs="Times New Roman"/>
          <w:color w:val="201F1E"/>
          <w:bdr w:val="none" w:sz="0" w:space="0" w:color="auto" w:frame="1"/>
          <w:lang w:val="et-EE" w:eastAsia="et-EE"/>
        </w:rPr>
        <w:t>1</w:t>
      </w:r>
      <w:r w:rsidRPr="000668E4">
        <w:rPr>
          <w:rFonts w:ascii="Times New Roman" w:eastAsia="Times New Roman" w:hAnsi="Times New Roman" w:cs="Times New Roman"/>
          <w:color w:val="201F1E"/>
          <w:bdr w:val="none" w:sz="0" w:space="0" w:color="auto" w:frame="1"/>
          <w:lang w:val="et-EE" w:eastAsia="et-EE"/>
        </w:rPr>
        <w:t>.22</w:t>
      </w:r>
    </w:p>
    <w:p w14:paraId="3BC2AC9A" w14:textId="77777777" w:rsidR="000C628F" w:rsidRPr="000668E4" w:rsidRDefault="000C628F" w:rsidP="000C628F">
      <w:pPr>
        <w:shd w:val="clear" w:color="auto" w:fill="FFFFFF"/>
        <w:rPr>
          <w:rFonts w:ascii="Times New Roman" w:eastAsia="Times New Roman" w:hAnsi="Times New Roman" w:cs="Times New Roman"/>
          <w:color w:val="201F1E"/>
          <w:bdr w:val="none" w:sz="0" w:space="0" w:color="auto" w:frame="1"/>
          <w:lang w:val="et-EE" w:eastAsia="et-EE"/>
        </w:rPr>
      </w:pPr>
    </w:p>
    <w:p w14:paraId="3664715A" w14:textId="77777777" w:rsidR="000C628F" w:rsidRPr="000668E4" w:rsidRDefault="000C628F" w:rsidP="000C628F">
      <w:pPr>
        <w:shd w:val="clear" w:color="auto" w:fill="FFFFFF"/>
        <w:rPr>
          <w:rFonts w:ascii="Times New Roman" w:eastAsia="Times New Roman" w:hAnsi="Times New Roman" w:cs="Times New Roman"/>
          <w:color w:val="201F1E"/>
          <w:bdr w:val="none" w:sz="0" w:space="0" w:color="auto" w:frame="1"/>
          <w:lang w:val="et-EE" w:eastAsia="et-EE"/>
        </w:rPr>
      </w:pPr>
    </w:p>
    <w:p w14:paraId="465D68A1" w14:textId="77777777" w:rsidR="000C628F" w:rsidRPr="000668E4" w:rsidRDefault="000C628F" w:rsidP="000C628F">
      <w:pPr>
        <w:shd w:val="clear" w:color="auto" w:fill="FFFFFF"/>
        <w:rPr>
          <w:rFonts w:ascii="Times New Roman" w:eastAsia="Times New Roman" w:hAnsi="Times New Roman" w:cs="Times New Roman"/>
          <w:b/>
          <w:bCs/>
          <w:color w:val="201F1E"/>
          <w:bdr w:val="none" w:sz="0" w:space="0" w:color="auto" w:frame="1"/>
          <w:lang w:val="et-EE" w:eastAsia="et-EE"/>
        </w:rPr>
      </w:pPr>
    </w:p>
    <w:p w14:paraId="0883C7A7" w14:textId="77777777" w:rsidR="000C628F" w:rsidRPr="000668E4" w:rsidRDefault="000C628F" w:rsidP="000C628F">
      <w:pPr>
        <w:rPr>
          <w:rFonts w:ascii="Times New Roman" w:hAnsi="Times New Roman" w:cs="Times New Roman"/>
          <w:lang w:val="et-EE"/>
        </w:rPr>
      </w:pPr>
    </w:p>
    <w:p w14:paraId="428EF901" w14:textId="77777777" w:rsidR="000C628F" w:rsidRPr="000668E4" w:rsidRDefault="000C628F" w:rsidP="000C628F">
      <w:pPr>
        <w:rPr>
          <w:rFonts w:ascii="Times New Roman" w:hAnsi="Times New Roman" w:cs="Times New Roman"/>
          <w:lang w:val="et-EE"/>
        </w:rPr>
      </w:pPr>
    </w:p>
    <w:p w14:paraId="3225DFF1" w14:textId="77777777" w:rsidR="00E003BE" w:rsidRPr="000668E4" w:rsidRDefault="00E003BE">
      <w:pPr>
        <w:rPr>
          <w:rFonts w:ascii="Times New Roman" w:hAnsi="Times New Roman" w:cs="Times New Roman"/>
          <w:lang w:val="et-EE"/>
        </w:rPr>
      </w:pPr>
    </w:p>
    <w:sectPr w:rsidR="00E003BE" w:rsidRPr="000668E4" w:rsidSect="008804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26851"/>
    <w:multiLevelType w:val="hybridMultilevel"/>
    <w:tmpl w:val="69E4D2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19D10AE"/>
    <w:multiLevelType w:val="hybridMultilevel"/>
    <w:tmpl w:val="15363B4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6096205D"/>
    <w:multiLevelType w:val="hybridMultilevel"/>
    <w:tmpl w:val="85BE71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FA00C04"/>
    <w:multiLevelType w:val="multilevel"/>
    <w:tmpl w:val="4AD4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C12A8A"/>
    <w:multiLevelType w:val="hybridMultilevel"/>
    <w:tmpl w:val="808630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10474624">
    <w:abstractNumId w:val="3"/>
  </w:num>
  <w:num w:numId="2" w16cid:durableId="443503046">
    <w:abstractNumId w:val="1"/>
  </w:num>
  <w:num w:numId="3" w16cid:durableId="737048401">
    <w:abstractNumId w:val="0"/>
  </w:num>
  <w:num w:numId="4" w16cid:durableId="1428623569">
    <w:abstractNumId w:val="2"/>
  </w:num>
  <w:num w:numId="5" w16cid:durableId="860782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8F"/>
    <w:rsid w:val="00034DC8"/>
    <w:rsid w:val="000668E4"/>
    <w:rsid w:val="000C628F"/>
    <w:rsid w:val="0011766C"/>
    <w:rsid w:val="001628B2"/>
    <w:rsid w:val="001E5EBE"/>
    <w:rsid w:val="005352AC"/>
    <w:rsid w:val="00572A24"/>
    <w:rsid w:val="006917D8"/>
    <w:rsid w:val="00706162"/>
    <w:rsid w:val="00763202"/>
    <w:rsid w:val="008804E6"/>
    <w:rsid w:val="00B300D1"/>
    <w:rsid w:val="00E003BE"/>
    <w:rsid w:val="00E31363"/>
    <w:rsid w:val="00FC6F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5988"/>
  <w15:chartTrackingRefBased/>
  <w15:docId w15:val="{C1E187B4-529E-4D30-8819-F290A36C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28F"/>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C628F"/>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styleId="ListParagraph">
    <w:name w:val="List Paragraph"/>
    <w:basedOn w:val="Normal"/>
    <w:uiPriority w:val="34"/>
    <w:qFormat/>
    <w:rsid w:val="000C628F"/>
    <w:pPr>
      <w:ind w:left="720"/>
      <w:contextualSpacing/>
    </w:pPr>
  </w:style>
  <w:style w:type="character" w:customStyle="1" w:styleId="xcontentpasted0">
    <w:name w:val="x_contentpasted0"/>
    <w:basedOn w:val="DefaultParagraphFont"/>
    <w:rsid w:val="00E31363"/>
  </w:style>
  <w:style w:type="paragraph" w:customStyle="1" w:styleId="xmsolistparagraph">
    <w:name w:val="x_msolistparagraph"/>
    <w:basedOn w:val="Normal"/>
    <w:rsid w:val="001E5EBE"/>
    <w:pPr>
      <w:spacing w:before="100" w:beforeAutospacing="1" w:after="100" w:afterAutospacing="1"/>
    </w:pPr>
    <w:rPr>
      <w:rFonts w:ascii="Times New Roman" w:eastAsia="Times New Roman" w:hAnsi="Times New Roman" w:cs="Times New Roman"/>
      <w:lang w:val="et-EE" w:eastAsia="et-EE"/>
    </w:rPr>
  </w:style>
  <w:style w:type="character" w:customStyle="1" w:styleId="normaltextrun">
    <w:name w:val="normaltextrun"/>
    <w:basedOn w:val="DefaultParagraphFont"/>
    <w:rsid w:val="000668E4"/>
  </w:style>
  <w:style w:type="character" w:customStyle="1" w:styleId="spellingerror">
    <w:name w:val="spellingerror"/>
    <w:basedOn w:val="DefaultParagraphFont"/>
    <w:rsid w:val="00066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2770">
      <w:bodyDiv w:val="1"/>
      <w:marLeft w:val="0"/>
      <w:marRight w:val="0"/>
      <w:marTop w:val="0"/>
      <w:marBottom w:val="0"/>
      <w:divBdr>
        <w:top w:val="none" w:sz="0" w:space="0" w:color="auto"/>
        <w:left w:val="none" w:sz="0" w:space="0" w:color="auto"/>
        <w:bottom w:val="none" w:sz="0" w:space="0" w:color="auto"/>
        <w:right w:val="none" w:sz="0" w:space="0" w:color="auto"/>
      </w:divBdr>
      <w:divsChild>
        <w:div w:id="574894857">
          <w:marLeft w:val="0"/>
          <w:marRight w:val="0"/>
          <w:marTop w:val="0"/>
          <w:marBottom w:val="0"/>
          <w:divBdr>
            <w:top w:val="none" w:sz="0" w:space="0" w:color="auto"/>
            <w:left w:val="none" w:sz="0" w:space="0" w:color="auto"/>
            <w:bottom w:val="none" w:sz="0" w:space="0" w:color="auto"/>
            <w:right w:val="none" w:sz="0" w:space="0" w:color="auto"/>
          </w:divBdr>
        </w:div>
        <w:div w:id="1721979166">
          <w:marLeft w:val="0"/>
          <w:marRight w:val="0"/>
          <w:marTop w:val="0"/>
          <w:marBottom w:val="0"/>
          <w:divBdr>
            <w:top w:val="none" w:sz="0" w:space="0" w:color="auto"/>
            <w:left w:val="none" w:sz="0" w:space="0" w:color="auto"/>
            <w:bottom w:val="none" w:sz="0" w:space="0" w:color="auto"/>
            <w:right w:val="none" w:sz="0" w:space="0" w:color="auto"/>
          </w:divBdr>
        </w:div>
        <w:div w:id="509297742">
          <w:marLeft w:val="0"/>
          <w:marRight w:val="0"/>
          <w:marTop w:val="0"/>
          <w:marBottom w:val="0"/>
          <w:divBdr>
            <w:top w:val="none" w:sz="0" w:space="0" w:color="auto"/>
            <w:left w:val="none" w:sz="0" w:space="0" w:color="auto"/>
            <w:bottom w:val="none" w:sz="0" w:space="0" w:color="auto"/>
            <w:right w:val="none" w:sz="0" w:space="0" w:color="auto"/>
          </w:divBdr>
        </w:div>
      </w:divsChild>
    </w:div>
    <w:div w:id="1105347296">
      <w:bodyDiv w:val="1"/>
      <w:marLeft w:val="0"/>
      <w:marRight w:val="0"/>
      <w:marTop w:val="0"/>
      <w:marBottom w:val="0"/>
      <w:divBdr>
        <w:top w:val="none" w:sz="0" w:space="0" w:color="auto"/>
        <w:left w:val="none" w:sz="0" w:space="0" w:color="auto"/>
        <w:bottom w:val="none" w:sz="0" w:space="0" w:color="auto"/>
        <w:right w:val="none" w:sz="0" w:space="0" w:color="auto"/>
      </w:divBdr>
      <w:divsChild>
        <w:div w:id="1704477072">
          <w:marLeft w:val="0"/>
          <w:marRight w:val="0"/>
          <w:marTop w:val="0"/>
          <w:marBottom w:val="0"/>
          <w:divBdr>
            <w:top w:val="none" w:sz="0" w:space="0" w:color="auto"/>
            <w:left w:val="none" w:sz="0" w:space="0" w:color="auto"/>
            <w:bottom w:val="none" w:sz="0" w:space="0" w:color="auto"/>
            <w:right w:val="none" w:sz="0" w:space="0" w:color="auto"/>
          </w:divBdr>
        </w:div>
        <w:div w:id="1435973347">
          <w:marLeft w:val="0"/>
          <w:marRight w:val="0"/>
          <w:marTop w:val="0"/>
          <w:marBottom w:val="0"/>
          <w:divBdr>
            <w:top w:val="none" w:sz="0" w:space="0" w:color="auto"/>
            <w:left w:val="none" w:sz="0" w:space="0" w:color="auto"/>
            <w:bottom w:val="none" w:sz="0" w:space="0" w:color="auto"/>
            <w:right w:val="none" w:sz="0" w:space="0" w:color="auto"/>
          </w:divBdr>
        </w:div>
        <w:div w:id="721905457">
          <w:marLeft w:val="0"/>
          <w:marRight w:val="0"/>
          <w:marTop w:val="0"/>
          <w:marBottom w:val="0"/>
          <w:divBdr>
            <w:top w:val="none" w:sz="0" w:space="0" w:color="auto"/>
            <w:left w:val="none" w:sz="0" w:space="0" w:color="auto"/>
            <w:bottom w:val="none" w:sz="0" w:space="0" w:color="auto"/>
            <w:right w:val="none" w:sz="0" w:space="0" w:color="auto"/>
          </w:divBdr>
        </w:div>
        <w:div w:id="1514760057">
          <w:marLeft w:val="0"/>
          <w:marRight w:val="0"/>
          <w:marTop w:val="0"/>
          <w:marBottom w:val="0"/>
          <w:divBdr>
            <w:top w:val="none" w:sz="0" w:space="0" w:color="auto"/>
            <w:left w:val="none" w:sz="0" w:space="0" w:color="auto"/>
            <w:bottom w:val="none" w:sz="0" w:space="0" w:color="auto"/>
            <w:right w:val="none" w:sz="0" w:space="0" w:color="auto"/>
          </w:divBdr>
        </w:div>
        <w:div w:id="630282442">
          <w:marLeft w:val="0"/>
          <w:marRight w:val="0"/>
          <w:marTop w:val="0"/>
          <w:marBottom w:val="0"/>
          <w:divBdr>
            <w:top w:val="none" w:sz="0" w:space="0" w:color="auto"/>
            <w:left w:val="none" w:sz="0" w:space="0" w:color="auto"/>
            <w:bottom w:val="none" w:sz="0" w:space="0" w:color="auto"/>
            <w:right w:val="none" w:sz="0" w:space="0" w:color="auto"/>
          </w:divBdr>
        </w:div>
        <w:div w:id="1916208195">
          <w:marLeft w:val="0"/>
          <w:marRight w:val="0"/>
          <w:marTop w:val="0"/>
          <w:marBottom w:val="0"/>
          <w:divBdr>
            <w:top w:val="none" w:sz="0" w:space="0" w:color="auto"/>
            <w:left w:val="none" w:sz="0" w:space="0" w:color="auto"/>
            <w:bottom w:val="none" w:sz="0" w:space="0" w:color="auto"/>
            <w:right w:val="none" w:sz="0" w:space="0" w:color="auto"/>
          </w:divBdr>
        </w:div>
        <w:div w:id="415706814">
          <w:marLeft w:val="0"/>
          <w:marRight w:val="0"/>
          <w:marTop w:val="0"/>
          <w:marBottom w:val="0"/>
          <w:divBdr>
            <w:top w:val="none" w:sz="0" w:space="0" w:color="auto"/>
            <w:left w:val="none" w:sz="0" w:space="0" w:color="auto"/>
            <w:bottom w:val="none" w:sz="0" w:space="0" w:color="auto"/>
            <w:right w:val="none" w:sz="0" w:space="0" w:color="auto"/>
          </w:divBdr>
        </w:div>
        <w:div w:id="1031220936">
          <w:marLeft w:val="0"/>
          <w:marRight w:val="0"/>
          <w:marTop w:val="0"/>
          <w:marBottom w:val="0"/>
          <w:divBdr>
            <w:top w:val="none" w:sz="0" w:space="0" w:color="auto"/>
            <w:left w:val="none" w:sz="0" w:space="0" w:color="auto"/>
            <w:bottom w:val="none" w:sz="0" w:space="0" w:color="auto"/>
            <w:right w:val="none" w:sz="0" w:space="0" w:color="auto"/>
          </w:divBdr>
        </w:div>
        <w:div w:id="855921585">
          <w:marLeft w:val="0"/>
          <w:marRight w:val="0"/>
          <w:marTop w:val="0"/>
          <w:marBottom w:val="0"/>
          <w:divBdr>
            <w:top w:val="none" w:sz="0" w:space="0" w:color="auto"/>
            <w:left w:val="none" w:sz="0" w:space="0" w:color="auto"/>
            <w:bottom w:val="none" w:sz="0" w:space="0" w:color="auto"/>
            <w:right w:val="none" w:sz="0" w:space="0" w:color="auto"/>
          </w:divBdr>
        </w:div>
      </w:divsChild>
    </w:div>
    <w:div w:id="1345673146">
      <w:bodyDiv w:val="1"/>
      <w:marLeft w:val="0"/>
      <w:marRight w:val="0"/>
      <w:marTop w:val="0"/>
      <w:marBottom w:val="0"/>
      <w:divBdr>
        <w:top w:val="none" w:sz="0" w:space="0" w:color="auto"/>
        <w:left w:val="none" w:sz="0" w:space="0" w:color="auto"/>
        <w:bottom w:val="none" w:sz="0" w:space="0" w:color="auto"/>
        <w:right w:val="none" w:sz="0" w:space="0" w:color="auto"/>
      </w:divBdr>
      <w:divsChild>
        <w:div w:id="145636817">
          <w:marLeft w:val="0"/>
          <w:marRight w:val="0"/>
          <w:marTop w:val="0"/>
          <w:marBottom w:val="0"/>
          <w:divBdr>
            <w:top w:val="none" w:sz="0" w:space="0" w:color="auto"/>
            <w:left w:val="none" w:sz="0" w:space="0" w:color="auto"/>
            <w:bottom w:val="none" w:sz="0" w:space="0" w:color="auto"/>
            <w:right w:val="none" w:sz="0" w:space="0" w:color="auto"/>
          </w:divBdr>
        </w:div>
        <w:div w:id="89206401">
          <w:marLeft w:val="0"/>
          <w:marRight w:val="0"/>
          <w:marTop w:val="0"/>
          <w:marBottom w:val="0"/>
          <w:divBdr>
            <w:top w:val="none" w:sz="0" w:space="0" w:color="auto"/>
            <w:left w:val="none" w:sz="0" w:space="0" w:color="auto"/>
            <w:bottom w:val="none" w:sz="0" w:space="0" w:color="auto"/>
            <w:right w:val="none" w:sz="0" w:space="0" w:color="auto"/>
          </w:divBdr>
        </w:div>
        <w:div w:id="370301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77787E6CA1E0469A1D3A2B62ABC0B5" ma:contentTypeVersion="17" ma:contentTypeDescription="Create a new document." ma:contentTypeScope="" ma:versionID="2789aed3ccbe845e5ed23265d6616bf7">
  <xsd:schema xmlns:xsd="http://www.w3.org/2001/XMLSchema" xmlns:xs="http://www.w3.org/2001/XMLSchema" xmlns:p="http://schemas.microsoft.com/office/2006/metadata/properties" xmlns:ns1="http://schemas.microsoft.com/sharepoint/v3" xmlns:ns2="034cb026-49f9-4152-a171-163aaaf6402b" xmlns:ns3="91fde63e-c9b7-4f87-ba4f-1cfd7dff8b8a" targetNamespace="http://schemas.microsoft.com/office/2006/metadata/properties" ma:root="true" ma:fieldsID="627f6d5083200491b0f1f42599a37d38" ns1:_="" ns2:_="" ns3:_="">
    <xsd:import namespace="http://schemas.microsoft.com/sharepoint/v3"/>
    <xsd:import namespace="034cb026-49f9-4152-a171-163aaaf6402b"/>
    <xsd:import namespace="91fde63e-c9b7-4f87-ba4f-1cfd7dff8b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cb026-49f9-4152-a171-163aaaf640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ef5bff9-dade-48a5-8d64-a0aae577249b}" ma:internalName="TaxCatchAll" ma:showField="CatchAllData" ma:web="034cb026-49f9-4152-a171-163aaaf64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e63e-c9b7-4f87-ba4f-1cfd7dff8b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dfdd9a-08aa-49ba-8b8c-1f0b5c74ee1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fde63e-c9b7-4f87-ba4f-1cfd7dff8b8a">
      <Terms xmlns="http://schemas.microsoft.com/office/infopath/2007/PartnerControls"/>
    </lcf76f155ced4ddcb4097134ff3c332f>
    <_ip_UnifiedCompliancePolicyProperties xmlns="http://schemas.microsoft.com/sharepoint/v3" xsi:nil="true"/>
    <TaxCatchAll xmlns="034cb026-49f9-4152-a171-163aaaf6402b" xsi:nil="true"/>
  </documentManagement>
</p:properties>
</file>

<file path=customXml/itemProps1.xml><?xml version="1.0" encoding="utf-8"?>
<ds:datastoreItem xmlns:ds="http://schemas.openxmlformats.org/officeDocument/2006/customXml" ds:itemID="{C41390FE-8971-45DF-A6E8-85B103B9129F}"/>
</file>

<file path=customXml/itemProps2.xml><?xml version="1.0" encoding="utf-8"?>
<ds:datastoreItem xmlns:ds="http://schemas.openxmlformats.org/officeDocument/2006/customXml" ds:itemID="{F3C445FB-BA01-4240-AA0F-A97004969D8C}"/>
</file>

<file path=customXml/itemProps3.xml><?xml version="1.0" encoding="utf-8"?>
<ds:datastoreItem xmlns:ds="http://schemas.openxmlformats.org/officeDocument/2006/customXml" ds:itemID="{C99C7BE7-56EC-4E86-B40F-2294EEECDB92}"/>
</file>

<file path=docProps/app.xml><?xml version="1.0" encoding="utf-8"?>
<Properties xmlns="http://schemas.openxmlformats.org/officeDocument/2006/extended-properties" xmlns:vt="http://schemas.openxmlformats.org/officeDocument/2006/docPropsVTypes">
  <Template>Normal.dotm</Template>
  <TotalTime>103</TotalTime>
  <Pages>4</Pages>
  <Words>1362</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Saare</dc:creator>
  <cp:keywords/>
  <dc:description/>
  <cp:lastModifiedBy>Liisa Saare</cp:lastModifiedBy>
  <cp:revision>10</cp:revision>
  <dcterms:created xsi:type="dcterms:W3CDTF">2022-11-29T10:21:00Z</dcterms:created>
  <dcterms:modified xsi:type="dcterms:W3CDTF">2022-11-29T12:50:00Z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0x010100EA77787E6CA1E0469A1D3A2B62ABC0B5</vt:lpwstr>
  </property>
</Properties>
</file>